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both"/>
        <w:rPr>
          <w:rFonts w:hint="eastAsia" w:ascii="方正小标宋简体" w:hAnsi="宋体" w:eastAsia="方正小标宋简体" w:cs="宋体"/>
          <w:kern w:val="0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宋体" w:eastAsia="方正小标宋简体" w:cs="宋体"/>
          <w:kern w:val="0"/>
          <w:sz w:val="44"/>
          <w:szCs w:val="44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6"/>
        <w:tblW w:w="8719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"/>
        <w:gridCol w:w="2475"/>
        <w:gridCol w:w="960"/>
        <w:gridCol w:w="3765"/>
        <w:gridCol w:w="82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8719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方正小标宋简体" w:hAnsi="宋体" w:eastAsia="方正小标宋简体" w:cs="宋体"/>
                <w:kern w:val="0"/>
                <w:sz w:val="44"/>
                <w:szCs w:val="44"/>
              </w:rPr>
            </w:pPr>
            <w:r>
              <w:rPr>
                <w:rFonts w:hint="eastAsia" w:ascii="方正小标宋简体" w:hAnsi="宋体" w:eastAsia="方正小标宋简体" w:cs="宋体"/>
                <w:kern w:val="0"/>
                <w:sz w:val="44"/>
                <w:szCs w:val="44"/>
                <w:lang w:eastAsia="zh-CN"/>
              </w:rPr>
              <w:t>和平区精神文明建设委员会办公室</w:t>
            </w:r>
            <w:r>
              <w:rPr>
                <w:rFonts w:hint="eastAsia" w:ascii="方正小标宋简体" w:hAnsi="宋体" w:eastAsia="方正小标宋简体" w:cs="宋体"/>
                <w:kern w:val="0"/>
                <w:sz w:val="44"/>
                <w:szCs w:val="44"/>
              </w:rPr>
              <w:t>职责目录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黑体简体" w:hAnsi="宋体" w:eastAsia="方正黑体简体" w:cs="宋体"/>
                <w:kern w:val="0"/>
                <w:sz w:val="30"/>
                <w:szCs w:val="30"/>
              </w:rPr>
            </w:pPr>
            <w:r>
              <w:rPr>
                <w:rFonts w:hint="eastAsia" w:ascii="方正黑体简体" w:hAnsi="宋体" w:eastAsia="方正黑体简体" w:cs="宋体"/>
                <w:kern w:val="0"/>
                <w:sz w:val="30"/>
                <w:szCs w:val="30"/>
              </w:rPr>
              <w:t>序号</w:t>
            </w:r>
          </w:p>
        </w:tc>
        <w:tc>
          <w:tcPr>
            <w:tcW w:w="2475" w:type="dxa"/>
            <w:vMerge w:val="restar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黑体简体" w:hAnsi="宋体" w:eastAsia="方正黑体简体" w:cs="宋体"/>
                <w:kern w:val="0"/>
                <w:sz w:val="30"/>
                <w:szCs w:val="30"/>
              </w:rPr>
            </w:pPr>
            <w:r>
              <w:rPr>
                <w:rFonts w:hint="eastAsia" w:ascii="方正黑体简体" w:hAnsi="宋体" w:eastAsia="方正黑体简体" w:cs="宋体"/>
                <w:kern w:val="0"/>
                <w:sz w:val="30"/>
                <w:szCs w:val="30"/>
              </w:rPr>
              <w:t>主要</w:t>
            </w:r>
          </w:p>
          <w:p>
            <w:pPr>
              <w:widowControl/>
              <w:jc w:val="center"/>
              <w:rPr>
                <w:rFonts w:hint="eastAsia" w:ascii="方正黑体简体" w:hAnsi="宋体" w:eastAsia="方正黑体简体" w:cs="宋体"/>
                <w:kern w:val="0"/>
                <w:sz w:val="30"/>
                <w:szCs w:val="30"/>
              </w:rPr>
            </w:pPr>
            <w:r>
              <w:rPr>
                <w:rFonts w:hint="eastAsia" w:ascii="方正黑体简体" w:hAnsi="宋体" w:eastAsia="方正黑体简体" w:cs="宋体"/>
                <w:kern w:val="0"/>
                <w:sz w:val="30"/>
                <w:szCs w:val="30"/>
              </w:rPr>
              <w:t>职责</w:t>
            </w:r>
          </w:p>
        </w:tc>
        <w:tc>
          <w:tcPr>
            <w:tcW w:w="555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黑体简体" w:hAnsi="宋体" w:eastAsia="方正黑体简体" w:cs="宋体"/>
                <w:kern w:val="0"/>
                <w:sz w:val="30"/>
                <w:szCs w:val="30"/>
              </w:rPr>
            </w:pPr>
            <w:r>
              <w:rPr>
                <w:rFonts w:hint="eastAsia" w:ascii="方正黑体简体" w:hAnsi="宋体" w:eastAsia="方正黑体简体" w:cs="宋体"/>
                <w:kern w:val="0"/>
                <w:sz w:val="30"/>
                <w:szCs w:val="30"/>
              </w:rPr>
              <w:t>职责事项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94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黑体简体" w:hAnsi="宋体" w:eastAsia="方正黑体简体" w:cs="宋体"/>
                <w:kern w:val="0"/>
                <w:sz w:val="30"/>
                <w:szCs w:val="30"/>
              </w:rPr>
            </w:pPr>
          </w:p>
        </w:tc>
        <w:tc>
          <w:tcPr>
            <w:tcW w:w="247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黑体简体" w:hAnsi="宋体" w:eastAsia="方正黑体简体" w:cs="宋体"/>
                <w:kern w:val="0"/>
                <w:sz w:val="30"/>
                <w:szCs w:val="30"/>
              </w:rPr>
            </w:pP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黑体简体" w:hAnsi="宋体" w:eastAsia="方正黑体简体" w:cs="宋体"/>
                <w:kern w:val="0"/>
                <w:sz w:val="30"/>
                <w:szCs w:val="30"/>
              </w:rPr>
            </w:pPr>
            <w:r>
              <w:rPr>
                <w:rFonts w:hint="eastAsia" w:ascii="方正黑体简体" w:hAnsi="宋体" w:eastAsia="方正黑体简体" w:cs="宋体"/>
                <w:kern w:val="0"/>
                <w:sz w:val="30"/>
                <w:szCs w:val="30"/>
              </w:rPr>
              <w:t>序号</w:t>
            </w:r>
          </w:p>
        </w:tc>
        <w:tc>
          <w:tcPr>
            <w:tcW w:w="3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黑体简体" w:hAnsi="宋体" w:eastAsia="方正黑体简体" w:cs="宋体"/>
                <w:kern w:val="0"/>
                <w:sz w:val="30"/>
                <w:szCs w:val="30"/>
              </w:rPr>
            </w:pPr>
            <w:r>
              <w:rPr>
                <w:rFonts w:hint="eastAsia" w:ascii="方正黑体简体" w:hAnsi="宋体" w:eastAsia="方正黑体简体" w:cs="宋体"/>
                <w:kern w:val="0"/>
                <w:sz w:val="30"/>
                <w:szCs w:val="30"/>
              </w:rPr>
              <w:t>名称</w:t>
            </w:r>
          </w:p>
        </w:tc>
        <w:tc>
          <w:tcPr>
            <w:tcW w:w="8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黑体简体" w:hAnsi="宋体" w:eastAsia="方正黑体简体" w:cs="宋体"/>
                <w:kern w:val="0"/>
                <w:sz w:val="30"/>
                <w:szCs w:val="30"/>
              </w:rPr>
            </w:pPr>
            <w:r>
              <w:rPr>
                <w:rFonts w:hint="eastAsia" w:ascii="方正黑体简体" w:hAnsi="宋体" w:eastAsia="方正黑体简体" w:cs="宋体"/>
                <w:kern w:val="0"/>
                <w:sz w:val="30"/>
                <w:szCs w:val="30"/>
              </w:rPr>
              <w:t>页码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69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宋体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</w:rPr>
              <w:t>1</w:t>
            </w:r>
          </w:p>
        </w:tc>
        <w:tc>
          <w:tcPr>
            <w:tcW w:w="24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宋体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</w:rPr>
              <w:t>研究拟定全区精神文明建设规划，指导协调全区精神文明建设工作。　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val="en-US" w:eastAsia="zh-CN"/>
              </w:rPr>
              <w:t>1.1</w:t>
            </w:r>
          </w:p>
        </w:tc>
        <w:tc>
          <w:tcPr>
            <w:tcW w:w="3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宋体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</w:rPr>
              <w:t>拟定全区精神文明建设活动规划</w:t>
            </w: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和年度计划，指导全区精神文明创建工作、志愿服务工作和未成年人思想道德建设工作并组织实施。</w:t>
            </w:r>
            <w:r>
              <w:rPr>
                <w:rFonts w:hint="eastAsia" w:ascii="仿宋" w:hAnsi="仿宋" w:eastAsia="仿宋" w:cs="宋体"/>
                <w:kern w:val="0"/>
                <w:sz w:val="30"/>
                <w:szCs w:val="30"/>
              </w:rPr>
              <w:t>　</w:t>
            </w:r>
          </w:p>
        </w:tc>
        <w:tc>
          <w:tcPr>
            <w:tcW w:w="8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val="en-US" w:eastAsia="zh-CN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69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2</w:t>
            </w:r>
          </w:p>
        </w:tc>
        <w:tc>
          <w:tcPr>
            <w:tcW w:w="24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指导推动全区开展创建活动，检查落实情况。　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val="en-US" w:eastAsia="zh-CN"/>
              </w:rPr>
              <w:t>2.1</w:t>
            </w:r>
          </w:p>
        </w:tc>
        <w:tc>
          <w:tcPr>
            <w:tcW w:w="3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对全区各单位进行精神文明创建工作任务完成情况进行检查考核。</w:t>
            </w:r>
          </w:p>
        </w:tc>
        <w:tc>
          <w:tcPr>
            <w:tcW w:w="8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694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3</w:t>
            </w:r>
          </w:p>
        </w:tc>
        <w:tc>
          <w:tcPr>
            <w:tcW w:w="247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组织开展评比表彰工作　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val="en-US" w:eastAsia="zh-CN"/>
              </w:rPr>
              <w:t>3.1</w:t>
            </w:r>
          </w:p>
        </w:tc>
        <w:tc>
          <w:tcPr>
            <w:tcW w:w="3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34"/>
                <w:szCs w:val="34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评选表彰道德模范</w:t>
            </w:r>
          </w:p>
        </w:tc>
        <w:tc>
          <w:tcPr>
            <w:tcW w:w="8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694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</w:p>
        </w:tc>
        <w:tc>
          <w:tcPr>
            <w:tcW w:w="2475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val="en-US" w:eastAsia="zh-CN"/>
              </w:rPr>
              <w:t>3.2</w:t>
            </w:r>
          </w:p>
        </w:tc>
        <w:tc>
          <w:tcPr>
            <w:tcW w:w="3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</w:rPr>
              <w:t>推荐“天津好人”</w:t>
            </w:r>
          </w:p>
        </w:tc>
        <w:tc>
          <w:tcPr>
            <w:tcW w:w="8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694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</w:p>
        </w:tc>
        <w:tc>
          <w:tcPr>
            <w:tcW w:w="2475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val="en-US" w:eastAsia="zh-CN"/>
              </w:rPr>
              <w:t>3.3</w:t>
            </w:r>
          </w:p>
        </w:tc>
        <w:tc>
          <w:tcPr>
            <w:tcW w:w="3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评选</w:t>
            </w:r>
            <w:r>
              <w:rPr>
                <w:rFonts w:hint="eastAsia" w:ascii="仿宋" w:hAnsi="仿宋" w:eastAsia="仿宋" w:cs="宋体"/>
                <w:kern w:val="0"/>
                <w:sz w:val="30"/>
                <w:szCs w:val="30"/>
              </w:rPr>
              <w:t>推荐“美德少年”</w:t>
            </w:r>
          </w:p>
        </w:tc>
        <w:tc>
          <w:tcPr>
            <w:tcW w:w="8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694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</w:p>
        </w:tc>
        <w:tc>
          <w:tcPr>
            <w:tcW w:w="2475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val="en-US" w:eastAsia="zh-CN"/>
              </w:rPr>
              <w:t>3.4</w:t>
            </w:r>
          </w:p>
        </w:tc>
        <w:tc>
          <w:tcPr>
            <w:tcW w:w="3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推荐志愿服务优秀典型</w:t>
            </w:r>
          </w:p>
        </w:tc>
        <w:tc>
          <w:tcPr>
            <w:tcW w:w="8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val="en-US" w:eastAsia="zh-CN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94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34"/>
                <w:szCs w:val="3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  <w:lang w:val="en-US" w:eastAsia="zh-CN"/>
              </w:rPr>
              <w:t>4</w:t>
            </w:r>
          </w:p>
        </w:tc>
        <w:tc>
          <w:tcPr>
            <w:tcW w:w="247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协调辖区、行业、群众组织和社会团体开展精神文明创建工作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val="en-US" w:eastAsia="zh-CN"/>
              </w:rPr>
              <w:t>4.1</w:t>
            </w:r>
          </w:p>
        </w:tc>
        <w:tc>
          <w:tcPr>
            <w:tcW w:w="3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评选推荐“文明单位”“文明社区”</w:t>
            </w:r>
          </w:p>
        </w:tc>
        <w:tc>
          <w:tcPr>
            <w:tcW w:w="8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694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34"/>
                <w:szCs w:val="34"/>
                <w:lang w:val="en-US" w:eastAsia="zh-CN"/>
              </w:rPr>
            </w:pPr>
          </w:p>
        </w:tc>
        <w:tc>
          <w:tcPr>
            <w:tcW w:w="2475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val="en-US" w:eastAsia="zh-CN"/>
              </w:rPr>
              <w:t>4.2</w:t>
            </w:r>
          </w:p>
        </w:tc>
        <w:tc>
          <w:tcPr>
            <w:tcW w:w="3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评选推荐“文明校园”</w:t>
            </w:r>
          </w:p>
        </w:tc>
        <w:tc>
          <w:tcPr>
            <w:tcW w:w="8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69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34"/>
                <w:szCs w:val="34"/>
                <w:lang w:val="en-US" w:eastAsia="zh-CN"/>
              </w:rPr>
            </w:pPr>
          </w:p>
        </w:tc>
        <w:tc>
          <w:tcPr>
            <w:tcW w:w="2475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val="en-US" w:eastAsia="zh-CN"/>
              </w:rPr>
              <w:t>4.3</w:t>
            </w:r>
          </w:p>
        </w:tc>
        <w:tc>
          <w:tcPr>
            <w:tcW w:w="3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评选推荐“文明家庭”</w:t>
            </w:r>
          </w:p>
        </w:tc>
        <w:tc>
          <w:tcPr>
            <w:tcW w:w="8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34"/>
                <w:szCs w:val="3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  <w:lang w:val="en-US" w:eastAsia="zh-CN"/>
              </w:rPr>
              <w:t>5</w:t>
            </w:r>
          </w:p>
        </w:tc>
        <w:tc>
          <w:tcPr>
            <w:tcW w:w="247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承办区委、区政府、区文明委和市文明办交办的任务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val="en-US" w:eastAsia="zh-CN"/>
              </w:rPr>
              <w:t>5.1</w:t>
            </w:r>
          </w:p>
        </w:tc>
        <w:tc>
          <w:tcPr>
            <w:tcW w:w="376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承办区委、区政府、区文明委和市文明办交办的</w:t>
            </w: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val="en-US" w:eastAsia="zh-CN"/>
              </w:rPr>
              <w:t>主题</w:t>
            </w: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社会宣传等任务</w:t>
            </w:r>
          </w:p>
        </w:tc>
        <w:tc>
          <w:tcPr>
            <w:tcW w:w="82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val="en-US" w:eastAsia="zh-CN"/>
              </w:rPr>
              <w:t>11</w:t>
            </w:r>
          </w:p>
        </w:tc>
      </w:tr>
    </w:tbl>
    <w:p/>
    <w:p/>
    <w:p/>
    <w:tbl>
      <w:tblPr>
        <w:tblStyle w:val="6"/>
        <w:tblW w:w="96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3"/>
        <w:gridCol w:w="6635"/>
        <w:gridCol w:w="70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9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方正小标宋简体" w:hAnsi="宋体" w:eastAsia="方正小标宋简体" w:cs="宋体"/>
                <w:kern w:val="0"/>
                <w:sz w:val="44"/>
                <w:szCs w:val="44"/>
                <w:lang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  <w:u w:val="single"/>
              </w:rPr>
            </w:pPr>
            <w:r>
              <w:rPr>
                <w:rFonts w:hint="eastAsia" w:ascii="方正小标宋简体" w:hAnsi="宋体" w:eastAsia="方正小标宋简体" w:cs="宋体"/>
                <w:kern w:val="0"/>
                <w:sz w:val="44"/>
                <w:szCs w:val="44"/>
                <w:lang w:eastAsia="zh-CN"/>
              </w:rPr>
              <w:t>职责事项信息表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720" w:hRule="atLeast"/>
        </w:trPr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序号</w:t>
            </w:r>
          </w:p>
        </w:tc>
        <w:tc>
          <w:tcPr>
            <w:tcW w:w="663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1.1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720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名称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</w:rPr>
              <w:t>拟定全区精神文明建设活动规划</w:t>
            </w: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和年度计划，指导全区精神文明创建工作、志愿服务工作和未成年人思想道德建设工作并组织实施。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01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法定依据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  <w:lang w:eastAsia="zh-CN"/>
              </w:rPr>
              <w:t>天津市</w:t>
            </w: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精神文明建设工作</w:t>
            </w:r>
            <w:r>
              <w:rPr>
                <w:rFonts w:hint="eastAsia" w:ascii="仿宋" w:hAnsi="仿宋" w:eastAsia="仿宋" w:cs="宋体"/>
                <w:kern w:val="0"/>
                <w:sz w:val="32"/>
                <w:szCs w:val="32"/>
                <w:lang w:eastAsia="zh-CN"/>
              </w:rPr>
              <w:t>要点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73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实施机构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 xml:space="preserve">区文明办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76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职责边界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全区各单位和广大市民群众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00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运行流程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区文明办拟</w:t>
            </w:r>
            <w:r>
              <w:rPr>
                <w:rFonts w:hint="eastAsia" w:ascii="仿宋" w:hAnsi="仿宋" w:eastAsia="仿宋" w:cs="宋体"/>
                <w:kern w:val="0"/>
                <w:sz w:val="32"/>
                <w:szCs w:val="32"/>
                <w:lang w:eastAsia="zh-CN"/>
              </w:rPr>
              <w:t>订</w:t>
            </w: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年度工作要点，</w:t>
            </w:r>
            <w:r>
              <w:rPr>
                <w:rFonts w:hint="eastAsia" w:ascii="仿宋" w:hAnsi="仿宋" w:eastAsia="仿宋" w:cs="宋体"/>
                <w:kern w:val="0"/>
                <w:sz w:val="32"/>
                <w:szCs w:val="32"/>
                <w:lang w:eastAsia="zh-CN"/>
              </w:rPr>
              <w:t>报</w:t>
            </w: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区精神文明建设委员会研究同意，</w:t>
            </w:r>
            <w:r>
              <w:rPr>
                <w:rFonts w:hint="eastAsia" w:ascii="仿宋" w:hAnsi="仿宋" w:eastAsia="仿宋" w:cs="宋体"/>
                <w:kern w:val="0"/>
                <w:sz w:val="32"/>
                <w:szCs w:val="32"/>
                <w:lang w:eastAsia="zh-CN"/>
              </w:rPr>
              <w:t>区文明委</w:t>
            </w: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下发文件全区各单位遵照执行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00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运行要件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年度精神文明建设工作要点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00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责任事项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事前：制定本单位精神文明建设工作要点。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事中：留存工作痕迹，报送相关信息。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事后：报送年度工作总结。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00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监督方式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val="en-US" w:eastAsia="zh-CN"/>
              </w:rPr>
              <w:t>022-23196026</w:t>
            </w:r>
          </w:p>
        </w:tc>
      </w:tr>
    </w:tbl>
    <w:p/>
    <w:p/>
    <w:p/>
    <w:p/>
    <w:p/>
    <w:tbl>
      <w:tblPr>
        <w:tblStyle w:val="6"/>
        <w:tblW w:w="96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3"/>
        <w:gridCol w:w="6635"/>
        <w:gridCol w:w="70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9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both"/>
              <w:rPr>
                <w:rFonts w:hint="eastAsia" w:ascii="方正小标宋简体" w:hAnsi="宋体" w:eastAsia="方正小标宋简体" w:cs="宋体"/>
                <w:kern w:val="0"/>
                <w:sz w:val="44"/>
                <w:szCs w:val="44"/>
                <w:lang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  <w:u w:val="single"/>
              </w:rPr>
            </w:pPr>
            <w:r>
              <w:rPr>
                <w:rFonts w:hint="eastAsia" w:ascii="方正小标宋简体" w:hAnsi="宋体" w:eastAsia="方正小标宋简体" w:cs="宋体"/>
                <w:kern w:val="0"/>
                <w:sz w:val="44"/>
                <w:szCs w:val="44"/>
                <w:lang w:eastAsia="zh-CN"/>
              </w:rPr>
              <w:t>职责事项信息表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720" w:hRule="atLeast"/>
        </w:trPr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序号</w:t>
            </w:r>
          </w:p>
        </w:tc>
        <w:tc>
          <w:tcPr>
            <w:tcW w:w="663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val="en-US" w:eastAsia="zh-CN"/>
              </w:rPr>
              <w:t>2.1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720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名称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对全区各单位进行精神文明创建工作任务完成情况进行检查考核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92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法定依据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《全国文明城区测评体系》《天津市文明城市测评体系》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91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实施机构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 xml:space="preserve">区文明办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91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职责边界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全区各单位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00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运行流程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区文明办下发文件全区各单位遵照执行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00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运行要件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  <w:lang w:eastAsia="zh-CN"/>
              </w:rPr>
              <w:t>责任</w:t>
            </w: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单位《</w:t>
            </w: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全国文明城区测评体系</w:t>
            </w:r>
            <w:r>
              <w:rPr>
                <w:rFonts w:hint="eastAsia" w:ascii="仿宋" w:hAnsi="仿宋" w:eastAsia="仿宋" w:cs="宋体"/>
                <w:kern w:val="0"/>
                <w:sz w:val="32"/>
                <w:szCs w:val="32"/>
                <w:lang w:eastAsia="zh-CN"/>
              </w:rPr>
              <w:t>目标责任书</w:t>
            </w: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》</w:t>
            </w: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《天津市文明城市测评体系目标责任书》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00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责任事项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事前：对细则目标任务召开会议进行明确。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事中：留存工作痕迹，报送相关</w:t>
            </w:r>
            <w:r>
              <w:rPr>
                <w:rFonts w:hint="eastAsia" w:ascii="仿宋" w:hAnsi="仿宋" w:eastAsia="仿宋" w:cs="宋体"/>
                <w:kern w:val="0"/>
                <w:sz w:val="32"/>
                <w:szCs w:val="32"/>
                <w:lang w:eastAsia="zh-CN"/>
              </w:rPr>
              <w:t>材料，做好实地考察、问卷调查等工作</w:t>
            </w: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。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事后：进行总结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00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监督方式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val="en-US" w:eastAsia="zh-CN"/>
              </w:rPr>
              <w:t>022-23196026</w:t>
            </w:r>
          </w:p>
        </w:tc>
      </w:tr>
    </w:tbl>
    <w:p/>
    <w:tbl>
      <w:tblPr>
        <w:tblStyle w:val="6"/>
        <w:tblW w:w="96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3"/>
        <w:gridCol w:w="6635"/>
        <w:gridCol w:w="70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9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both"/>
              <w:rPr>
                <w:rFonts w:hint="eastAsia" w:ascii="方正小标宋简体" w:hAnsi="宋体" w:eastAsia="方正小标宋简体" w:cs="宋体"/>
                <w:kern w:val="0"/>
                <w:sz w:val="44"/>
                <w:szCs w:val="44"/>
                <w:lang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  <w:u w:val="single"/>
              </w:rPr>
            </w:pPr>
            <w:r>
              <w:rPr>
                <w:rFonts w:hint="eastAsia" w:ascii="方正小标宋简体" w:hAnsi="宋体" w:eastAsia="方正小标宋简体" w:cs="宋体"/>
                <w:kern w:val="0"/>
                <w:sz w:val="44"/>
                <w:szCs w:val="44"/>
                <w:lang w:eastAsia="zh-CN"/>
              </w:rPr>
              <w:t>职责事项信息表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720" w:hRule="atLeast"/>
        </w:trPr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序号</w:t>
            </w:r>
          </w:p>
        </w:tc>
        <w:tc>
          <w:tcPr>
            <w:tcW w:w="663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val="en-US" w:eastAsia="zh-CN"/>
              </w:rPr>
              <w:t>3.1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720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名称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评选表彰道德模范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92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法定依据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市文明办下发推荐评选通知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91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实施机构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 xml:space="preserve">区文明办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91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职责边界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全区各单位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00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运行流程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区文明办结合上级评选活动要求，联合区委宣传部、区总工会、团区委、区妇联制定符合本区评选推荐通知下发全区各单位遵照执行。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00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运行要件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活动通知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00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责任事项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事前：制定活动通知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事中：组织评选、报送上级单位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事后：表彰区级道德模范，组织学习宣传区内各级道德模范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00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监督方式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val="en-US" w:eastAsia="zh-CN"/>
              </w:rPr>
              <w:t>022-23196026</w:t>
            </w:r>
          </w:p>
        </w:tc>
      </w:tr>
    </w:tbl>
    <w:p>
      <w:pPr>
        <w:spacing w:line="588" w:lineRule="exact"/>
        <w:rPr>
          <w:rFonts w:hint="eastAsia"/>
        </w:rPr>
      </w:pPr>
    </w:p>
    <w:p/>
    <w:p/>
    <w:p/>
    <w:tbl>
      <w:tblPr>
        <w:tblStyle w:val="6"/>
        <w:tblW w:w="96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3"/>
        <w:gridCol w:w="6635"/>
        <w:gridCol w:w="70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9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方正小标宋简体" w:hAnsi="宋体" w:eastAsia="方正小标宋简体" w:cs="宋体"/>
                <w:kern w:val="0"/>
                <w:sz w:val="44"/>
                <w:szCs w:val="44"/>
                <w:lang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  <w:u w:val="single"/>
              </w:rPr>
            </w:pPr>
            <w:r>
              <w:rPr>
                <w:rFonts w:hint="eastAsia" w:ascii="方正小标宋简体" w:hAnsi="宋体" w:eastAsia="方正小标宋简体" w:cs="宋体"/>
                <w:kern w:val="0"/>
                <w:sz w:val="44"/>
                <w:szCs w:val="44"/>
                <w:lang w:eastAsia="zh-CN"/>
              </w:rPr>
              <w:t>职责事项信息表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720" w:hRule="atLeast"/>
        </w:trPr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序号</w:t>
            </w:r>
          </w:p>
        </w:tc>
        <w:tc>
          <w:tcPr>
            <w:tcW w:w="663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val="en-US" w:eastAsia="zh-CN"/>
              </w:rPr>
              <w:t>3.2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720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名称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</w:rPr>
              <w:t>推荐“天津好人”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92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法定依据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市文明办下发推荐评选通知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91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实施机构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 xml:space="preserve">区文明办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91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职责边界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全区各单位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00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运行流程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区文明办结合上级评选活动要求，制定符合本区通知下发有关单位遵照执行。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00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运行要件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活动通知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00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责任事项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事前：制定活动通知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事中：组织评选、报送上级单位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事后：组织学习宣传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00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监督方式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val="en-US" w:eastAsia="zh-CN"/>
              </w:rPr>
              <w:t>022-23196026</w:t>
            </w:r>
          </w:p>
        </w:tc>
      </w:tr>
    </w:tbl>
    <w:p/>
    <w:p/>
    <w:p/>
    <w:p/>
    <w:p/>
    <w:tbl>
      <w:tblPr>
        <w:tblStyle w:val="6"/>
        <w:tblW w:w="96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3"/>
        <w:gridCol w:w="6635"/>
        <w:gridCol w:w="70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9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方正小标宋简体" w:hAnsi="宋体" w:eastAsia="方正小标宋简体" w:cs="宋体"/>
                <w:kern w:val="0"/>
                <w:sz w:val="44"/>
                <w:szCs w:val="44"/>
                <w:lang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  <w:u w:val="single"/>
              </w:rPr>
            </w:pPr>
            <w:r>
              <w:rPr>
                <w:rFonts w:hint="eastAsia" w:ascii="方正小标宋简体" w:hAnsi="宋体" w:eastAsia="方正小标宋简体" w:cs="宋体"/>
                <w:kern w:val="0"/>
                <w:sz w:val="44"/>
                <w:szCs w:val="44"/>
                <w:lang w:eastAsia="zh-CN"/>
              </w:rPr>
              <w:t>职责事项信息表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720" w:hRule="atLeast"/>
        </w:trPr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序号</w:t>
            </w:r>
          </w:p>
        </w:tc>
        <w:tc>
          <w:tcPr>
            <w:tcW w:w="663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val="en-US" w:eastAsia="zh-CN"/>
              </w:rPr>
              <w:t>3.3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720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名称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评选</w:t>
            </w:r>
            <w:r>
              <w:rPr>
                <w:rFonts w:hint="eastAsia" w:ascii="仿宋" w:hAnsi="仿宋" w:eastAsia="仿宋" w:cs="宋体"/>
                <w:kern w:val="0"/>
                <w:sz w:val="30"/>
                <w:szCs w:val="30"/>
              </w:rPr>
              <w:t>推荐“美德少年”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92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法定依据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市文明办下发推荐评选通知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91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实施机构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 xml:space="preserve">区文明办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91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职责边界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全区各相关单位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00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运行流程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区文明办结合上级评选活动要求，制定符合本区通知下发有关单位遵照执行。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00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运行要件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活动通知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00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责任事项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事前：制定活动通知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事中：组织评选、报送上级单位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事后：组织学习宣传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00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监督方式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val="en-US" w:eastAsia="zh-CN"/>
              </w:rPr>
              <w:t>022-23196652</w:t>
            </w:r>
          </w:p>
        </w:tc>
      </w:tr>
    </w:tbl>
    <w:p>
      <w:pPr>
        <w:spacing w:line="588" w:lineRule="exact"/>
        <w:rPr>
          <w:rFonts w:hint="eastAsia"/>
        </w:rPr>
      </w:pPr>
    </w:p>
    <w:p>
      <w:pPr>
        <w:spacing w:line="588" w:lineRule="exact"/>
        <w:rPr>
          <w:rFonts w:hint="eastAsia"/>
        </w:rPr>
      </w:pPr>
    </w:p>
    <w:p>
      <w:pPr>
        <w:spacing w:line="588" w:lineRule="exact"/>
        <w:rPr>
          <w:rFonts w:hint="eastAsia"/>
        </w:rPr>
      </w:pPr>
    </w:p>
    <w:p>
      <w:pPr>
        <w:spacing w:line="588" w:lineRule="exact"/>
        <w:rPr>
          <w:rFonts w:hint="eastAsia"/>
        </w:rPr>
      </w:pPr>
    </w:p>
    <w:tbl>
      <w:tblPr>
        <w:tblStyle w:val="6"/>
        <w:tblW w:w="96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3"/>
        <w:gridCol w:w="6635"/>
        <w:gridCol w:w="70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9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方正小标宋简体" w:hAnsi="宋体" w:eastAsia="方正小标宋简体" w:cs="宋体"/>
                <w:kern w:val="0"/>
                <w:sz w:val="44"/>
                <w:szCs w:val="44"/>
                <w:lang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  <w:u w:val="single"/>
              </w:rPr>
            </w:pPr>
            <w:r>
              <w:rPr>
                <w:rFonts w:hint="eastAsia" w:ascii="方正小标宋简体" w:hAnsi="宋体" w:eastAsia="方正小标宋简体" w:cs="宋体"/>
                <w:kern w:val="0"/>
                <w:sz w:val="44"/>
                <w:szCs w:val="44"/>
                <w:lang w:eastAsia="zh-CN"/>
              </w:rPr>
              <w:t>职责事项信息表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720" w:hRule="atLeast"/>
        </w:trPr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序号</w:t>
            </w:r>
          </w:p>
        </w:tc>
        <w:tc>
          <w:tcPr>
            <w:tcW w:w="663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val="en-US" w:eastAsia="zh-CN"/>
              </w:rPr>
              <w:t>3.4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720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名称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推荐志愿服务优秀典型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92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法定依据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市文明办下发推荐评选通知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91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实施机构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 xml:space="preserve">区文明办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91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职责边界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全区各相关单位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00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运行流程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区文明办结合上级评选活动要求，制定符合本区通知下发有关单位遵照执行。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00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运行要件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活动通知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00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责任事项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事前：制定活动通知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事中：报送上级单位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事后：组织学习宣传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00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监督方式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val="en-US" w:eastAsia="zh-CN"/>
              </w:rPr>
              <w:t>022-23196652</w:t>
            </w:r>
          </w:p>
        </w:tc>
      </w:tr>
    </w:tbl>
    <w:p>
      <w:pPr>
        <w:spacing w:line="588" w:lineRule="exact"/>
        <w:rPr>
          <w:rFonts w:hint="eastAsia"/>
        </w:rPr>
      </w:pPr>
    </w:p>
    <w:p/>
    <w:p/>
    <w:p/>
    <w:p/>
    <w:p/>
    <w:p/>
    <w:tbl>
      <w:tblPr>
        <w:tblStyle w:val="6"/>
        <w:tblW w:w="96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3"/>
        <w:gridCol w:w="6635"/>
        <w:gridCol w:w="70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9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方正小标宋简体" w:hAnsi="宋体" w:eastAsia="方正小标宋简体" w:cs="宋体"/>
                <w:kern w:val="0"/>
                <w:sz w:val="44"/>
                <w:szCs w:val="44"/>
                <w:lang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  <w:u w:val="single"/>
              </w:rPr>
            </w:pPr>
            <w:r>
              <w:rPr>
                <w:rFonts w:hint="eastAsia" w:ascii="方正小标宋简体" w:hAnsi="宋体" w:eastAsia="方正小标宋简体" w:cs="宋体"/>
                <w:kern w:val="0"/>
                <w:sz w:val="44"/>
                <w:szCs w:val="44"/>
                <w:lang w:eastAsia="zh-CN"/>
              </w:rPr>
              <w:t>职责事项信息表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720" w:hRule="atLeast"/>
        </w:trPr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序号</w:t>
            </w:r>
          </w:p>
        </w:tc>
        <w:tc>
          <w:tcPr>
            <w:tcW w:w="663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val="en-US" w:eastAsia="zh-CN"/>
              </w:rPr>
              <w:t>4.1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720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名称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评选推荐“文明单位”“文明社区”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92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法定依据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市文明办下发推荐评选通知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91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实施机构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 xml:space="preserve">区文明办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91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职责边界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全区各单位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00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运行流程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区文明办结合上级评选活动要求，制定符合本区通知下发有关单位遵照执行。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00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运行要件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活动通知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00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责任事项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事前：制定活动通知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事中：组织评选、报送上级单位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事后：表彰区级文明单位、文明社区并组织学习宣传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00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监督方式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val="en-US" w:eastAsia="zh-CN"/>
              </w:rPr>
              <w:t>022-23196026</w:t>
            </w:r>
          </w:p>
        </w:tc>
      </w:tr>
    </w:tbl>
    <w:p/>
    <w:p/>
    <w:p/>
    <w:p/>
    <w:p/>
    <w:p/>
    <w:p/>
    <w:tbl>
      <w:tblPr>
        <w:tblStyle w:val="6"/>
        <w:tblW w:w="96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3"/>
        <w:gridCol w:w="6635"/>
        <w:gridCol w:w="70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9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方正小标宋简体" w:hAnsi="宋体" w:eastAsia="方正小标宋简体" w:cs="宋体"/>
                <w:kern w:val="0"/>
                <w:sz w:val="44"/>
                <w:szCs w:val="44"/>
                <w:lang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  <w:u w:val="single"/>
              </w:rPr>
            </w:pPr>
            <w:r>
              <w:rPr>
                <w:rFonts w:hint="eastAsia" w:ascii="方正小标宋简体" w:hAnsi="宋体" w:eastAsia="方正小标宋简体" w:cs="宋体"/>
                <w:kern w:val="0"/>
                <w:sz w:val="44"/>
                <w:szCs w:val="44"/>
                <w:lang w:eastAsia="zh-CN"/>
              </w:rPr>
              <w:t>职责事项信息表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720" w:hRule="atLeast"/>
        </w:trPr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序号</w:t>
            </w:r>
          </w:p>
        </w:tc>
        <w:tc>
          <w:tcPr>
            <w:tcW w:w="663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val="en-US" w:eastAsia="zh-CN"/>
              </w:rPr>
              <w:t>4.2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720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名称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评选推荐“文明校园”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92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法定依据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市文明办下发推荐评选通知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91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实施机构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 xml:space="preserve">区文明办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91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职责边界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全区各单位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00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运行流程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区文明办结合上级评选活动要求，制定符合本区通知下发有关单位遵照执行。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00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运行要件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活动通知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00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责任事项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事前：制定活动通知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事中：组织评选、报送上级单位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事后：组织学习宣传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00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监督方式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val="en-US" w:eastAsia="zh-CN"/>
              </w:rPr>
              <w:t>022-23196652</w:t>
            </w:r>
          </w:p>
        </w:tc>
      </w:tr>
    </w:tbl>
    <w:p>
      <w:pPr>
        <w:spacing w:line="588" w:lineRule="exact"/>
        <w:rPr>
          <w:rFonts w:hint="eastAsia"/>
        </w:rPr>
      </w:pPr>
    </w:p>
    <w:p>
      <w:pPr>
        <w:spacing w:line="588" w:lineRule="exact"/>
        <w:rPr>
          <w:rFonts w:hint="eastAsia"/>
        </w:rPr>
      </w:pPr>
    </w:p>
    <w:p>
      <w:pPr>
        <w:spacing w:line="588" w:lineRule="exact"/>
        <w:rPr>
          <w:rFonts w:hint="eastAsia"/>
        </w:rPr>
      </w:pPr>
    </w:p>
    <w:p>
      <w:pPr>
        <w:spacing w:line="588" w:lineRule="exact"/>
        <w:rPr>
          <w:rFonts w:hint="eastAsia"/>
        </w:rPr>
      </w:pPr>
    </w:p>
    <w:tbl>
      <w:tblPr>
        <w:tblStyle w:val="6"/>
        <w:tblW w:w="96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3"/>
        <w:gridCol w:w="6635"/>
        <w:gridCol w:w="70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9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方正小标宋简体" w:hAnsi="宋体" w:eastAsia="方正小标宋简体" w:cs="宋体"/>
                <w:kern w:val="0"/>
                <w:sz w:val="44"/>
                <w:szCs w:val="44"/>
                <w:lang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  <w:u w:val="single"/>
              </w:rPr>
            </w:pPr>
            <w:r>
              <w:rPr>
                <w:rFonts w:hint="eastAsia" w:ascii="方正小标宋简体" w:hAnsi="宋体" w:eastAsia="方正小标宋简体" w:cs="宋体"/>
                <w:kern w:val="0"/>
                <w:sz w:val="44"/>
                <w:szCs w:val="44"/>
                <w:lang w:eastAsia="zh-CN"/>
              </w:rPr>
              <w:t>职责事项信息表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720" w:hRule="atLeast"/>
        </w:trPr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序号</w:t>
            </w:r>
          </w:p>
        </w:tc>
        <w:tc>
          <w:tcPr>
            <w:tcW w:w="663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val="en-US" w:eastAsia="zh-CN"/>
              </w:rPr>
              <w:t>4.3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720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名称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评选推荐“文明家庭”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92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法定依据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市文明办下发推荐评选通知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91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实施机构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 xml:space="preserve">区文明办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91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职责边界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全区各单位和广大市民群众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00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运行流程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区文明办结合上级评选活动要求，制定符合本区通知下发有关单位遵照执行。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00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运行要件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活动通知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00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责任事项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事前：制定活动通知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事中：组织评选、报送上级单位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事后：组织学习宣传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00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监督方式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val="en-US" w:eastAsia="zh-CN"/>
              </w:rPr>
              <w:t>022-23196026</w:t>
            </w:r>
          </w:p>
        </w:tc>
      </w:tr>
    </w:tbl>
    <w:p>
      <w:pPr>
        <w:spacing w:line="588" w:lineRule="exact"/>
        <w:rPr>
          <w:rFonts w:hint="eastAsia"/>
        </w:rPr>
      </w:pPr>
    </w:p>
    <w:p>
      <w:pPr>
        <w:spacing w:line="588" w:lineRule="exact"/>
        <w:rPr>
          <w:rFonts w:hint="eastAsia"/>
        </w:rPr>
      </w:pPr>
    </w:p>
    <w:p>
      <w:pPr>
        <w:spacing w:line="588" w:lineRule="exact"/>
        <w:rPr>
          <w:rFonts w:hint="eastAsia"/>
        </w:rPr>
      </w:pPr>
    </w:p>
    <w:p>
      <w:pPr>
        <w:spacing w:line="588" w:lineRule="exact"/>
        <w:rPr>
          <w:rFonts w:hint="eastAsia"/>
        </w:rPr>
      </w:pPr>
    </w:p>
    <w:tbl>
      <w:tblPr>
        <w:tblStyle w:val="6"/>
        <w:tblW w:w="96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3"/>
        <w:gridCol w:w="6635"/>
        <w:gridCol w:w="70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9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方正小标宋简体" w:hAnsi="宋体" w:eastAsia="方正小标宋简体" w:cs="宋体"/>
                <w:kern w:val="0"/>
                <w:sz w:val="44"/>
                <w:szCs w:val="44"/>
                <w:lang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  <w:u w:val="single"/>
              </w:rPr>
            </w:pPr>
            <w:r>
              <w:rPr>
                <w:rFonts w:hint="eastAsia" w:ascii="方正小标宋简体" w:hAnsi="宋体" w:eastAsia="方正小标宋简体" w:cs="宋体"/>
                <w:kern w:val="0"/>
                <w:sz w:val="44"/>
                <w:szCs w:val="44"/>
                <w:lang w:eastAsia="zh-CN"/>
              </w:rPr>
              <w:t>职责事项信息表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720" w:hRule="atLeast"/>
        </w:trPr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序号</w:t>
            </w:r>
          </w:p>
        </w:tc>
        <w:tc>
          <w:tcPr>
            <w:tcW w:w="663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val="en-US" w:eastAsia="zh-CN"/>
              </w:rPr>
              <w:t>5.1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720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名称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承办区委、区政府、区文明委和市文明办交办的其他任务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92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法定依据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区委、区政府、区文明委和市文明办下发文件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91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实施机构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 xml:space="preserve">区文明办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91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职责边界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全区各相关单位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00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运行流程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区文明办按照区委、区政府、区文明委和市文明办要求，制定相关通知下发有关单位遵照执行。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00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运行要件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活动通知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00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责任事项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事前：制定通知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事中：组织开展工作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事后：总结上报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00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4"/>
                <w:szCs w:val="34"/>
              </w:rPr>
              <w:t>监督方式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val="en-US" w:eastAsia="zh-CN"/>
              </w:rPr>
              <w:t>022-23196026</w:t>
            </w:r>
          </w:p>
        </w:tc>
      </w:tr>
    </w:tbl>
    <w:p>
      <w:pPr>
        <w:spacing w:line="588" w:lineRule="exact"/>
        <w:rPr>
          <w:rFonts w:hint="eastAsia"/>
        </w:rPr>
      </w:pPr>
    </w:p>
    <w:p>
      <w:pPr>
        <w:spacing w:line="588" w:lineRule="exact"/>
        <w:rPr>
          <w:rFonts w:hint="eastAsia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方正仿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方正楷体简体">
    <w:altName w:val="宋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1B0C55"/>
    <w:rsid w:val="0A830E92"/>
    <w:rsid w:val="0C2F0B86"/>
    <w:rsid w:val="276D1B5C"/>
    <w:rsid w:val="481F2E54"/>
    <w:rsid w:val="531B0C55"/>
    <w:rsid w:val="704268B3"/>
    <w:rsid w:val="7DCB391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2018-01-10T01:39:00Z</dcterms:created>
  <dc:creator>user</dc:creator>
  <cp:lastModifiedBy>user</cp:lastModifiedBy>
  <cp:lastPrinted>2018-01-10T06:48:00Z</cp:lastPrinted>
  <dcterms:modified xsi:type="dcterms:W3CDTF">2018-01-10T07:16:54Z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