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CE15">
      <w:pPr>
        <w:rPr/>
      </w:pPr>
    </w:p>
    <w:p w14:paraId="6451224F">
      <w:pPr>
        <w:spacing w:before="100" w:line="224" w:lineRule="auto"/>
        <w:ind w:left="1239"/>
        <w:rPr>
          <w:rFonts w:ascii="黑体" w:hAnsi="黑体" w:eastAsia="黑体" w:cs="黑体"/>
          <w:b/>
          <w:bCs/>
          <w:spacing w:val="-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54C1D20A">
      <w:pPr>
        <w:spacing w:before="200" w:line="208" w:lineRule="auto"/>
        <w:ind w:left="3201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新增门诊诊查费(药学)医疗服务项目价格表</w:t>
      </w:r>
      <w:bookmarkStart w:id="0" w:name="_GoBack"/>
      <w:bookmarkEnd w:id="0"/>
    </w:p>
    <w:tbl>
      <w:tblPr>
        <w:tblStyle w:val="6"/>
        <w:tblW w:w="15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30"/>
        <w:gridCol w:w="989"/>
        <w:gridCol w:w="1539"/>
        <w:gridCol w:w="5506"/>
        <w:gridCol w:w="689"/>
        <w:gridCol w:w="740"/>
        <w:gridCol w:w="2408"/>
        <w:gridCol w:w="730"/>
        <w:gridCol w:w="729"/>
        <w:gridCol w:w="705"/>
      </w:tblGrid>
      <w:tr w14:paraId="60D1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3D87C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center"/>
          </w:tcPr>
          <w:p w14:paraId="77BAC828">
            <w:pPr>
              <w:jc w:val="center"/>
              <w:rPr/>
            </w:pPr>
          </w:p>
          <w:p w14:paraId="579AA0E3">
            <w:pPr>
              <w:jc w:val="center"/>
              <w:rPr/>
            </w:pPr>
            <w:r>
              <w:t>项 目 编码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 w14:paraId="17560116">
            <w:pPr>
              <w:jc w:val="center"/>
              <w:rPr/>
            </w:pPr>
          </w:p>
          <w:p w14:paraId="6CC4A994">
            <w:pPr>
              <w:jc w:val="center"/>
              <w:rPr/>
            </w:pPr>
            <w:r>
              <w:t>医保码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center"/>
          </w:tcPr>
          <w:p w14:paraId="393AB853">
            <w:pPr>
              <w:jc w:val="center"/>
              <w:rPr/>
            </w:pPr>
          </w:p>
          <w:p w14:paraId="52301087">
            <w:pPr>
              <w:jc w:val="center"/>
              <w:rPr/>
            </w:pPr>
            <w:r>
              <w:t>项目名称</w:t>
            </w:r>
          </w:p>
        </w:tc>
        <w:tc>
          <w:tcPr>
            <w:tcW w:w="5506" w:type="dxa"/>
            <w:vMerge w:val="restart"/>
            <w:tcBorders>
              <w:bottom w:val="nil"/>
            </w:tcBorders>
            <w:vAlign w:val="center"/>
          </w:tcPr>
          <w:p w14:paraId="330E8C53">
            <w:pPr>
              <w:jc w:val="center"/>
              <w:rPr/>
            </w:pPr>
          </w:p>
          <w:p w14:paraId="17345AA2">
            <w:pPr>
              <w:jc w:val="center"/>
              <w:rPr/>
            </w:pPr>
            <w:r>
              <w:t>项目内涵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center"/>
          </w:tcPr>
          <w:p w14:paraId="13904973">
            <w:pPr>
              <w:jc w:val="center"/>
              <w:rPr/>
            </w:pPr>
          </w:p>
          <w:p w14:paraId="1EB4C30D">
            <w:pPr>
              <w:jc w:val="center"/>
              <w:rPr/>
            </w:pPr>
            <w:r>
              <w:t>除外 内容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 w14:paraId="77E9D1D0">
            <w:pPr>
              <w:jc w:val="center"/>
              <w:rPr/>
            </w:pPr>
          </w:p>
          <w:p w14:paraId="2D1C0626">
            <w:pPr>
              <w:jc w:val="center"/>
              <w:rPr/>
            </w:pPr>
            <w:r>
              <w:t>计价 单位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center"/>
          </w:tcPr>
          <w:p w14:paraId="189007F5">
            <w:pPr>
              <w:jc w:val="center"/>
              <w:rPr/>
            </w:pPr>
          </w:p>
          <w:p w14:paraId="543C5EBF">
            <w:pPr>
              <w:jc w:val="center"/>
              <w:rPr/>
            </w:pPr>
            <w:r>
              <w:t>计价说明</w:t>
            </w:r>
          </w:p>
        </w:tc>
        <w:tc>
          <w:tcPr>
            <w:tcW w:w="2164" w:type="dxa"/>
            <w:gridSpan w:val="3"/>
            <w:vAlign w:val="center"/>
          </w:tcPr>
          <w:p w14:paraId="2607CA0C">
            <w:pPr>
              <w:jc w:val="center"/>
              <w:rPr/>
            </w:pPr>
            <w:r>
              <w:t>价格(元)</w:t>
            </w:r>
          </w:p>
        </w:tc>
      </w:tr>
      <w:tr w14:paraId="706C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center"/>
          </w:tcPr>
          <w:p w14:paraId="392A16CF">
            <w:pPr>
              <w:jc w:val="center"/>
              <w:rPr/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center"/>
          </w:tcPr>
          <w:p w14:paraId="37FC5C18">
            <w:pPr>
              <w:jc w:val="center"/>
              <w:rPr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center"/>
          </w:tcPr>
          <w:p w14:paraId="729CAAE1">
            <w:pPr>
              <w:jc w:val="center"/>
              <w:rPr/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center"/>
          </w:tcPr>
          <w:p w14:paraId="4E3FBD12">
            <w:pPr>
              <w:jc w:val="center"/>
              <w:rPr/>
            </w:pPr>
          </w:p>
        </w:tc>
        <w:tc>
          <w:tcPr>
            <w:tcW w:w="5506" w:type="dxa"/>
            <w:vMerge w:val="continue"/>
            <w:tcBorders>
              <w:top w:val="nil"/>
            </w:tcBorders>
            <w:vAlign w:val="center"/>
          </w:tcPr>
          <w:p w14:paraId="4D505808">
            <w:pPr>
              <w:jc w:val="center"/>
              <w:rPr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center"/>
          </w:tcPr>
          <w:p w14:paraId="060FC6D0">
            <w:pPr>
              <w:jc w:val="center"/>
              <w:rPr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 w14:paraId="23978516">
            <w:pPr>
              <w:jc w:val="center"/>
              <w:rPr/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center"/>
          </w:tcPr>
          <w:p w14:paraId="58E724B6">
            <w:pPr>
              <w:jc w:val="center"/>
              <w:rPr/>
            </w:pPr>
          </w:p>
        </w:tc>
        <w:tc>
          <w:tcPr>
            <w:tcW w:w="730" w:type="dxa"/>
            <w:vAlign w:val="center"/>
          </w:tcPr>
          <w:p w14:paraId="046EA935">
            <w:pPr>
              <w:jc w:val="center"/>
              <w:rPr/>
            </w:pPr>
            <w:r>
              <w:t>一级 医疗 机构</w:t>
            </w:r>
          </w:p>
        </w:tc>
        <w:tc>
          <w:tcPr>
            <w:tcW w:w="729" w:type="dxa"/>
            <w:vAlign w:val="center"/>
          </w:tcPr>
          <w:p w14:paraId="3BE5F726">
            <w:pPr>
              <w:jc w:val="center"/>
              <w:rPr/>
            </w:pPr>
            <w:r>
              <w:t>二级 医疗 机构</w:t>
            </w:r>
          </w:p>
        </w:tc>
        <w:tc>
          <w:tcPr>
            <w:tcW w:w="705" w:type="dxa"/>
            <w:vAlign w:val="center"/>
          </w:tcPr>
          <w:p w14:paraId="7FFD1B3D">
            <w:pPr>
              <w:jc w:val="center"/>
              <w:rPr/>
            </w:pPr>
            <w:r>
              <w:t>三级 医疗 机构</w:t>
            </w:r>
          </w:p>
        </w:tc>
      </w:tr>
      <w:tr w14:paraId="4A8A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395" w:type="dxa"/>
            <w:vAlign w:val="center"/>
          </w:tcPr>
          <w:p w14:paraId="4D76739C">
            <w:pPr>
              <w:jc w:val="both"/>
              <w:rPr/>
            </w:pPr>
          </w:p>
          <w:p w14:paraId="0DC828B2">
            <w:pPr>
              <w:jc w:val="center"/>
              <w:rPr/>
            </w:pPr>
            <w:r>
              <w:t>1</w:t>
            </w:r>
          </w:p>
        </w:tc>
        <w:tc>
          <w:tcPr>
            <w:tcW w:w="730" w:type="dxa"/>
            <w:vAlign w:val="center"/>
          </w:tcPr>
          <w:p w14:paraId="61884C3E">
            <w:pPr>
              <w:jc w:val="both"/>
              <w:rPr/>
            </w:pPr>
          </w:p>
          <w:p w14:paraId="3A63C3D6">
            <w:pPr>
              <w:jc w:val="center"/>
              <w:rPr/>
            </w:pPr>
            <w:r>
              <w:t>TTJ A03 16</w:t>
            </w:r>
          </w:p>
        </w:tc>
        <w:tc>
          <w:tcPr>
            <w:tcW w:w="989" w:type="dxa"/>
            <w:vAlign w:val="center"/>
          </w:tcPr>
          <w:p w14:paraId="04459A7D">
            <w:pPr>
              <w:jc w:val="both"/>
              <w:rPr/>
            </w:pPr>
          </w:p>
          <w:p w14:paraId="382316F7">
            <w:pPr>
              <w:jc w:val="center"/>
              <w:rPr/>
            </w:pPr>
            <w:r>
              <w:t>213324</w:t>
            </w:r>
          </w:p>
          <w:p w14:paraId="59FBA61C">
            <w:pPr>
              <w:jc w:val="center"/>
              <w:rPr/>
            </w:pPr>
            <w:r>
              <w:t>213325</w:t>
            </w:r>
          </w:p>
          <w:p w14:paraId="23F878DF">
            <w:pPr>
              <w:jc w:val="center"/>
              <w:rPr/>
            </w:pPr>
            <w:r>
              <w:t>213326</w:t>
            </w:r>
          </w:p>
        </w:tc>
        <w:tc>
          <w:tcPr>
            <w:tcW w:w="1539" w:type="dxa"/>
            <w:vAlign w:val="center"/>
          </w:tcPr>
          <w:p w14:paraId="1F4C973D">
            <w:pPr>
              <w:jc w:val="both"/>
              <w:rPr/>
            </w:pPr>
          </w:p>
          <w:p w14:paraId="5D10D146">
            <w:pPr>
              <w:jc w:val="center"/>
              <w:rPr/>
            </w:pPr>
            <w:r>
              <w:t>门诊诊查费 (药学)</w:t>
            </w:r>
          </w:p>
        </w:tc>
        <w:tc>
          <w:tcPr>
            <w:tcW w:w="5506" w:type="dxa"/>
            <w:vAlign w:val="center"/>
          </w:tcPr>
          <w:p w14:paraId="2EB813DC">
            <w:pPr>
              <w:jc w:val="center"/>
              <w:rPr/>
            </w:pPr>
          </w:p>
          <w:p w14:paraId="0F7FF89F">
            <w:pPr>
              <w:jc w:val="center"/>
              <w:rPr/>
            </w:pPr>
            <w:r>
              <w:t>指主管(中)药师提供技术劳务的门诊药学/中药学  服务，包含为患者提供从药学/中药学咨询到用药指 导，制定用药方案的药学服务。所定价格涵盖核实  信息、药学咨询、评估用药情况、开展药学指导、 制定用药方案、干预或提出药物重整建议、建立药  历等所需的人力资源和基本物质资源消耗。</w:t>
            </w:r>
          </w:p>
        </w:tc>
        <w:tc>
          <w:tcPr>
            <w:tcW w:w="689" w:type="dxa"/>
            <w:vAlign w:val="center"/>
          </w:tcPr>
          <w:p w14:paraId="407DD648">
            <w:pPr>
              <w:jc w:val="center"/>
              <w:rPr/>
            </w:pPr>
          </w:p>
        </w:tc>
        <w:tc>
          <w:tcPr>
            <w:tcW w:w="740" w:type="dxa"/>
            <w:vAlign w:val="center"/>
          </w:tcPr>
          <w:p w14:paraId="67ED496F">
            <w:pPr>
              <w:jc w:val="both"/>
              <w:rPr/>
            </w:pPr>
          </w:p>
          <w:p w14:paraId="61766A3C">
            <w:pPr>
              <w:jc w:val="center"/>
              <w:rPr/>
            </w:pPr>
            <w:r>
              <w:t>次</w:t>
            </w:r>
          </w:p>
        </w:tc>
        <w:tc>
          <w:tcPr>
            <w:tcW w:w="2408" w:type="dxa"/>
            <w:vAlign w:val="center"/>
          </w:tcPr>
          <w:p w14:paraId="47BAB41F">
            <w:pPr>
              <w:jc w:val="center"/>
              <w:rPr/>
            </w:pPr>
            <w:r>
              <w:t>副主任(中)药师三级  医院机构加收5元。主  任(中)药师三级医院  机构加收15元。本项目 的药学服务涵盖西药、</w:t>
            </w:r>
          </w:p>
          <w:p w14:paraId="281648D4">
            <w:pPr>
              <w:jc w:val="center"/>
              <w:rPr/>
            </w:pPr>
            <w:r>
              <w:t>中药及民族药。以患者 自愿选择为前提。限三 级公立医疗机构试行。</w:t>
            </w:r>
          </w:p>
        </w:tc>
        <w:tc>
          <w:tcPr>
            <w:tcW w:w="730" w:type="dxa"/>
            <w:vAlign w:val="center"/>
          </w:tcPr>
          <w:p w14:paraId="7E75D16D">
            <w:pPr>
              <w:jc w:val="center"/>
              <w:rPr/>
            </w:pPr>
          </w:p>
        </w:tc>
        <w:tc>
          <w:tcPr>
            <w:tcW w:w="729" w:type="dxa"/>
            <w:vAlign w:val="center"/>
          </w:tcPr>
          <w:p w14:paraId="74BE3D8E">
            <w:pPr>
              <w:jc w:val="center"/>
              <w:rPr/>
            </w:pPr>
          </w:p>
        </w:tc>
        <w:tc>
          <w:tcPr>
            <w:tcW w:w="705" w:type="dxa"/>
            <w:vAlign w:val="center"/>
          </w:tcPr>
          <w:p w14:paraId="21AC508B">
            <w:pPr>
              <w:jc w:val="both"/>
              <w:rPr/>
            </w:pPr>
          </w:p>
          <w:p w14:paraId="13BA551B">
            <w:pPr>
              <w:jc w:val="center"/>
              <w:rPr/>
            </w:pPr>
            <w:r>
              <w:t>15</w:t>
            </w:r>
          </w:p>
        </w:tc>
      </w:tr>
    </w:tbl>
    <w:p w14:paraId="7853AA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5B31"/>
    <w:rsid w:val="0CA61577"/>
    <w:rsid w:val="1C7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2024-12-23T02:08:00Z</dcterms:created>
  <dc:creator>9:57</dc:creator>
  <cp:lastModifiedBy>9:57</cp:lastModifiedBy>
  <dcterms:modified xsi:type="dcterms:W3CDTF">2024-12-23T02:17:09Z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2D57CB00D4474654901E72D1A3782081_11</vt:lpwstr>
  </property>
</Properties>
</file>