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关于不合格食品核查处置情况的通告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（六）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仿宋"/>
          <w:color w:val="444444"/>
          <w:sz w:val="32"/>
          <w:szCs w:val="32"/>
          <w:shd w:val="clear" w:fill="FFFFFF"/>
        </w:rPr>
      </w:pP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天津泰谣餐饮管理有限公司使用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判定不合格（抽样单编号：DC21120101001835597）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,现将不合格食品核查处置情况通告如下：</w:t>
      </w:r>
    </w:p>
    <w:p>
      <w:pPr>
        <w:widowControl/>
        <w:spacing w:line="36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一、天津泰谣餐饮管理有限公司使用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餐碟。</w:t>
      </w:r>
    </w:p>
    <w:p>
      <w:pPr>
        <w:widowControl/>
        <w:spacing w:line="480" w:lineRule="auto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抽检基本情况。产品名称：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单(非网络)（抽样单编号：DC21120101001835597），日期：202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/>
          <w:sz w:val="32"/>
          <w:szCs w:val="32"/>
          <w:lang w:eastAsia="zh-CN"/>
        </w:rPr>
        <w:t>阴离子合成洗涤剂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项目不符合</w:t>
      </w: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14934</w:t>
      </w:r>
      <w:r>
        <w:rPr>
          <w:rFonts w:hint="eastAsia" w:ascii="仿宋" w:hAnsi="仿宋" w:eastAsia="仿宋"/>
          <w:sz w:val="32"/>
          <w:szCs w:val="32"/>
        </w:rPr>
        <w:t xml:space="preserve">-2016《食品安全国家标准 </w:t>
      </w:r>
      <w:r>
        <w:rPr>
          <w:rFonts w:hint="eastAsia" w:ascii="仿宋" w:hAnsi="仿宋" w:eastAsia="仿宋"/>
          <w:sz w:val="32"/>
          <w:szCs w:val="32"/>
          <w:lang w:eastAsia="zh-CN"/>
        </w:rPr>
        <w:t>餐（饮）具消毒卫生标准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 w:cs="宋体"/>
          <w:kern w:val="0"/>
          <w:sz w:val="32"/>
          <w:szCs w:val="32"/>
        </w:rPr>
        <w:t>标准要求，检验结论为不合格。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（二）对企业违法违规行为依法处罚情况。收到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天津市食品安全检测技术研究院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《检验报告》【No：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TFI-06667-2021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】后，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天津市和平区市场监督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管理局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实施现场检查。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经查，当事人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不合格批次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，截止执法人员送达报告当天，涉案批次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餐碟</w:t>
      </w:r>
      <w:r>
        <w:rPr>
          <w:rFonts w:hint="eastAsia" w:ascii="仿宋" w:hAnsi="仿宋" w:eastAsia="仿宋" w:cs="宋体"/>
          <w:kern w:val="0"/>
          <w:sz w:val="32"/>
          <w:szCs w:val="32"/>
        </w:rPr>
        <w:t>全部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，无库存。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使用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该产品后，没有收到过发生有害反应的反馈信息。当事人在接到不合格报告后，对该批次产品采取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清洗消毒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措施。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当事人的上述行为违反了《中华人民共和国食品安全法》第三十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第一款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）项的规定，依据《中华人民共和国食品安全法》第一百二十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条第一款第（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）项的规定进行处罚，对当事人给予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行政处罚：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警告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right="0" w:firstLine="4800" w:firstLineChars="150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和平区市场监督管理局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 w:firstLine="43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                             202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47AC"/>
    <w:rsid w:val="01F503C4"/>
    <w:rsid w:val="0E500259"/>
    <w:rsid w:val="0F2F6CAE"/>
    <w:rsid w:val="12D354A6"/>
    <w:rsid w:val="13FB5996"/>
    <w:rsid w:val="1C246DDD"/>
    <w:rsid w:val="1CF83B4E"/>
    <w:rsid w:val="273833D3"/>
    <w:rsid w:val="287E3320"/>
    <w:rsid w:val="2BE52D60"/>
    <w:rsid w:val="2C065466"/>
    <w:rsid w:val="315345B6"/>
    <w:rsid w:val="423A65A6"/>
    <w:rsid w:val="516E2CF8"/>
    <w:rsid w:val="51C431A9"/>
    <w:rsid w:val="5D684DFF"/>
    <w:rsid w:val="6ACF7F50"/>
    <w:rsid w:val="6BC66FF9"/>
    <w:rsid w:val="750D472C"/>
    <w:rsid w:val="7D9D6936"/>
    <w:rsid w:val="7E40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u w:val="none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3">
    <w:name w:val="deriv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2020-12-14T09:06:00Z</dcterms:created>
  <dc:creator>Administrator</dc:creator>
  <cp:lastModifiedBy>Administrator</cp:lastModifiedBy>
  <cp:lastPrinted>2021-02-01T07:12:00Z</cp:lastPrinted>
  <dcterms:modified xsi:type="dcterms:W3CDTF">2021-09-20T00:53:02Z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0FBD34C2E7764ACD8DD3884A7A444CB0</vt:lpwstr>
  </property>
</Properties>
</file>