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E839C0" w14:textId="77777777" w:rsidR="00541D75" w:rsidRDefault="00D05D74">
      <w:pPr>
        <w:spacing w:line="800" w:lineRule="exact"/>
        <w:ind w:firstLineChars="0" w:firstLine="0"/>
        <w:jc w:val="center"/>
        <w:rPr>
          <w:rFonts w:eastAsia="方正小标宋简体"/>
          <w:sz w:val="52"/>
          <w:szCs w:val="52"/>
        </w:rPr>
      </w:pPr>
      <w:bookmarkStart w:id="0" w:name="_GoBack"/>
      <w:bookmarkEnd w:id="0"/>
      <w:r>
        <w:rPr>
          <w:rFonts w:eastAsia="方正小标宋简体"/>
          <w:sz w:val="52"/>
          <w:szCs w:val="52"/>
        </w:rPr>
        <w:t>项目支出</w:t>
      </w:r>
      <w:r>
        <w:rPr>
          <w:rFonts w:eastAsia="方正小标宋简体" w:hint="eastAsia"/>
          <w:sz w:val="52"/>
          <w:szCs w:val="52"/>
        </w:rPr>
        <w:t>绩效评价</w:t>
      </w:r>
      <w:r>
        <w:rPr>
          <w:rFonts w:eastAsia="方正小标宋简体"/>
          <w:sz w:val="52"/>
          <w:szCs w:val="52"/>
        </w:rPr>
        <w:t>报告</w:t>
      </w:r>
    </w:p>
    <w:p w14:paraId="77FC582F" w14:textId="77777777" w:rsidR="00541D75" w:rsidRDefault="00D05D74">
      <w:pPr>
        <w:spacing w:line="800" w:lineRule="exact"/>
        <w:ind w:firstLineChars="0" w:firstLine="0"/>
        <w:jc w:val="center"/>
        <w:rPr>
          <w:rFonts w:eastAsia="方正小标宋简体"/>
          <w:sz w:val="48"/>
          <w:szCs w:val="44"/>
        </w:rPr>
      </w:pPr>
      <w:r>
        <w:rPr>
          <w:rFonts w:eastAsia="方正小标宋简体"/>
          <w:sz w:val="40"/>
          <w:szCs w:val="36"/>
        </w:rPr>
        <w:t>（</w:t>
      </w:r>
      <w:r>
        <w:rPr>
          <w:rFonts w:ascii="Times New Roman" w:eastAsia="方正小标宋简体" w:hAnsi="Times New Roman" w:cs="Times New Roman"/>
          <w:sz w:val="40"/>
          <w:szCs w:val="40"/>
        </w:rPr>
        <w:t>2021</w:t>
      </w:r>
      <w:r>
        <w:rPr>
          <w:rFonts w:eastAsia="方正小标宋简体"/>
          <w:sz w:val="40"/>
          <w:szCs w:val="36"/>
        </w:rPr>
        <w:t>年度）</w:t>
      </w:r>
    </w:p>
    <w:p w14:paraId="26CFF052" w14:textId="77777777" w:rsidR="00541D75" w:rsidRDefault="00541D75">
      <w:pPr>
        <w:spacing w:line="600" w:lineRule="exact"/>
        <w:ind w:firstLine="640"/>
        <w:rPr>
          <w:rFonts w:eastAsia="黑体"/>
          <w:sz w:val="32"/>
          <w:szCs w:val="32"/>
        </w:rPr>
      </w:pPr>
    </w:p>
    <w:p w14:paraId="12434D56" w14:textId="77777777" w:rsidR="00541D75" w:rsidRDefault="00541D75">
      <w:pPr>
        <w:spacing w:line="600" w:lineRule="exact"/>
        <w:ind w:firstLine="640"/>
        <w:rPr>
          <w:rFonts w:eastAsia="黑体"/>
          <w:sz w:val="32"/>
          <w:szCs w:val="32"/>
        </w:rPr>
      </w:pPr>
    </w:p>
    <w:p w14:paraId="3AFAA406" w14:textId="77777777" w:rsidR="00541D75" w:rsidRDefault="00541D75">
      <w:pPr>
        <w:spacing w:line="600" w:lineRule="exact"/>
        <w:ind w:firstLine="640"/>
        <w:rPr>
          <w:rFonts w:eastAsia="黑体"/>
          <w:sz w:val="32"/>
          <w:szCs w:val="32"/>
        </w:rPr>
      </w:pPr>
    </w:p>
    <w:p w14:paraId="3C735478" w14:textId="77777777" w:rsidR="00541D75" w:rsidRDefault="00541D75">
      <w:pPr>
        <w:spacing w:line="600" w:lineRule="exact"/>
        <w:ind w:firstLine="640"/>
        <w:rPr>
          <w:rFonts w:eastAsia="黑体"/>
          <w:sz w:val="32"/>
          <w:szCs w:val="32"/>
        </w:rPr>
      </w:pPr>
    </w:p>
    <w:p w14:paraId="2F7C54B7" w14:textId="77777777" w:rsidR="00541D75" w:rsidRDefault="00541D75">
      <w:pPr>
        <w:spacing w:line="600" w:lineRule="exact"/>
        <w:ind w:firstLine="640"/>
        <w:rPr>
          <w:rFonts w:eastAsia="黑体"/>
          <w:sz w:val="32"/>
          <w:szCs w:val="32"/>
        </w:rPr>
      </w:pPr>
    </w:p>
    <w:p w14:paraId="4FCAB125" w14:textId="77777777" w:rsidR="00541D75" w:rsidRDefault="00541D75" w:rsidP="00AF7465">
      <w:pPr>
        <w:spacing w:line="600" w:lineRule="exact"/>
        <w:ind w:firstLineChars="0" w:firstLine="0"/>
        <w:rPr>
          <w:rFonts w:eastAsia="黑体"/>
          <w:sz w:val="32"/>
          <w:szCs w:val="32"/>
        </w:rPr>
      </w:pPr>
    </w:p>
    <w:p w14:paraId="2DFAA8EA" w14:textId="77777777" w:rsidR="00541D75" w:rsidRDefault="00D05D74" w:rsidP="00646569">
      <w:pPr>
        <w:spacing w:line="900" w:lineRule="exact"/>
        <w:ind w:leftChars="250" w:left="2445" w:hangingChars="600" w:hanging="1920"/>
        <w:rPr>
          <w:rFonts w:eastAsia="仿宋_GB2312"/>
          <w:sz w:val="32"/>
          <w:szCs w:val="32"/>
          <w:u w:val="single"/>
        </w:rPr>
      </w:pPr>
      <w:r>
        <w:rPr>
          <w:rFonts w:eastAsia="仿宋_GB2312"/>
          <w:sz w:val="32"/>
          <w:szCs w:val="32"/>
        </w:rPr>
        <w:t>项</w:t>
      </w:r>
      <w:r>
        <w:rPr>
          <w:rFonts w:eastAsia="仿宋_GB2312"/>
          <w:sz w:val="32"/>
          <w:szCs w:val="32"/>
        </w:rPr>
        <w:t xml:space="preserve"> </w:t>
      </w:r>
      <w:r>
        <w:rPr>
          <w:rFonts w:eastAsia="仿宋_GB2312"/>
          <w:sz w:val="32"/>
          <w:szCs w:val="32"/>
        </w:rPr>
        <w:t>目</w:t>
      </w:r>
      <w:r>
        <w:rPr>
          <w:rFonts w:eastAsia="仿宋_GB2312"/>
          <w:sz w:val="32"/>
          <w:szCs w:val="32"/>
        </w:rPr>
        <w:t xml:space="preserve"> </w:t>
      </w:r>
      <w:r>
        <w:rPr>
          <w:rFonts w:eastAsia="仿宋_GB2312"/>
          <w:sz w:val="32"/>
          <w:szCs w:val="32"/>
        </w:rPr>
        <w:t>名</w:t>
      </w:r>
      <w:r>
        <w:rPr>
          <w:rFonts w:eastAsia="仿宋_GB2312"/>
          <w:sz w:val="32"/>
          <w:szCs w:val="32"/>
        </w:rPr>
        <w:t xml:space="preserve"> </w:t>
      </w:r>
      <w:r>
        <w:rPr>
          <w:rFonts w:eastAsia="仿宋_GB2312"/>
          <w:sz w:val="32"/>
          <w:szCs w:val="32"/>
        </w:rPr>
        <w:t>称：</w:t>
      </w:r>
      <w:r w:rsidR="00AF7465">
        <w:rPr>
          <w:rFonts w:eastAsia="仿宋_GB2312"/>
          <w:sz w:val="32"/>
          <w:szCs w:val="32"/>
          <w:u w:val="single"/>
        </w:rPr>
        <w:t>2021</w:t>
      </w:r>
      <w:r w:rsidR="00AF7465">
        <w:rPr>
          <w:rFonts w:eastAsia="仿宋_GB2312" w:hint="eastAsia"/>
          <w:sz w:val="32"/>
          <w:szCs w:val="32"/>
          <w:u w:val="single"/>
        </w:rPr>
        <w:t>年卫生健康补助资金（第二批）</w:t>
      </w:r>
      <w:proofErr w:type="gramStart"/>
      <w:r w:rsidR="00324281">
        <w:rPr>
          <w:rFonts w:eastAsia="仿宋_GB2312" w:hint="eastAsia"/>
          <w:sz w:val="32"/>
          <w:szCs w:val="32"/>
          <w:u w:val="single"/>
        </w:rPr>
        <w:t>—</w:t>
      </w:r>
      <w:r w:rsidR="00FB3744">
        <w:rPr>
          <w:rFonts w:eastAsia="仿宋_GB2312" w:hint="eastAsia"/>
          <w:sz w:val="32"/>
          <w:szCs w:val="32"/>
          <w:u w:val="single"/>
        </w:rPr>
        <w:t>妇女</w:t>
      </w:r>
      <w:proofErr w:type="gramEnd"/>
      <w:r w:rsidR="00FB3744">
        <w:rPr>
          <w:rFonts w:eastAsia="仿宋_GB2312" w:hint="eastAsia"/>
          <w:sz w:val="32"/>
          <w:szCs w:val="32"/>
          <w:u w:val="single"/>
        </w:rPr>
        <w:t>儿童健康促进（儿童七项筛查）</w:t>
      </w:r>
      <w:r w:rsidR="00646569">
        <w:rPr>
          <w:rFonts w:eastAsia="仿宋_GB2312" w:hint="eastAsia"/>
          <w:sz w:val="32"/>
          <w:szCs w:val="32"/>
          <w:u w:val="single"/>
        </w:rPr>
        <w:t xml:space="preserve">  </w:t>
      </w:r>
      <w:r w:rsidR="00646569">
        <w:rPr>
          <w:rFonts w:eastAsia="仿宋_GB2312"/>
          <w:sz w:val="32"/>
          <w:szCs w:val="32"/>
          <w:u w:val="single"/>
        </w:rPr>
        <w:t xml:space="preserve">  </w:t>
      </w:r>
    </w:p>
    <w:p w14:paraId="042EF5FF" w14:textId="77777777" w:rsidR="00541D75" w:rsidRDefault="00D05D74" w:rsidP="00646569">
      <w:pPr>
        <w:spacing w:line="900" w:lineRule="exact"/>
        <w:ind w:leftChars="250" w:left="2765" w:hangingChars="700" w:hanging="2240"/>
        <w:rPr>
          <w:rFonts w:eastAsia="仿宋_GB2312"/>
          <w:sz w:val="32"/>
          <w:szCs w:val="32"/>
          <w:u w:val="single"/>
        </w:rPr>
      </w:pPr>
      <w:r>
        <w:rPr>
          <w:rFonts w:eastAsia="仿宋_GB2312"/>
          <w:sz w:val="32"/>
          <w:szCs w:val="32"/>
        </w:rPr>
        <w:t>项</w:t>
      </w:r>
      <w:r>
        <w:rPr>
          <w:rFonts w:eastAsia="仿宋_GB2312"/>
          <w:sz w:val="32"/>
          <w:szCs w:val="32"/>
        </w:rPr>
        <w:t xml:space="preserve"> </w:t>
      </w:r>
      <w:r>
        <w:rPr>
          <w:rFonts w:eastAsia="仿宋_GB2312"/>
          <w:sz w:val="32"/>
          <w:szCs w:val="32"/>
        </w:rPr>
        <w:t>目</w:t>
      </w:r>
      <w:r>
        <w:rPr>
          <w:rFonts w:eastAsia="仿宋_GB2312"/>
          <w:sz w:val="32"/>
          <w:szCs w:val="32"/>
        </w:rPr>
        <w:t xml:space="preserve"> </w:t>
      </w:r>
      <w:r>
        <w:rPr>
          <w:rFonts w:eastAsia="仿宋_GB2312"/>
          <w:sz w:val="32"/>
          <w:szCs w:val="32"/>
        </w:rPr>
        <w:t>单</w:t>
      </w:r>
      <w:r>
        <w:rPr>
          <w:rFonts w:eastAsia="仿宋_GB2312"/>
          <w:sz w:val="32"/>
          <w:szCs w:val="32"/>
        </w:rPr>
        <w:t xml:space="preserve"> </w:t>
      </w:r>
      <w:r>
        <w:rPr>
          <w:rFonts w:eastAsia="仿宋_GB2312"/>
          <w:sz w:val="32"/>
          <w:szCs w:val="32"/>
        </w:rPr>
        <w:t>位：</w:t>
      </w:r>
      <w:r w:rsidR="00324281">
        <w:rPr>
          <w:rFonts w:eastAsia="仿宋_GB2312" w:hint="eastAsia"/>
          <w:sz w:val="32"/>
          <w:szCs w:val="32"/>
          <w:u w:val="single"/>
        </w:rPr>
        <w:t>天津市和平区妇女儿童保健和计划生育服务中心</w:t>
      </w:r>
      <w:r>
        <w:rPr>
          <w:rFonts w:eastAsia="仿宋_GB2312" w:hint="eastAsia"/>
          <w:sz w:val="32"/>
          <w:szCs w:val="32"/>
          <w:u w:val="single"/>
        </w:rPr>
        <w:t xml:space="preserve"> </w:t>
      </w:r>
      <w:r>
        <w:rPr>
          <w:rFonts w:eastAsia="仿宋_GB2312"/>
          <w:sz w:val="32"/>
          <w:szCs w:val="32"/>
          <w:u w:val="single"/>
        </w:rPr>
        <w:t xml:space="preserve">        </w:t>
      </w:r>
      <w:r>
        <w:rPr>
          <w:rFonts w:eastAsia="仿宋_GB2312" w:hint="eastAsia"/>
          <w:sz w:val="32"/>
          <w:szCs w:val="32"/>
          <w:u w:val="single"/>
        </w:rPr>
        <w:t xml:space="preserve">  </w:t>
      </w:r>
      <w:r>
        <w:rPr>
          <w:rFonts w:eastAsia="仿宋_GB2312"/>
          <w:sz w:val="32"/>
          <w:szCs w:val="32"/>
          <w:u w:val="single"/>
        </w:rPr>
        <w:t xml:space="preserve"> </w:t>
      </w:r>
      <w:r>
        <w:rPr>
          <w:rFonts w:eastAsia="仿宋_GB2312" w:hint="eastAsia"/>
          <w:sz w:val="32"/>
          <w:szCs w:val="32"/>
          <w:u w:val="single"/>
        </w:rPr>
        <w:t xml:space="preserve">  </w:t>
      </w:r>
      <w:r>
        <w:rPr>
          <w:rFonts w:eastAsia="仿宋_GB2312"/>
          <w:sz w:val="32"/>
          <w:szCs w:val="32"/>
          <w:u w:val="single"/>
        </w:rPr>
        <w:t xml:space="preserve">     </w:t>
      </w:r>
      <w:r w:rsidR="00646569">
        <w:rPr>
          <w:rFonts w:eastAsia="仿宋_GB2312"/>
          <w:sz w:val="32"/>
          <w:szCs w:val="32"/>
          <w:u w:val="single"/>
        </w:rPr>
        <w:t xml:space="preserve">      </w:t>
      </w:r>
      <w:r>
        <w:rPr>
          <w:rFonts w:eastAsia="仿宋_GB2312"/>
          <w:sz w:val="32"/>
          <w:szCs w:val="32"/>
          <w:u w:val="single"/>
        </w:rPr>
        <w:t xml:space="preserve"> </w:t>
      </w:r>
    </w:p>
    <w:p w14:paraId="189FFB13" w14:textId="77777777" w:rsidR="00541D75" w:rsidRDefault="00D05D74">
      <w:pPr>
        <w:spacing w:line="900" w:lineRule="exact"/>
        <w:ind w:firstLineChars="150" w:firstLine="480"/>
        <w:rPr>
          <w:rFonts w:eastAsia="仿宋_GB2312"/>
          <w:sz w:val="32"/>
          <w:szCs w:val="32"/>
        </w:rPr>
      </w:pPr>
      <w:r>
        <w:rPr>
          <w:rFonts w:eastAsia="仿宋_GB2312"/>
          <w:sz w:val="32"/>
          <w:szCs w:val="32"/>
        </w:rPr>
        <w:t>主</w:t>
      </w:r>
      <w:r>
        <w:rPr>
          <w:rFonts w:eastAsia="仿宋_GB2312"/>
          <w:sz w:val="32"/>
          <w:szCs w:val="32"/>
        </w:rPr>
        <w:t xml:space="preserve"> </w:t>
      </w:r>
      <w:r>
        <w:rPr>
          <w:rFonts w:eastAsia="仿宋_GB2312"/>
          <w:sz w:val="32"/>
          <w:szCs w:val="32"/>
        </w:rPr>
        <w:t>管</w:t>
      </w:r>
      <w:r>
        <w:rPr>
          <w:rFonts w:eastAsia="仿宋_GB2312"/>
          <w:sz w:val="32"/>
          <w:szCs w:val="32"/>
        </w:rPr>
        <w:t xml:space="preserve"> </w:t>
      </w:r>
      <w:r>
        <w:rPr>
          <w:rFonts w:eastAsia="仿宋_GB2312"/>
          <w:sz w:val="32"/>
          <w:szCs w:val="32"/>
        </w:rPr>
        <w:t>部</w:t>
      </w:r>
      <w:r>
        <w:rPr>
          <w:rFonts w:eastAsia="仿宋_GB2312"/>
          <w:sz w:val="32"/>
          <w:szCs w:val="32"/>
        </w:rPr>
        <w:t xml:space="preserve"> </w:t>
      </w:r>
      <w:r>
        <w:rPr>
          <w:rFonts w:eastAsia="仿宋_GB2312"/>
          <w:sz w:val="32"/>
          <w:szCs w:val="32"/>
        </w:rPr>
        <w:t>门：</w:t>
      </w:r>
      <w:r>
        <w:rPr>
          <w:rFonts w:eastAsia="仿宋_GB2312"/>
          <w:sz w:val="32"/>
          <w:szCs w:val="32"/>
          <w:u w:val="single"/>
        </w:rPr>
        <w:t xml:space="preserve">   </w:t>
      </w:r>
      <w:r>
        <w:rPr>
          <w:rFonts w:eastAsia="仿宋_GB2312" w:hint="eastAsia"/>
          <w:sz w:val="32"/>
          <w:szCs w:val="32"/>
          <w:u w:val="single"/>
        </w:rPr>
        <w:t xml:space="preserve"> </w:t>
      </w:r>
      <w:r>
        <w:rPr>
          <w:rFonts w:eastAsia="仿宋_GB2312"/>
          <w:sz w:val="32"/>
          <w:szCs w:val="32"/>
          <w:u w:val="single"/>
        </w:rPr>
        <w:t xml:space="preserve"> </w:t>
      </w:r>
      <w:r w:rsidR="00FB3744">
        <w:rPr>
          <w:rFonts w:eastAsia="仿宋_GB2312" w:hint="eastAsia"/>
          <w:sz w:val="32"/>
          <w:szCs w:val="32"/>
          <w:u w:val="single"/>
        </w:rPr>
        <w:t>天津市和平区卫生健康委员会</w:t>
      </w:r>
      <w:r w:rsidR="00A42670">
        <w:rPr>
          <w:rFonts w:eastAsia="仿宋_GB2312"/>
          <w:sz w:val="32"/>
          <w:szCs w:val="32"/>
          <w:u w:val="single"/>
        </w:rPr>
        <w:t xml:space="preserve">     </w:t>
      </w:r>
    </w:p>
    <w:p w14:paraId="4C6FCDA9" w14:textId="77777777" w:rsidR="00541D75" w:rsidRDefault="00D05D74">
      <w:pPr>
        <w:spacing w:line="900" w:lineRule="exact"/>
        <w:ind w:firstLineChars="150" w:firstLine="480"/>
        <w:rPr>
          <w:rFonts w:eastAsia="仿宋_GB2312"/>
          <w:sz w:val="32"/>
          <w:szCs w:val="32"/>
        </w:rPr>
      </w:pPr>
      <w:r>
        <w:rPr>
          <w:rFonts w:eastAsia="仿宋_GB2312"/>
          <w:sz w:val="32"/>
          <w:szCs w:val="32"/>
        </w:rPr>
        <w:t>评</w:t>
      </w:r>
      <w:r>
        <w:rPr>
          <w:rFonts w:eastAsia="仿宋_GB2312"/>
          <w:sz w:val="32"/>
          <w:szCs w:val="32"/>
        </w:rPr>
        <w:t xml:space="preserve"> </w:t>
      </w:r>
      <w:r>
        <w:rPr>
          <w:rFonts w:eastAsia="仿宋_GB2312" w:hint="eastAsia"/>
          <w:sz w:val="32"/>
          <w:szCs w:val="32"/>
        </w:rPr>
        <w:t>价</w:t>
      </w:r>
      <w:r>
        <w:rPr>
          <w:rFonts w:eastAsia="仿宋_GB2312" w:hint="eastAsia"/>
          <w:sz w:val="32"/>
          <w:szCs w:val="32"/>
        </w:rPr>
        <w:t xml:space="preserve"> </w:t>
      </w:r>
      <w:r>
        <w:rPr>
          <w:rFonts w:eastAsia="仿宋_GB2312"/>
          <w:sz w:val="32"/>
          <w:szCs w:val="32"/>
        </w:rPr>
        <w:t>机</w:t>
      </w:r>
      <w:r>
        <w:rPr>
          <w:rFonts w:eastAsia="仿宋_GB2312"/>
          <w:sz w:val="32"/>
          <w:szCs w:val="32"/>
        </w:rPr>
        <w:t xml:space="preserve"> </w:t>
      </w:r>
      <w:r>
        <w:rPr>
          <w:rFonts w:eastAsia="仿宋_GB2312"/>
          <w:sz w:val="32"/>
          <w:szCs w:val="32"/>
        </w:rPr>
        <w:t>构</w:t>
      </w:r>
      <w:r>
        <w:rPr>
          <w:rFonts w:eastAsia="仿宋_GB2312" w:hint="eastAsia"/>
          <w:sz w:val="32"/>
          <w:szCs w:val="32"/>
        </w:rPr>
        <w:t>：</w:t>
      </w:r>
      <w:r>
        <w:rPr>
          <w:rFonts w:eastAsia="仿宋_GB2312"/>
          <w:sz w:val="32"/>
          <w:szCs w:val="32"/>
          <w:u w:val="single"/>
        </w:rPr>
        <w:t xml:space="preserve">      </w:t>
      </w:r>
      <w:r>
        <w:rPr>
          <w:rFonts w:eastAsia="仿宋_GB2312"/>
          <w:sz w:val="32"/>
          <w:szCs w:val="32"/>
          <w:u w:val="single"/>
        </w:rPr>
        <w:t>天津</w:t>
      </w:r>
      <w:r>
        <w:rPr>
          <w:rFonts w:eastAsia="仿宋_GB2312" w:hint="eastAsia"/>
          <w:sz w:val="32"/>
          <w:szCs w:val="32"/>
          <w:u w:val="single"/>
        </w:rPr>
        <w:t>安信管理咨询</w:t>
      </w:r>
      <w:r>
        <w:rPr>
          <w:rFonts w:eastAsia="仿宋_GB2312"/>
          <w:sz w:val="32"/>
          <w:szCs w:val="32"/>
          <w:u w:val="single"/>
        </w:rPr>
        <w:t>有限公司</w:t>
      </w:r>
      <w:r>
        <w:rPr>
          <w:rFonts w:eastAsia="仿宋_GB2312"/>
          <w:sz w:val="32"/>
          <w:szCs w:val="32"/>
          <w:u w:val="single"/>
        </w:rPr>
        <w:t xml:space="preserve">                    </w:t>
      </w:r>
    </w:p>
    <w:p w14:paraId="7831AA5A" w14:textId="77777777" w:rsidR="00541D75" w:rsidRPr="00A42670" w:rsidRDefault="00D05D74" w:rsidP="00A42670">
      <w:pPr>
        <w:spacing w:line="900" w:lineRule="exact"/>
        <w:ind w:firstLineChars="150" w:firstLine="480"/>
        <w:rPr>
          <w:rFonts w:eastAsia="仿宋_GB2312"/>
          <w:sz w:val="32"/>
          <w:szCs w:val="32"/>
          <w:u w:val="single"/>
        </w:rPr>
      </w:pPr>
      <w:r>
        <w:rPr>
          <w:rFonts w:eastAsia="仿宋_GB2312"/>
          <w:sz w:val="32"/>
          <w:szCs w:val="32"/>
        </w:rPr>
        <w:t>评</w:t>
      </w:r>
      <w:r>
        <w:rPr>
          <w:rFonts w:eastAsia="仿宋_GB2312"/>
          <w:sz w:val="32"/>
          <w:szCs w:val="32"/>
        </w:rPr>
        <w:t xml:space="preserve"> </w:t>
      </w:r>
      <w:r>
        <w:rPr>
          <w:rFonts w:eastAsia="仿宋_GB2312" w:hint="eastAsia"/>
          <w:sz w:val="32"/>
          <w:szCs w:val="32"/>
        </w:rPr>
        <w:t>价</w:t>
      </w:r>
      <w:r>
        <w:rPr>
          <w:rFonts w:eastAsia="仿宋_GB2312"/>
          <w:sz w:val="32"/>
          <w:szCs w:val="32"/>
        </w:rPr>
        <w:t xml:space="preserve"> </w:t>
      </w:r>
      <w:r>
        <w:rPr>
          <w:rFonts w:eastAsia="仿宋_GB2312"/>
          <w:sz w:val="32"/>
          <w:szCs w:val="32"/>
        </w:rPr>
        <w:t>日</w:t>
      </w:r>
      <w:r>
        <w:rPr>
          <w:rFonts w:eastAsia="仿宋_GB2312"/>
          <w:sz w:val="32"/>
          <w:szCs w:val="32"/>
        </w:rPr>
        <w:t xml:space="preserve"> </w:t>
      </w:r>
      <w:r>
        <w:rPr>
          <w:rFonts w:eastAsia="仿宋_GB2312"/>
          <w:sz w:val="32"/>
          <w:szCs w:val="32"/>
        </w:rPr>
        <w:t>期：</w:t>
      </w:r>
      <w:r>
        <w:rPr>
          <w:rFonts w:eastAsia="仿宋_GB2312"/>
          <w:sz w:val="32"/>
          <w:szCs w:val="32"/>
          <w:u w:val="single"/>
        </w:rPr>
        <w:t xml:space="preserve">            </w:t>
      </w:r>
      <w:r>
        <w:rPr>
          <w:rFonts w:ascii="Times New Roman" w:eastAsia="仿宋_GB2312" w:hAnsi="Times New Roman" w:cs="Times New Roman"/>
          <w:sz w:val="32"/>
          <w:szCs w:val="32"/>
          <w:u w:val="single"/>
        </w:rPr>
        <w:t>2022</w:t>
      </w:r>
      <w:r>
        <w:rPr>
          <w:rFonts w:eastAsia="仿宋_GB2312" w:hint="eastAsia"/>
          <w:sz w:val="32"/>
          <w:szCs w:val="32"/>
          <w:u w:val="single"/>
        </w:rPr>
        <w:t>年</w:t>
      </w:r>
      <w:r>
        <w:rPr>
          <w:rFonts w:ascii="Times New Roman" w:eastAsia="仿宋_GB2312" w:hAnsi="Times New Roman" w:cs="Times New Roman" w:hint="eastAsia"/>
          <w:sz w:val="32"/>
          <w:szCs w:val="32"/>
          <w:u w:val="single"/>
        </w:rPr>
        <w:t>10</w:t>
      </w:r>
      <w:r>
        <w:rPr>
          <w:rFonts w:eastAsia="仿宋_GB2312" w:hint="eastAsia"/>
          <w:sz w:val="32"/>
          <w:szCs w:val="32"/>
          <w:u w:val="single"/>
        </w:rPr>
        <w:t>月</w:t>
      </w:r>
      <w:r>
        <w:rPr>
          <w:rFonts w:eastAsia="仿宋_GB2312"/>
          <w:sz w:val="32"/>
          <w:szCs w:val="32"/>
          <w:u w:val="single"/>
        </w:rPr>
        <w:t xml:space="preserve">        </w:t>
      </w:r>
      <w:r w:rsidR="00A42670">
        <w:rPr>
          <w:rFonts w:eastAsia="仿宋_GB2312" w:hint="eastAsia"/>
          <w:sz w:val="32"/>
          <w:szCs w:val="32"/>
          <w:u w:val="single"/>
        </w:rPr>
        <w:t xml:space="preserve">     </w:t>
      </w:r>
    </w:p>
    <w:sdt>
      <w:sdtPr>
        <w:rPr>
          <w:rFonts w:asciiTheme="minorHAnsi" w:eastAsiaTheme="minorEastAsia" w:hAnsiTheme="minorHAnsi" w:cstheme="minorBidi"/>
          <w:color w:val="auto"/>
          <w:kern w:val="2"/>
          <w:sz w:val="21"/>
          <w:szCs w:val="21"/>
          <w:lang w:val="zh-CN"/>
        </w:rPr>
        <w:id w:val="1322844121"/>
        <w:docPartObj>
          <w:docPartGallery w:val="Table of Contents"/>
          <w:docPartUnique/>
        </w:docPartObj>
      </w:sdtPr>
      <w:sdtEndPr>
        <w:rPr>
          <w:b/>
          <w:bCs/>
        </w:rPr>
      </w:sdtEndPr>
      <w:sdtContent>
        <w:p w14:paraId="2461365C" w14:textId="77777777" w:rsidR="00541D75" w:rsidRDefault="00D05D74">
          <w:pPr>
            <w:pStyle w:val="TOC1"/>
            <w:ind w:firstLine="420"/>
            <w:jc w:val="center"/>
            <w:rPr>
              <w:rFonts w:ascii="黑体" w:eastAsia="黑体" w:hAnsi="黑体"/>
              <w:color w:val="auto"/>
            </w:rPr>
          </w:pPr>
          <w:r>
            <w:rPr>
              <w:rFonts w:ascii="黑体" w:eastAsia="黑体" w:hAnsi="黑体"/>
              <w:color w:val="auto"/>
              <w:lang w:val="zh-CN"/>
            </w:rPr>
            <w:t>目</w:t>
          </w:r>
          <w:r>
            <w:rPr>
              <w:rFonts w:ascii="黑体" w:eastAsia="黑体" w:hAnsi="黑体" w:hint="eastAsia"/>
              <w:color w:val="auto"/>
              <w:lang w:val="zh-CN"/>
            </w:rPr>
            <w:t xml:space="preserve"> </w:t>
          </w:r>
          <w:r>
            <w:rPr>
              <w:rFonts w:ascii="黑体" w:eastAsia="黑体" w:hAnsi="黑体"/>
              <w:color w:val="auto"/>
              <w:lang w:val="zh-CN"/>
            </w:rPr>
            <w:t xml:space="preserve"> 录</w:t>
          </w:r>
        </w:p>
        <w:p w14:paraId="1C40ED73" w14:textId="149FE763" w:rsidR="006735FC" w:rsidRDefault="00D05D74">
          <w:pPr>
            <w:pStyle w:val="21"/>
            <w:rPr>
              <w:rFonts w:asciiTheme="minorHAnsi" w:eastAsiaTheme="minorEastAsia" w:cstheme="minorBidi"/>
              <w:b w:val="0"/>
              <w:noProof/>
              <w:kern w:val="2"/>
              <w:sz w:val="21"/>
              <w:szCs w:val="22"/>
            </w:rPr>
          </w:pPr>
          <w:r>
            <w:fldChar w:fldCharType="begin"/>
          </w:r>
          <w:r>
            <w:instrText xml:space="preserve"> TOC \o "1-3" \h \z \u </w:instrText>
          </w:r>
          <w:r>
            <w:fldChar w:fldCharType="separate"/>
          </w:r>
          <w:hyperlink w:anchor="_Toc122249552" w:history="1">
            <w:r w:rsidR="006735FC" w:rsidRPr="00412FB7">
              <w:rPr>
                <w:rStyle w:val="ae"/>
                <w:noProof/>
              </w:rPr>
              <w:t>一、项目基本情况</w:t>
            </w:r>
            <w:r w:rsidR="006735FC">
              <w:rPr>
                <w:noProof/>
                <w:webHidden/>
              </w:rPr>
              <w:tab/>
            </w:r>
            <w:r w:rsidR="006735FC">
              <w:rPr>
                <w:noProof/>
                <w:webHidden/>
              </w:rPr>
              <w:fldChar w:fldCharType="begin"/>
            </w:r>
            <w:r w:rsidR="006735FC">
              <w:rPr>
                <w:noProof/>
                <w:webHidden/>
              </w:rPr>
              <w:instrText xml:space="preserve"> PAGEREF _Toc122249552 \h </w:instrText>
            </w:r>
            <w:r w:rsidR="006735FC">
              <w:rPr>
                <w:noProof/>
                <w:webHidden/>
              </w:rPr>
            </w:r>
            <w:r w:rsidR="006735FC">
              <w:rPr>
                <w:noProof/>
                <w:webHidden/>
              </w:rPr>
              <w:fldChar w:fldCharType="separate"/>
            </w:r>
            <w:r w:rsidR="009651D9">
              <w:rPr>
                <w:noProof/>
                <w:webHidden/>
              </w:rPr>
              <w:t>4</w:t>
            </w:r>
            <w:r w:rsidR="006735FC">
              <w:rPr>
                <w:noProof/>
                <w:webHidden/>
              </w:rPr>
              <w:fldChar w:fldCharType="end"/>
            </w:r>
          </w:hyperlink>
        </w:p>
        <w:p w14:paraId="01E20496" w14:textId="6E620E88" w:rsidR="006735FC" w:rsidRDefault="006C595A">
          <w:pPr>
            <w:pStyle w:val="31"/>
            <w:rPr>
              <w:rFonts w:asciiTheme="minorHAnsi" w:eastAsiaTheme="minorEastAsia" w:cstheme="minorBidi"/>
              <w:noProof/>
              <w:spacing w:val="0"/>
              <w:sz w:val="21"/>
              <w:szCs w:val="22"/>
            </w:rPr>
          </w:pPr>
          <w:hyperlink w:anchor="_Toc122249553" w:history="1">
            <w:r w:rsidR="006735FC" w:rsidRPr="00412FB7">
              <w:rPr>
                <w:rStyle w:val="ae"/>
                <w:noProof/>
              </w:rPr>
              <w:t>（一）项目概况</w:t>
            </w:r>
            <w:r w:rsidR="006735FC">
              <w:rPr>
                <w:noProof/>
                <w:webHidden/>
              </w:rPr>
              <w:tab/>
            </w:r>
            <w:r w:rsidR="006735FC">
              <w:rPr>
                <w:noProof/>
                <w:webHidden/>
              </w:rPr>
              <w:fldChar w:fldCharType="begin"/>
            </w:r>
            <w:r w:rsidR="006735FC">
              <w:rPr>
                <w:noProof/>
                <w:webHidden/>
              </w:rPr>
              <w:instrText xml:space="preserve"> PAGEREF _Toc122249553 \h </w:instrText>
            </w:r>
            <w:r w:rsidR="006735FC">
              <w:rPr>
                <w:noProof/>
                <w:webHidden/>
              </w:rPr>
            </w:r>
            <w:r w:rsidR="006735FC">
              <w:rPr>
                <w:noProof/>
                <w:webHidden/>
              </w:rPr>
              <w:fldChar w:fldCharType="separate"/>
            </w:r>
            <w:r w:rsidR="009651D9">
              <w:rPr>
                <w:noProof/>
                <w:webHidden/>
              </w:rPr>
              <w:t>4</w:t>
            </w:r>
            <w:r w:rsidR="006735FC">
              <w:rPr>
                <w:noProof/>
                <w:webHidden/>
              </w:rPr>
              <w:fldChar w:fldCharType="end"/>
            </w:r>
          </w:hyperlink>
        </w:p>
        <w:p w14:paraId="56D69D9F" w14:textId="67126610" w:rsidR="006735FC" w:rsidRDefault="006C595A">
          <w:pPr>
            <w:pStyle w:val="31"/>
            <w:rPr>
              <w:rFonts w:asciiTheme="minorHAnsi" w:eastAsiaTheme="minorEastAsia" w:cstheme="minorBidi"/>
              <w:noProof/>
              <w:spacing w:val="0"/>
              <w:sz w:val="21"/>
              <w:szCs w:val="22"/>
            </w:rPr>
          </w:pPr>
          <w:hyperlink w:anchor="_Toc122249554" w:history="1">
            <w:r w:rsidR="006735FC" w:rsidRPr="00412FB7">
              <w:rPr>
                <w:rStyle w:val="ae"/>
                <w:noProof/>
              </w:rPr>
              <w:t>（二）项目绩效目标</w:t>
            </w:r>
            <w:r w:rsidR="006735FC">
              <w:rPr>
                <w:noProof/>
                <w:webHidden/>
              </w:rPr>
              <w:tab/>
            </w:r>
            <w:r w:rsidR="006735FC">
              <w:rPr>
                <w:noProof/>
                <w:webHidden/>
              </w:rPr>
              <w:fldChar w:fldCharType="begin"/>
            </w:r>
            <w:r w:rsidR="006735FC">
              <w:rPr>
                <w:noProof/>
                <w:webHidden/>
              </w:rPr>
              <w:instrText xml:space="preserve"> PAGEREF _Toc122249554 \h </w:instrText>
            </w:r>
            <w:r w:rsidR="006735FC">
              <w:rPr>
                <w:noProof/>
                <w:webHidden/>
              </w:rPr>
            </w:r>
            <w:r w:rsidR="006735FC">
              <w:rPr>
                <w:noProof/>
                <w:webHidden/>
              </w:rPr>
              <w:fldChar w:fldCharType="separate"/>
            </w:r>
            <w:r w:rsidR="009651D9">
              <w:rPr>
                <w:noProof/>
                <w:webHidden/>
              </w:rPr>
              <w:t>7</w:t>
            </w:r>
            <w:r w:rsidR="006735FC">
              <w:rPr>
                <w:noProof/>
                <w:webHidden/>
              </w:rPr>
              <w:fldChar w:fldCharType="end"/>
            </w:r>
          </w:hyperlink>
        </w:p>
        <w:p w14:paraId="0269C046" w14:textId="510EA2BA" w:rsidR="006735FC" w:rsidRDefault="006C595A">
          <w:pPr>
            <w:pStyle w:val="21"/>
            <w:rPr>
              <w:rFonts w:asciiTheme="minorHAnsi" w:eastAsiaTheme="minorEastAsia" w:cstheme="minorBidi"/>
              <w:b w:val="0"/>
              <w:noProof/>
              <w:kern w:val="2"/>
              <w:sz w:val="21"/>
              <w:szCs w:val="22"/>
            </w:rPr>
          </w:pPr>
          <w:hyperlink w:anchor="_Toc122249555" w:history="1">
            <w:r w:rsidR="006735FC" w:rsidRPr="00412FB7">
              <w:rPr>
                <w:rStyle w:val="ae"/>
                <w:noProof/>
              </w:rPr>
              <w:t>二、绩效评价工作开展情况</w:t>
            </w:r>
            <w:r w:rsidR="006735FC">
              <w:rPr>
                <w:noProof/>
                <w:webHidden/>
              </w:rPr>
              <w:tab/>
            </w:r>
            <w:r w:rsidR="006735FC">
              <w:rPr>
                <w:noProof/>
                <w:webHidden/>
              </w:rPr>
              <w:fldChar w:fldCharType="begin"/>
            </w:r>
            <w:r w:rsidR="006735FC">
              <w:rPr>
                <w:noProof/>
                <w:webHidden/>
              </w:rPr>
              <w:instrText xml:space="preserve"> PAGEREF _Toc122249555 \h </w:instrText>
            </w:r>
            <w:r w:rsidR="006735FC">
              <w:rPr>
                <w:noProof/>
                <w:webHidden/>
              </w:rPr>
            </w:r>
            <w:r w:rsidR="006735FC">
              <w:rPr>
                <w:noProof/>
                <w:webHidden/>
              </w:rPr>
              <w:fldChar w:fldCharType="separate"/>
            </w:r>
            <w:r w:rsidR="009651D9">
              <w:rPr>
                <w:noProof/>
                <w:webHidden/>
              </w:rPr>
              <w:t>7</w:t>
            </w:r>
            <w:r w:rsidR="006735FC">
              <w:rPr>
                <w:noProof/>
                <w:webHidden/>
              </w:rPr>
              <w:fldChar w:fldCharType="end"/>
            </w:r>
          </w:hyperlink>
        </w:p>
        <w:p w14:paraId="2E01E9F0" w14:textId="53979EC6" w:rsidR="006735FC" w:rsidRDefault="006C595A">
          <w:pPr>
            <w:pStyle w:val="31"/>
            <w:rPr>
              <w:rFonts w:asciiTheme="minorHAnsi" w:eastAsiaTheme="minorEastAsia" w:cstheme="minorBidi"/>
              <w:noProof/>
              <w:spacing w:val="0"/>
              <w:sz w:val="21"/>
              <w:szCs w:val="22"/>
            </w:rPr>
          </w:pPr>
          <w:hyperlink w:anchor="_Toc122249556" w:history="1">
            <w:r w:rsidR="006735FC" w:rsidRPr="00412FB7">
              <w:rPr>
                <w:rStyle w:val="ae"/>
                <w:noProof/>
              </w:rPr>
              <w:t>（一）绩效评价的目的、对象和范围</w:t>
            </w:r>
            <w:r w:rsidR="006735FC">
              <w:rPr>
                <w:noProof/>
                <w:webHidden/>
              </w:rPr>
              <w:tab/>
            </w:r>
            <w:r w:rsidR="006735FC">
              <w:rPr>
                <w:noProof/>
                <w:webHidden/>
              </w:rPr>
              <w:fldChar w:fldCharType="begin"/>
            </w:r>
            <w:r w:rsidR="006735FC">
              <w:rPr>
                <w:noProof/>
                <w:webHidden/>
              </w:rPr>
              <w:instrText xml:space="preserve"> PAGEREF _Toc122249556 \h </w:instrText>
            </w:r>
            <w:r w:rsidR="006735FC">
              <w:rPr>
                <w:noProof/>
                <w:webHidden/>
              </w:rPr>
            </w:r>
            <w:r w:rsidR="006735FC">
              <w:rPr>
                <w:noProof/>
                <w:webHidden/>
              </w:rPr>
              <w:fldChar w:fldCharType="separate"/>
            </w:r>
            <w:r w:rsidR="009651D9">
              <w:rPr>
                <w:noProof/>
                <w:webHidden/>
              </w:rPr>
              <w:t>7</w:t>
            </w:r>
            <w:r w:rsidR="006735FC">
              <w:rPr>
                <w:noProof/>
                <w:webHidden/>
              </w:rPr>
              <w:fldChar w:fldCharType="end"/>
            </w:r>
          </w:hyperlink>
        </w:p>
        <w:p w14:paraId="1A7871FC" w14:textId="3E8A050A" w:rsidR="006735FC" w:rsidRDefault="006C595A">
          <w:pPr>
            <w:pStyle w:val="31"/>
            <w:rPr>
              <w:rFonts w:asciiTheme="minorHAnsi" w:eastAsiaTheme="minorEastAsia" w:cstheme="minorBidi"/>
              <w:noProof/>
              <w:spacing w:val="0"/>
              <w:sz w:val="21"/>
              <w:szCs w:val="22"/>
            </w:rPr>
          </w:pPr>
          <w:hyperlink w:anchor="_Toc122249557" w:history="1">
            <w:r w:rsidR="006735FC" w:rsidRPr="00412FB7">
              <w:rPr>
                <w:rStyle w:val="ae"/>
                <w:noProof/>
              </w:rPr>
              <w:t>（二）绩效评价原则、评价指标体系、评价方法</w:t>
            </w:r>
            <w:r w:rsidR="006735FC">
              <w:rPr>
                <w:noProof/>
                <w:webHidden/>
              </w:rPr>
              <w:tab/>
            </w:r>
            <w:r w:rsidR="006735FC">
              <w:rPr>
                <w:noProof/>
                <w:webHidden/>
              </w:rPr>
              <w:fldChar w:fldCharType="begin"/>
            </w:r>
            <w:r w:rsidR="006735FC">
              <w:rPr>
                <w:noProof/>
                <w:webHidden/>
              </w:rPr>
              <w:instrText xml:space="preserve"> PAGEREF _Toc122249557 \h </w:instrText>
            </w:r>
            <w:r w:rsidR="006735FC">
              <w:rPr>
                <w:noProof/>
                <w:webHidden/>
              </w:rPr>
            </w:r>
            <w:r w:rsidR="006735FC">
              <w:rPr>
                <w:noProof/>
                <w:webHidden/>
              </w:rPr>
              <w:fldChar w:fldCharType="separate"/>
            </w:r>
            <w:r w:rsidR="009651D9">
              <w:rPr>
                <w:noProof/>
                <w:webHidden/>
              </w:rPr>
              <w:t>9</w:t>
            </w:r>
            <w:r w:rsidR="006735FC">
              <w:rPr>
                <w:noProof/>
                <w:webHidden/>
              </w:rPr>
              <w:fldChar w:fldCharType="end"/>
            </w:r>
          </w:hyperlink>
        </w:p>
        <w:p w14:paraId="19B99A34" w14:textId="49E54949" w:rsidR="006735FC" w:rsidRDefault="006C595A">
          <w:pPr>
            <w:pStyle w:val="31"/>
            <w:rPr>
              <w:rFonts w:asciiTheme="minorHAnsi" w:eastAsiaTheme="minorEastAsia" w:cstheme="minorBidi"/>
              <w:noProof/>
              <w:spacing w:val="0"/>
              <w:sz w:val="21"/>
              <w:szCs w:val="22"/>
            </w:rPr>
          </w:pPr>
          <w:hyperlink w:anchor="_Toc122249558" w:history="1">
            <w:r w:rsidR="006735FC" w:rsidRPr="00412FB7">
              <w:rPr>
                <w:rStyle w:val="ae"/>
                <w:noProof/>
              </w:rPr>
              <w:t>（三）绩效评价工作过程</w:t>
            </w:r>
            <w:r w:rsidR="006735FC">
              <w:rPr>
                <w:noProof/>
                <w:webHidden/>
              </w:rPr>
              <w:tab/>
            </w:r>
            <w:r w:rsidR="006735FC">
              <w:rPr>
                <w:noProof/>
                <w:webHidden/>
              </w:rPr>
              <w:fldChar w:fldCharType="begin"/>
            </w:r>
            <w:r w:rsidR="006735FC">
              <w:rPr>
                <w:noProof/>
                <w:webHidden/>
              </w:rPr>
              <w:instrText xml:space="preserve"> PAGEREF _Toc122249558 \h </w:instrText>
            </w:r>
            <w:r w:rsidR="006735FC">
              <w:rPr>
                <w:noProof/>
                <w:webHidden/>
              </w:rPr>
            </w:r>
            <w:r w:rsidR="006735FC">
              <w:rPr>
                <w:noProof/>
                <w:webHidden/>
              </w:rPr>
              <w:fldChar w:fldCharType="separate"/>
            </w:r>
            <w:r w:rsidR="009651D9">
              <w:rPr>
                <w:noProof/>
                <w:webHidden/>
              </w:rPr>
              <w:t>15</w:t>
            </w:r>
            <w:r w:rsidR="006735FC">
              <w:rPr>
                <w:noProof/>
                <w:webHidden/>
              </w:rPr>
              <w:fldChar w:fldCharType="end"/>
            </w:r>
          </w:hyperlink>
        </w:p>
        <w:p w14:paraId="005D8593" w14:textId="3F77F925" w:rsidR="006735FC" w:rsidRDefault="006C595A">
          <w:pPr>
            <w:pStyle w:val="21"/>
            <w:rPr>
              <w:rFonts w:asciiTheme="minorHAnsi" w:eastAsiaTheme="minorEastAsia" w:cstheme="minorBidi"/>
              <w:b w:val="0"/>
              <w:noProof/>
              <w:kern w:val="2"/>
              <w:sz w:val="21"/>
              <w:szCs w:val="22"/>
            </w:rPr>
          </w:pPr>
          <w:hyperlink w:anchor="_Toc122249559" w:history="1">
            <w:r w:rsidR="006735FC" w:rsidRPr="00412FB7">
              <w:rPr>
                <w:rStyle w:val="ae"/>
                <w:noProof/>
              </w:rPr>
              <w:t>三、综合评价情况及评价结论</w:t>
            </w:r>
            <w:r w:rsidR="006735FC">
              <w:rPr>
                <w:noProof/>
                <w:webHidden/>
              </w:rPr>
              <w:tab/>
            </w:r>
            <w:r w:rsidR="006735FC">
              <w:rPr>
                <w:noProof/>
                <w:webHidden/>
              </w:rPr>
              <w:fldChar w:fldCharType="begin"/>
            </w:r>
            <w:r w:rsidR="006735FC">
              <w:rPr>
                <w:noProof/>
                <w:webHidden/>
              </w:rPr>
              <w:instrText xml:space="preserve"> PAGEREF _Toc122249559 \h </w:instrText>
            </w:r>
            <w:r w:rsidR="006735FC">
              <w:rPr>
                <w:noProof/>
                <w:webHidden/>
              </w:rPr>
            </w:r>
            <w:r w:rsidR="006735FC">
              <w:rPr>
                <w:noProof/>
                <w:webHidden/>
              </w:rPr>
              <w:fldChar w:fldCharType="separate"/>
            </w:r>
            <w:r w:rsidR="009651D9">
              <w:rPr>
                <w:noProof/>
                <w:webHidden/>
              </w:rPr>
              <w:t>17</w:t>
            </w:r>
            <w:r w:rsidR="006735FC">
              <w:rPr>
                <w:noProof/>
                <w:webHidden/>
              </w:rPr>
              <w:fldChar w:fldCharType="end"/>
            </w:r>
          </w:hyperlink>
        </w:p>
        <w:p w14:paraId="1EDA1339" w14:textId="586A693E" w:rsidR="006735FC" w:rsidRDefault="006C595A">
          <w:pPr>
            <w:pStyle w:val="21"/>
            <w:rPr>
              <w:rFonts w:asciiTheme="minorHAnsi" w:eastAsiaTheme="minorEastAsia" w:cstheme="minorBidi"/>
              <w:b w:val="0"/>
              <w:noProof/>
              <w:kern w:val="2"/>
              <w:sz w:val="21"/>
              <w:szCs w:val="22"/>
            </w:rPr>
          </w:pPr>
          <w:hyperlink w:anchor="_Toc122249560" w:history="1">
            <w:r w:rsidR="006735FC" w:rsidRPr="00412FB7">
              <w:rPr>
                <w:rStyle w:val="ae"/>
                <w:noProof/>
              </w:rPr>
              <w:t>四、绩效评价指标分析</w:t>
            </w:r>
            <w:r w:rsidR="006735FC">
              <w:rPr>
                <w:noProof/>
                <w:webHidden/>
              </w:rPr>
              <w:tab/>
            </w:r>
            <w:r w:rsidR="006735FC">
              <w:rPr>
                <w:noProof/>
                <w:webHidden/>
              </w:rPr>
              <w:fldChar w:fldCharType="begin"/>
            </w:r>
            <w:r w:rsidR="006735FC">
              <w:rPr>
                <w:noProof/>
                <w:webHidden/>
              </w:rPr>
              <w:instrText xml:space="preserve"> PAGEREF _Toc122249560 \h </w:instrText>
            </w:r>
            <w:r w:rsidR="006735FC">
              <w:rPr>
                <w:noProof/>
                <w:webHidden/>
              </w:rPr>
            </w:r>
            <w:r w:rsidR="006735FC">
              <w:rPr>
                <w:noProof/>
                <w:webHidden/>
              </w:rPr>
              <w:fldChar w:fldCharType="separate"/>
            </w:r>
            <w:r w:rsidR="009651D9">
              <w:rPr>
                <w:noProof/>
                <w:webHidden/>
              </w:rPr>
              <w:t>18</w:t>
            </w:r>
            <w:r w:rsidR="006735FC">
              <w:rPr>
                <w:noProof/>
                <w:webHidden/>
              </w:rPr>
              <w:fldChar w:fldCharType="end"/>
            </w:r>
          </w:hyperlink>
        </w:p>
        <w:p w14:paraId="2F203BBD" w14:textId="11F613C4" w:rsidR="006735FC" w:rsidRDefault="006C595A">
          <w:pPr>
            <w:pStyle w:val="31"/>
            <w:rPr>
              <w:rFonts w:asciiTheme="minorHAnsi" w:eastAsiaTheme="minorEastAsia" w:cstheme="minorBidi"/>
              <w:noProof/>
              <w:spacing w:val="0"/>
              <w:sz w:val="21"/>
              <w:szCs w:val="22"/>
            </w:rPr>
          </w:pPr>
          <w:hyperlink w:anchor="_Toc122249561" w:history="1">
            <w:r w:rsidR="006735FC" w:rsidRPr="00412FB7">
              <w:rPr>
                <w:rStyle w:val="ae"/>
                <w:noProof/>
              </w:rPr>
              <w:t>（一）项目决策情况</w:t>
            </w:r>
            <w:r w:rsidR="006735FC">
              <w:rPr>
                <w:noProof/>
                <w:webHidden/>
              </w:rPr>
              <w:tab/>
            </w:r>
            <w:r w:rsidR="006735FC">
              <w:rPr>
                <w:noProof/>
                <w:webHidden/>
              </w:rPr>
              <w:fldChar w:fldCharType="begin"/>
            </w:r>
            <w:r w:rsidR="006735FC">
              <w:rPr>
                <w:noProof/>
                <w:webHidden/>
              </w:rPr>
              <w:instrText xml:space="preserve"> PAGEREF _Toc122249561 \h </w:instrText>
            </w:r>
            <w:r w:rsidR="006735FC">
              <w:rPr>
                <w:noProof/>
                <w:webHidden/>
              </w:rPr>
            </w:r>
            <w:r w:rsidR="006735FC">
              <w:rPr>
                <w:noProof/>
                <w:webHidden/>
              </w:rPr>
              <w:fldChar w:fldCharType="separate"/>
            </w:r>
            <w:r w:rsidR="009651D9">
              <w:rPr>
                <w:noProof/>
                <w:webHidden/>
              </w:rPr>
              <w:t>18</w:t>
            </w:r>
            <w:r w:rsidR="006735FC">
              <w:rPr>
                <w:noProof/>
                <w:webHidden/>
              </w:rPr>
              <w:fldChar w:fldCharType="end"/>
            </w:r>
          </w:hyperlink>
        </w:p>
        <w:p w14:paraId="02A09536" w14:textId="2AA521E7" w:rsidR="006735FC" w:rsidRDefault="006C595A">
          <w:pPr>
            <w:pStyle w:val="31"/>
            <w:rPr>
              <w:rFonts w:asciiTheme="minorHAnsi" w:eastAsiaTheme="minorEastAsia" w:cstheme="minorBidi"/>
              <w:noProof/>
              <w:spacing w:val="0"/>
              <w:sz w:val="21"/>
              <w:szCs w:val="22"/>
            </w:rPr>
          </w:pPr>
          <w:hyperlink w:anchor="_Toc122249562" w:history="1">
            <w:r w:rsidR="006735FC" w:rsidRPr="00412FB7">
              <w:rPr>
                <w:rStyle w:val="ae"/>
                <w:noProof/>
              </w:rPr>
              <w:t>（二）项目过程情况</w:t>
            </w:r>
            <w:r w:rsidR="006735FC">
              <w:rPr>
                <w:noProof/>
                <w:webHidden/>
              </w:rPr>
              <w:tab/>
            </w:r>
            <w:r w:rsidR="006735FC">
              <w:rPr>
                <w:noProof/>
                <w:webHidden/>
              </w:rPr>
              <w:fldChar w:fldCharType="begin"/>
            </w:r>
            <w:r w:rsidR="006735FC">
              <w:rPr>
                <w:noProof/>
                <w:webHidden/>
              </w:rPr>
              <w:instrText xml:space="preserve"> PAGEREF _Toc122249562 \h </w:instrText>
            </w:r>
            <w:r w:rsidR="006735FC">
              <w:rPr>
                <w:noProof/>
                <w:webHidden/>
              </w:rPr>
            </w:r>
            <w:r w:rsidR="006735FC">
              <w:rPr>
                <w:noProof/>
                <w:webHidden/>
              </w:rPr>
              <w:fldChar w:fldCharType="separate"/>
            </w:r>
            <w:r w:rsidR="009651D9">
              <w:rPr>
                <w:noProof/>
                <w:webHidden/>
              </w:rPr>
              <w:t>21</w:t>
            </w:r>
            <w:r w:rsidR="006735FC">
              <w:rPr>
                <w:noProof/>
                <w:webHidden/>
              </w:rPr>
              <w:fldChar w:fldCharType="end"/>
            </w:r>
          </w:hyperlink>
        </w:p>
        <w:p w14:paraId="6588DA09" w14:textId="09109F6E" w:rsidR="006735FC" w:rsidRDefault="006C595A">
          <w:pPr>
            <w:pStyle w:val="31"/>
            <w:rPr>
              <w:rFonts w:asciiTheme="minorHAnsi" w:eastAsiaTheme="minorEastAsia" w:cstheme="minorBidi"/>
              <w:noProof/>
              <w:spacing w:val="0"/>
              <w:sz w:val="21"/>
              <w:szCs w:val="22"/>
            </w:rPr>
          </w:pPr>
          <w:hyperlink w:anchor="_Toc122249563" w:history="1">
            <w:r w:rsidR="006735FC" w:rsidRPr="00412FB7">
              <w:rPr>
                <w:rStyle w:val="ae"/>
                <w:noProof/>
              </w:rPr>
              <w:t>（三）项目产出情况</w:t>
            </w:r>
            <w:r w:rsidR="006735FC">
              <w:rPr>
                <w:noProof/>
                <w:webHidden/>
              </w:rPr>
              <w:tab/>
            </w:r>
            <w:r w:rsidR="006735FC">
              <w:rPr>
                <w:noProof/>
                <w:webHidden/>
              </w:rPr>
              <w:fldChar w:fldCharType="begin"/>
            </w:r>
            <w:r w:rsidR="006735FC">
              <w:rPr>
                <w:noProof/>
                <w:webHidden/>
              </w:rPr>
              <w:instrText xml:space="preserve"> PAGEREF _Toc122249563 \h </w:instrText>
            </w:r>
            <w:r w:rsidR="006735FC">
              <w:rPr>
                <w:noProof/>
                <w:webHidden/>
              </w:rPr>
            </w:r>
            <w:r w:rsidR="006735FC">
              <w:rPr>
                <w:noProof/>
                <w:webHidden/>
              </w:rPr>
              <w:fldChar w:fldCharType="separate"/>
            </w:r>
            <w:r w:rsidR="009651D9">
              <w:rPr>
                <w:noProof/>
                <w:webHidden/>
              </w:rPr>
              <w:t>23</w:t>
            </w:r>
            <w:r w:rsidR="006735FC">
              <w:rPr>
                <w:noProof/>
                <w:webHidden/>
              </w:rPr>
              <w:fldChar w:fldCharType="end"/>
            </w:r>
          </w:hyperlink>
        </w:p>
        <w:p w14:paraId="4E21658F" w14:textId="4FFEAEE4" w:rsidR="006735FC" w:rsidRDefault="006C595A">
          <w:pPr>
            <w:pStyle w:val="31"/>
            <w:rPr>
              <w:rFonts w:asciiTheme="minorHAnsi" w:eastAsiaTheme="minorEastAsia" w:cstheme="minorBidi"/>
              <w:noProof/>
              <w:spacing w:val="0"/>
              <w:sz w:val="21"/>
              <w:szCs w:val="22"/>
            </w:rPr>
          </w:pPr>
          <w:hyperlink w:anchor="_Toc122249564" w:history="1">
            <w:r w:rsidR="006735FC" w:rsidRPr="00412FB7">
              <w:rPr>
                <w:rStyle w:val="ae"/>
                <w:noProof/>
              </w:rPr>
              <w:t>（四）项目效益情况</w:t>
            </w:r>
            <w:r w:rsidR="006735FC">
              <w:rPr>
                <w:noProof/>
                <w:webHidden/>
              </w:rPr>
              <w:tab/>
            </w:r>
            <w:r w:rsidR="006735FC">
              <w:rPr>
                <w:noProof/>
                <w:webHidden/>
              </w:rPr>
              <w:fldChar w:fldCharType="begin"/>
            </w:r>
            <w:r w:rsidR="006735FC">
              <w:rPr>
                <w:noProof/>
                <w:webHidden/>
              </w:rPr>
              <w:instrText xml:space="preserve"> PAGEREF _Toc122249564 \h </w:instrText>
            </w:r>
            <w:r w:rsidR="006735FC">
              <w:rPr>
                <w:noProof/>
                <w:webHidden/>
              </w:rPr>
            </w:r>
            <w:r w:rsidR="006735FC">
              <w:rPr>
                <w:noProof/>
                <w:webHidden/>
              </w:rPr>
              <w:fldChar w:fldCharType="separate"/>
            </w:r>
            <w:r w:rsidR="009651D9">
              <w:rPr>
                <w:noProof/>
                <w:webHidden/>
              </w:rPr>
              <w:t>31</w:t>
            </w:r>
            <w:r w:rsidR="006735FC">
              <w:rPr>
                <w:noProof/>
                <w:webHidden/>
              </w:rPr>
              <w:fldChar w:fldCharType="end"/>
            </w:r>
          </w:hyperlink>
        </w:p>
        <w:p w14:paraId="72420B11" w14:textId="1E257973" w:rsidR="006735FC" w:rsidRDefault="006C595A">
          <w:pPr>
            <w:pStyle w:val="21"/>
            <w:rPr>
              <w:rFonts w:asciiTheme="minorHAnsi" w:eastAsiaTheme="minorEastAsia" w:cstheme="minorBidi"/>
              <w:b w:val="0"/>
              <w:noProof/>
              <w:kern w:val="2"/>
              <w:sz w:val="21"/>
              <w:szCs w:val="22"/>
            </w:rPr>
          </w:pPr>
          <w:hyperlink w:anchor="_Toc122249565" w:history="1">
            <w:r w:rsidR="006735FC" w:rsidRPr="00412FB7">
              <w:rPr>
                <w:rStyle w:val="ae"/>
                <w:noProof/>
              </w:rPr>
              <w:t>五、存在的主要问题</w:t>
            </w:r>
            <w:r w:rsidR="006735FC">
              <w:rPr>
                <w:noProof/>
                <w:webHidden/>
              </w:rPr>
              <w:tab/>
            </w:r>
            <w:r w:rsidR="006735FC">
              <w:rPr>
                <w:noProof/>
                <w:webHidden/>
              </w:rPr>
              <w:fldChar w:fldCharType="begin"/>
            </w:r>
            <w:r w:rsidR="006735FC">
              <w:rPr>
                <w:noProof/>
                <w:webHidden/>
              </w:rPr>
              <w:instrText xml:space="preserve"> PAGEREF _Toc122249565 \h </w:instrText>
            </w:r>
            <w:r w:rsidR="006735FC">
              <w:rPr>
                <w:noProof/>
                <w:webHidden/>
              </w:rPr>
            </w:r>
            <w:r w:rsidR="006735FC">
              <w:rPr>
                <w:noProof/>
                <w:webHidden/>
              </w:rPr>
              <w:fldChar w:fldCharType="separate"/>
            </w:r>
            <w:r w:rsidR="009651D9">
              <w:rPr>
                <w:noProof/>
                <w:webHidden/>
              </w:rPr>
              <w:t>33</w:t>
            </w:r>
            <w:r w:rsidR="006735FC">
              <w:rPr>
                <w:noProof/>
                <w:webHidden/>
              </w:rPr>
              <w:fldChar w:fldCharType="end"/>
            </w:r>
          </w:hyperlink>
        </w:p>
        <w:p w14:paraId="6AAF8F7F" w14:textId="057BC8E8" w:rsidR="006735FC" w:rsidRDefault="006C595A">
          <w:pPr>
            <w:pStyle w:val="31"/>
            <w:rPr>
              <w:rFonts w:asciiTheme="minorHAnsi" w:eastAsiaTheme="minorEastAsia" w:cstheme="minorBidi"/>
              <w:noProof/>
              <w:spacing w:val="0"/>
              <w:sz w:val="21"/>
              <w:szCs w:val="22"/>
            </w:rPr>
          </w:pPr>
          <w:hyperlink w:anchor="_Toc122249566" w:history="1">
            <w:r w:rsidR="006735FC" w:rsidRPr="00412FB7">
              <w:rPr>
                <w:rStyle w:val="ae"/>
                <w:noProof/>
              </w:rPr>
              <w:t>（一）项目管理不到位</w:t>
            </w:r>
            <w:r w:rsidR="006735FC">
              <w:rPr>
                <w:noProof/>
                <w:webHidden/>
              </w:rPr>
              <w:tab/>
            </w:r>
            <w:r w:rsidR="006735FC">
              <w:rPr>
                <w:noProof/>
                <w:webHidden/>
              </w:rPr>
              <w:fldChar w:fldCharType="begin"/>
            </w:r>
            <w:r w:rsidR="006735FC">
              <w:rPr>
                <w:noProof/>
                <w:webHidden/>
              </w:rPr>
              <w:instrText xml:space="preserve"> PAGEREF _Toc122249566 \h </w:instrText>
            </w:r>
            <w:r w:rsidR="006735FC">
              <w:rPr>
                <w:noProof/>
                <w:webHidden/>
              </w:rPr>
            </w:r>
            <w:r w:rsidR="006735FC">
              <w:rPr>
                <w:noProof/>
                <w:webHidden/>
              </w:rPr>
              <w:fldChar w:fldCharType="separate"/>
            </w:r>
            <w:r w:rsidR="009651D9">
              <w:rPr>
                <w:noProof/>
                <w:webHidden/>
              </w:rPr>
              <w:t>33</w:t>
            </w:r>
            <w:r w:rsidR="006735FC">
              <w:rPr>
                <w:noProof/>
                <w:webHidden/>
              </w:rPr>
              <w:fldChar w:fldCharType="end"/>
            </w:r>
          </w:hyperlink>
        </w:p>
        <w:p w14:paraId="6C20F2F2" w14:textId="7057623B" w:rsidR="006735FC" w:rsidRDefault="006C595A">
          <w:pPr>
            <w:pStyle w:val="31"/>
            <w:rPr>
              <w:rFonts w:asciiTheme="minorHAnsi" w:eastAsiaTheme="minorEastAsia" w:cstheme="minorBidi"/>
              <w:noProof/>
              <w:spacing w:val="0"/>
              <w:sz w:val="21"/>
              <w:szCs w:val="22"/>
            </w:rPr>
          </w:pPr>
          <w:hyperlink w:anchor="_Toc122249567" w:history="1">
            <w:r w:rsidR="006735FC" w:rsidRPr="00412FB7">
              <w:rPr>
                <w:rStyle w:val="ae"/>
                <w:noProof/>
              </w:rPr>
              <w:t>（二）项目绩效目标设置不合理，指标概念不清晰</w:t>
            </w:r>
            <w:r w:rsidR="006735FC">
              <w:rPr>
                <w:noProof/>
                <w:webHidden/>
              </w:rPr>
              <w:tab/>
            </w:r>
            <w:r w:rsidR="006735FC">
              <w:rPr>
                <w:noProof/>
                <w:webHidden/>
              </w:rPr>
              <w:fldChar w:fldCharType="begin"/>
            </w:r>
            <w:r w:rsidR="006735FC">
              <w:rPr>
                <w:noProof/>
                <w:webHidden/>
              </w:rPr>
              <w:instrText xml:space="preserve"> PAGEREF _Toc122249567 \h </w:instrText>
            </w:r>
            <w:r w:rsidR="006735FC">
              <w:rPr>
                <w:noProof/>
                <w:webHidden/>
              </w:rPr>
            </w:r>
            <w:r w:rsidR="006735FC">
              <w:rPr>
                <w:noProof/>
                <w:webHidden/>
              </w:rPr>
              <w:fldChar w:fldCharType="separate"/>
            </w:r>
            <w:r w:rsidR="009651D9">
              <w:rPr>
                <w:noProof/>
                <w:webHidden/>
              </w:rPr>
              <w:t>33</w:t>
            </w:r>
            <w:r w:rsidR="006735FC">
              <w:rPr>
                <w:noProof/>
                <w:webHidden/>
              </w:rPr>
              <w:fldChar w:fldCharType="end"/>
            </w:r>
          </w:hyperlink>
        </w:p>
        <w:p w14:paraId="471518C3" w14:textId="056A522C" w:rsidR="006735FC" w:rsidRDefault="006C595A">
          <w:pPr>
            <w:pStyle w:val="21"/>
            <w:rPr>
              <w:rFonts w:asciiTheme="minorHAnsi" w:eastAsiaTheme="minorEastAsia" w:cstheme="minorBidi"/>
              <w:b w:val="0"/>
              <w:noProof/>
              <w:kern w:val="2"/>
              <w:sz w:val="21"/>
              <w:szCs w:val="22"/>
            </w:rPr>
          </w:pPr>
          <w:hyperlink w:anchor="_Toc122249568" w:history="1">
            <w:r w:rsidR="006735FC" w:rsidRPr="00412FB7">
              <w:rPr>
                <w:rStyle w:val="ae"/>
                <w:noProof/>
              </w:rPr>
              <w:t>六、相关建议</w:t>
            </w:r>
            <w:r w:rsidR="006735FC">
              <w:rPr>
                <w:noProof/>
                <w:webHidden/>
              </w:rPr>
              <w:tab/>
            </w:r>
            <w:r w:rsidR="006735FC">
              <w:rPr>
                <w:noProof/>
                <w:webHidden/>
              </w:rPr>
              <w:fldChar w:fldCharType="begin"/>
            </w:r>
            <w:r w:rsidR="006735FC">
              <w:rPr>
                <w:noProof/>
                <w:webHidden/>
              </w:rPr>
              <w:instrText xml:space="preserve"> PAGEREF _Toc122249568 \h </w:instrText>
            </w:r>
            <w:r w:rsidR="006735FC">
              <w:rPr>
                <w:noProof/>
                <w:webHidden/>
              </w:rPr>
            </w:r>
            <w:r w:rsidR="006735FC">
              <w:rPr>
                <w:noProof/>
                <w:webHidden/>
              </w:rPr>
              <w:fldChar w:fldCharType="separate"/>
            </w:r>
            <w:r w:rsidR="009651D9">
              <w:rPr>
                <w:noProof/>
                <w:webHidden/>
              </w:rPr>
              <w:t>33</w:t>
            </w:r>
            <w:r w:rsidR="006735FC">
              <w:rPr>
                <w:noProof/>
                <w:webHidden/>
              </w:rPr>
              <w:fldChar w:fldCharType="end"/>
            </w:r>
          </w:hyperlink>
        </w:p>
        <w:p w14:paraId="0F63CB95" w14:textId="3D272BF1" w:rsidR="006735FC" w:rsidRDefault="006C595A">
          <w:pPr>
            <w:pStyle w:val="31"/>
            <w:rPr>
              <w:rFonts w:asciiTheme="minorHAnsi" w:eastAsiaTheme="minorEastAsia" w:cstheme="minorBidi"/>
              <w:noProof/>
              <w:spacing w:val="0"/>
              <w:sz w:val="21"/>
              <w:szCs w:val="22"/>
            </w:rPr>
          </w:pPr>
          <w:hyperlink w:anchor="_Toc122249569" w:history="1">
            <w:r w:rsidR="006735FC" w:rsidRPr="00412FB7">
              <w:rPr>
                <w:rStyle w:val="ae"/>
                <w:noProof/>
              </w:rPr>
              <w:t>（一）加强项目管理能力</w:t>
            </w:r>
            <w:r w:rsidR="006735FC">
              <w:rPr>
                <w:noProof/>
                <w:webHidden/>
              </w:rPr>
              <w:tab/>
            </w:r>
            <w:r w:rsidR="006735FC">
              <w:rPr>
                <w:noProof/>
                <w:webHidden/>
              </w:rPr>
              <w:fldChar w:fldCharType="begin"/>
            </w:r>
            <w:r w:rsidR="006735FC">
              <w:rPr>
                <w:noProof/>
                <w:webHidden/>
              </w:rPr>
              <w:instrText xml:space="preserve"> PAGEREF _Toc122249569 \h </w:instrText>
            </w:r>
            <w:r w:rsidR="006735FC">
              <w:rPr>
                <w:noProof/>
                <w:webHidden/>
              </w:rPr>
            </w:r>
            <w:r w:rsidR="006735FC">
              <w:rPr>
                <w:noProof/>
                <w:webHidden/>
              </w:rPr>
              <w:fldChar w:fldCharType="separate"/>
            </w:r>
            <w:r w:rsidR="009651D9">
              <w:rPr>
                <w:noProof/>
                <w:webHidden/>
              </w:rPr>
              <w:t>33</w:t>
            </w:r>
            <w:r w:rsidR="006735FC">
              <w:rPr>
                <w:noProof/>
                <w:webHidden/>
              </w:rPr>
              <w:fldChar w:fldCharType="end"/>
            </w:r>
          </w:hyperlink>
        </w:p>
        <w:p w14:paraId="0285C556" w14:textId="445728C4" w:rsidR="006735FC" w:rsidRDefault="006C595A">
          <w:pPr>
            <w:pStyle w:val="31"/>
            <w:rPr>
              <w:rFonts w:asciiTheme="minorHAnsi" w:eastAsiaTheme="minorEastAsia" w:cstheme="minorBidi"/>
              <w:noProof/>
              <w:spacing w:val="0"/>
              <w:sz w:val="21"/>
              <w:szCs w:val="22"/>
            </w:rPr>
          </w:pPr>
          <w:hyperlink w:anchor="_Toc122249570" w:history="1">
            <w:r w:rsidR="006735FC" w:rsidRPr="00412FB7">
              <w:rPr>
                <w:rStyle w:val="ae"/>
                <w:noProof/>
              </w:rPr>
              <w:t>（二）</w:t>
            </w:r>
            <w:r w:rsidR="006735FC" w:rsidRPr="00412FB7">
              <w:rPr>
                <w:rStyle w:val="ae"/>
                <w:rFonts w:ascii="楷体_GB2312"/>
                <w:noProof/>
              </w:rPr>
              <w:t>加强绩效工作管理意识</w:t>
            </w:r>
            <w:r w:rsidR="006735FC">
              <w:rPr>
                <w:noProof/>
                <w:webHidden/>
              </w:rPr>
              <w:tab/>
            </w:r>
            <w:r w:rsidR="006735FC">
              <w:rPr>
                <w:noProof/>
                <w:webHidden/>
              </w:rPr>
              <w:fldChar w:fldCharType="begin"/>
            </w:r>
            <w:r w:rsidR="006735FC">
              <w:rPr>
                <w:noProof/>
                <w:webHidden/>
              </w:rPr>
              <w:instrText xml:space="preserve"> PAGEREF _Toc122249570 \h </w:instrText>
            </w:r>
            <w:r w:rsidR="006735FC">
              <w:rPr>
                <w:noProof/>
                <w:webHidden/>
              </w:rPr>
            </w:r>
            <w:r w:rsidR="006735FC">
              <w:rPr>
                <w:noProof/>
                <w:webHidden/>
              </w:rPr>
              <w:fldChar w:fldCharType="separate"/>
            </w:r>
            <w:r w:rsidR="009651D9">
              <w:rPr>
                <w:noProof/>
                <w:webHidden/>
              </w:rPr>
              <w:t>34</w:t>
            </w:r>
            <w:r w:rsidR="006735FC">
              <w:rPr>
                <w:noProof/>
                <w:webHidden/>
              </w:rPr>
              <w:fldChar w:fldCharType="end"/>
            </w:r>
          </w:hyperlink>
        </w:p>
        <w:p w14:paraId="60F01C2D" w14:textId="188F20A0" w:rsidR="006735FC" w:rsidRDefault="006C595A">
          <w:pPr>
            <w:pStyle w:val="21"/>
            <w:rPr>
              <w:rFonts w:asciiTheme="minorHAnsi" w:eastAsiaTheme="minorEastAsia" w:cstheme="minorBidi"/>
              <w:b w:val="0"/>
              <w:noProof/>
              <w:kern w:val="2"/>
              <w:sz w:val="21"/>
              <w:szCs w:val="22"/>
            </w:rPr>
          </w:pPr>
          <w:hyperlink w:anchor="_Toc122249571" w:history="1">
            <w:r w:rsidR="006735FC" w:rsidRPr="00412FB7">
              <w:rPr>
                <w:rStyle w:val="ae"/>
                <w:noProof/>
              </w:rPr>
              <w:t>七、附件</w:t>
            </w:r>
            <w:r w:rsidR="006735FC">
              <w:rPr>
                <w:noProof/>
                <w:webHidden/>
              </w:rPr>
              <w:tab/>
            </w:r>
            <w:r w:rsidR="006735FC">
              <w:rPr>
                <w:noProof/>
                <w:webHidden/>
              </w:rPr>
              <w:fldChar w:fldCharType="begin"/>
            </w:r>
            <w:r w:rsidR="006735FC">
              <w:rPr>
                <w:noProof/>
                <w:webHidden/>
              </w:rPr>
              <w:instrText xml:space="preserve"> PAGEREF _Toc122249571 \h </w:instrText>
            </w:r>
            <w:r w:rsidR="006735FC">
              <w:rPr>
                <w:noProof/>
                <w:webHidden/>
              </w:rPr>
            </w:r>
            <w:r w:rsidR="006735FC">
              <w:rPr>
                <w:noProof/>
                <w:webHidden/>
              </w:rPr>
              <w:fldChar w:fldCharType="separate"/>
            </w:r>
            <w:r w:rsidR="009651D9">
              <w:rPr>
                <w:noProof/>
                <w:webHidden/>
              </w:rPr>
              <w:t>34</w:t>
            </w:r>
            <w:r w:rsidR="006735FC">
              <w:rPr>
                <w:noProof/>
                <w:webHidden/>
              </w:rPr>
              <w:fldChar w:fldCharType="end"/>
            </w:r>
          </w:hyperlink>
        </w:p>
        <w:p w14:paraId="16EC6846" w14:textId="55D30A59" w:rsidR="00541D75" w:rsidRDefault="00D05D74">
          <w:pPr>
            <w:ind w:firstLine="420"/>
          </w:pPr>
          <w:r>
            <w:rPr>
              <w:bCs/>
              <w:lang w:val="zh-CN"/>
            </w:rPr>
            <w:fldChar w:fldCharType="end"/>
          </w:r>
        </w:p>
      </w:sdtContent>
    </w:sdt>
    <w:p w14:paraId="06690546" w14:textId="77777777" w:rsidR="00541D75" w:rsidRDefault="00541D75">
      <w:pPr>
        <w:widowControl/>
        <w:spacing w:line="240" w:lineRule="auto"/>
        <w:ind w:firstLineChars="0" w:firstLine="0"/>
        <w:rPr>
          <w:rFonts w:ascii="方正小标宋简体" w:eastAsia="方正小标宋简体" w:hAnsi="方正小标宋简体"/>
          <w:bCs/>
          <w:kern w:val="44"/>
          <w:sz w:val="44"/>
          <w:szCs w:val="44"/>
        </w:rPr>
        <w:sectPr w:rsidR="00541D75">
          <w:headerReference w:type="even" r:id="rId8"/>
          <w:headerReference w:type="default" r:id="rId9"/>
          <w:footerReference w:type="even" r:id="rId10"/>
          <w:footerReference w:type="default" r:id="rId11"/>
          <w:headerReference w:type="first" r:id="rId12"/>
          <w:footerReference w:type="first" r:id="rId13"/>
          <w:pgSz w:w="11906" w:h="16838"/>
          <w:pgMar w:top="2268" w:right="1797" w:bottom="1701" w:left="1797" w:header="851" w:footer="992" w:gutter="0"/>
          <w:pgNumType w:fmt="numberInDash"/>
          <w:cols w:space="425"/>
          <w:docGrid w:type="lines" w:linePitch="312"/>
        </w:sectPr>
      </w:pPr>
    </w:p>
    <w:p w14:paraId="05FBF89E" w14:textId="06233B74" w:rsidR="00541D75" w:rsidRDefault="00D05D74">
      <w:pPr>
        <w:pStyle w:val="-1"/>
        <w:ind w:firstLine="640"/>
      </w:pPr>
      <w:r>
        <w:lastRenderedPageBreak/>
        <w:t>为提高财政资金使用效益，合理配置公共财政资源，根据市委、市政府关于全面推进预算绩效管理的实施方案和《天津市市级财政项目支出绩效评价管理办法》（津财绩效〔</w:t>
      </w:r>
      <w:r>
        <w:t>2020</w:t>
      </w:r>
      <w:r>
        <w:t>〕</w:t>
      </w:r>
      <w:r>
        <w:t>12</w:t>
      </w:r>
      <w:r>
        <w:t>号）等文件要求，天津市</w:t>
      </w:r>
      <w:r>
        <w:rPr>
          <w:rFonts w:hint="eastAsia"/>
        </w:rPr>
        <w:t>和平区</w:t>
      </w:r>
      <w:r w:rsidR="00A42670">
        <w:rPr>
          <w:rFonts w:hint="eastAsia"/>
        </w:rPr>
        <w:t>财政局</w:t>
      </w:r>
      <w:r>
        <w:t>引入第三</w:t>
      </w:r>
      <w:proofErr w:type="gramStart"/>
      <w:r>
        <w:t>方专业</w:t>
      </w:r>
      <w:proofErr w:type="gramEnd"/>
      <w:r>
        <w:t>机构成立了绩效评价组，于</w:t>
      </w:r>
      <w:r>
        <w:t>202</w:t>
      </w:r>
      <w:r>
        <w:rPr>
          <w:rFonts w:hint="eastAsia"/>
        </w:rPr>
        <w:t>2</w:t>
      </w:r>
      <w:r>
        <w:t>年</w:t>
      </w:r>
      <w:r>
        <w:rPr>
          <w:rFonts w:hint="eastAsia"/>
        </w:rPr>
        <w:t>10</w:t>
      </w:r>
      <w:r>
        <w:t>月，对</w:t>
      </w:r>
      <w:r>
        <w:t>20</w:t>
      </w:r>
      <w:r>
        <w:rPr>
          <w:rFonts w:hint="eastAsia"/>
        </w:rPr>
        <w:t>21</w:t>
      </w:r>
      <w:r>
        <w:rPr>
          <w:rFonts w:hint="eastAsia"/>
        </w:rPr>
        <w:t>年度</w:t>
      </w:r>
      <w:r w:rsidR="00A42670" w:rsidRPr="00A42670">
        <w:rPr>
          <w:rFonts w:hint="eastAsia"/>
          <w:szCs w:val="32"/>
        </w:rPr>
        <w:t>天津市和平区妇女儿童保健和计划生育服务中心</w:t>
      </w:r>
      <w:r>
        <w:t>的</w:t>
      </w:r>
      <w:r>
        <w:t>“</w:t>
      </w:r>
      <w:r w:rsidR="00A42670" w:rsidRPr="00A42670">
        <w:rPr>
          <w:szCs w:val="32"/>
        </w:rPr>
        <w:t>2021</w:t>
      </w:r>
      <w:r w:rsidR="00A42670" w:rsidRPr="00A42670">
        <w:rPr>
          <w:rFonts w:hint="eastAsia"/>
          <w:szCs w:val="32"/>
        </w:rPr>
        <w:t>年卫生健康补助资金（第二批）—妇女儿童健康促进（儿童七项筛查）</w:t>
      </w:r>
      <w:r>
        <w:t>”</w:t>
      </w:r>
      <w:r>
        <w:t>项目开展了绩效评价。</w:t>
      </w:r>
      <w:r>
        <w:rPr>
          <w:rFonts w:hint="eastAsia"/>
        </w:rPr>
        <w:t>该</w:t>
      </w:r>
      <w:r>
        <w:t>项目评价结果为</w:t>
      </w:r>
      <w:r w:rsidR="00480EAB">
        <w:t>93</w:t>
      </w:r>
      <w:r w:rsidR="008A19A5">
        <w:t>.5</w:t>
      </w:r>
      <w:r>
        <w:t>分，评价等级为</w:t>
      </w:r>
      <w:r>
        <w:t>“</w:t>
      </w:r>
      <w:r w:rsidR="00480EAB">
        <w:rPr>
          <w:rFonts w:hint="eastAsia"/>
        </w:rPr>
        <w:t>优</w:t>
      </w:r>
      <w:r>
        <w:t>”</w:t>
      </w:r>
      <w:r>
        <w:t>，有关情况如下。</w:t>
      </w:r>
    </w:p>
    <w:p w14:paraId="2E7D82FE" w14:textId="77777777" w:rsidR="00541D75" w:rsidRDefault="00D05D74">
      <w:pPr>
        <w:pStyle w:val="-3"/>
      </w:pPr>
      <w:bookmarkStart w:id="1" w:name="_Toc122249552"/>
      <w:r>
        <w:rPr>
          <w:rFonts w:hint="eastAsia"/>
        </w:rPr>
        <w:t>一、项目基本情况</w:t>
      </w:r>
      <w:bookmarkEnd w:id="1"/>
    </w:p>
    <w:p w14:paraId="20170997" w14:textId="77777777" w:rsidR="00541D75" w:rsidRDefault="00D05D74">
      <w:pPr>
        <w:pStyle w:val="-5"/>
        <w:ind w:firstLine="640"/>
      </w:pPr>
      <w:bookmarkStart w:id="2" w:name="_Toc122249553"/>
      <w:r>
        <w:rPr>
          <w:rFonts w:hint="eastAsia"/>
        </w:rPr>
        <w:t>（一）项目概况</w:t>
      </w:r>
      <w:bookmarkEnd w:id="2"/>
    </w:p>
    <w:p w14:paraId="2ED7ABFD" w14:textId="77777777" w:rsidR="00541D75" w:rsidRDefault="00D05D74">
      <w:pPr>
        <w:pStyle w:val="-1"/>
        <w:ind w:firstLine="640"/>
      </w:pPr>
      <w:r>
        <w:rPr>
          <w:rFonts w:hint="eastAsia"/>
        </w:rPr>
        <w:t>1.</w:t>
      </w:r>
      <w:r>
        <w:rPr>
          <w:rFonts w:hint="eastAsia"/>
        </w:rPr>
        <w:t>项目背景</w:t>
      </w:r>
    </w:p>
    <w:p w14:paraId="22EDE35A" w14:textId="77777777" w:rsidR="00375D14" w:rsidRDefault="007E6059">
      <w:pPr>
        <w:pStyle w:val="-1"/>
        <w:ind w:firstLine="640"/>
      </w:pPr>
      <w:r>
        <w:rPr>
          <w:rFonts w:hint="eastAsia"/>
        </w:rPr>
        <w:t>以习近平新时代中国特色社会主义思想为指导，全面贯彻党的十九大和十九届二中、三中、四中、五中全会精神，坚持以人民为中心的发展思想，坚持政府主导、部门协作的发展思路，坚持预防为主、防治结合的工作方针，坚持生命全周期服务的发展模式，坚持以改革创新为发展动力，以使命引领、目标引导、需求牵引、问题导向为原则，聚焦儿童健康新需求、新期待，立足当前、谋划长远，促进儿童健康事业高质量发展，不断提高儿童的健康福祉和获得感、幸福感、安全感。</w:t>
      </w:r>
      <w:r w:rsidR="005049C8">
        <w:rPr>
          <w:rFonts w:hint="eastAsia"/>
        </w:rPr>
        <w:t>为贯彻落实《天津市妇女儿童健康提升计划（</w:t>
      </w:r>
      <w:r w:rsidR="005049C8">
        <w:rPr>
          <w:rFonts w:hint="eastAsia"/>
        </w:rPr>
        <w:t>2</w:t>
      </w:r>
      <w:r w:rsidR="005049C8">
        <w:t>021</w:t>
      </w:r>
      <w:r w:rsidR="005049C8">
        <w:rPr>
          <w:rFonts w:hint="eastAsia"/>
        </w:rPr>
        <w:t>-</w:t>
      </w:r>
      <w:r w:rsidR="005049C8">
        <w:t>2030</w:t>
      </w:r>
      <w:r w:rsidR="005049C8">
        <w:rPr>
          <w:rFonts w:hint="eastAsia"/>
        </w:rPr>
        <w:t>年）》部署，保障儿童健康权益，提高新形势下妇女儿童健康服务供给质量和水平，</w:t>
      </w:r>
      <w:r w:rsidR="00A42670" w:rsidRPr="00A42670">
        <w:rPr>
          <w:rFonts w:hint="eastAsia"/>
          <w:szCs w:val="32"/>
        </w:rPr>
        <w:t>和平区妇女儿</w:t>
      </w:r>
      <w:r w:rsidR="00A42670" w:rsidRPr="00A42670">
        <w:rPr>
          <w:rFonts w:hint="eastAsia"/>
          <w:szCs w:val="32"/>
        </w:rPr>
        <w:lastRenderedPageBreak/>
        <w:t>童保健和计划生育服务中心</w:t>
      </w:r>
      <w:r w:rsidR="00A42670">
        <w:rPr>
          <w:rFonts w:hint="eastAsia"/>
          <w:szCs w:val="32"/>
        </w:rPr>
        <w:t>（以下简称“区妇儿中心”）</w:t>
      </w:r>
      <w:r w:rsidR="005049C8">
        <w:rPr>
          <w:rFonts w:hint="eastAsia"/>
        </w:rPr>
        <w:t>于</w:t>
      </w:r>
      <w:r w:rsidR="005049C8">
        <w:rPr>
          <w:rFonts w:hint="eastAsia"/>
        </w:rPr>
        <w:t>2</w:t>
      </w:r>
      <w:r w:rsidR="005049C8">
        <w:t>021</w:t>
      </w:r>
      <w:r w:rsidR="002066AF">
        <w:rPr>
          <w:rFonts w:hint="eastAsia"/>
        </w:rPr>
        <w:t>年开展了</w:t>
      </w:r>
      <w:r w:rsidR="00A42670">
        <w:rPr>
          <w:rFonts w:hint="eastAsia"/>
        </w:rPr>
        <w:t>儿童七项先天疾病筛查</w:t>
      </w:r>
      <w:r w:rsidR="002066AF">
        <w:rPr>
          <w:rFonts w:hint="eastAsia"/>
        </w:rPr>
        <w:t>工作，</w:t>
      </w:r>
      <w:r w:rsidR="00375D14">
        <w:rPr>
          <w:rFonts w:hint="eastAsia"/>
        </w:rPr>
        <w:t>一是</w:t>
      </w:r>
      <w:r w:rsidR="00375D14" w:rsidRPr="005049C8">
        <w:rPr>
          <w:rFonts w:hint="eastAsia"/>
        </w:rPr>
        <w:t>先天性甲状腺功能减低症、苯丙酮尿症</w:t>
      </w:r>
      <w:r w:rsidR="00375D14">
        <w:rPr>
          <w:rFonts w:hint="eastAsia"/>
        </w:rPr>
        <w:t>，是先天性代谢异常而影响机体发育，导致儿童体格和智力发育损伤的疾病，对新生儿进行必要的</w:t>
      </w:r>
      <w:r w:rsidR="003437C9">
        <w:rPr>
          <w:rFonts w:hint="eastAsia"/>
        </w:rPr>
        <w:t>早期</w:t>
      </w:r>
      <w:r w:rsidR="00375D14">
        <w:rPr>
          <w:rFonts w:hint="eastAsia"/>
        </w:rPr>
        <w:t>筛查，及时确诊和规范化治疗，对促进其正常生长和发育有重要意义；二是听力筛查，早期对新生儿进行</w:t>
      </w:r>
      <w:proofErr w:type="gramStart"/>
      <w:r w:rsidR="00375D14">
        <w:rPr>
          <w:rFonts w:hint="eastAsia"/>
        </w:rPr>
        <w:t>听力耳声</w:t>
      </w:r>
      <w:r w:rsidR="00D43FF3">
        <w:rPr>
          <w:rFonts w:hint="eastAsia"/>
        </w:rPr>
        <w:t>发射</w:t>
      </w:r>
      <w:proofErr w:type="gramEnd"/>
      <w:r w:rsidR="00D43FF3">
        <w:rPr>
          <w:rFonts w:hint="eastAsia"/>
        </w:rPr>
        <w:t>仪和常见耳聋基因联合筛查，既能早发现、早诊断听力障碍，又能预防药物性致聋、迟发性听力障碍的发生，对听障儿童早期实施干预，可促进其听力、言语</w:t>
      </w:r>
      <w:r w:rsidR="00D43FF3">
        <w:rPr>
          <w:rFonts w:hint="eastAsia"/>
        </w:rPr>
        <w:t>-</w:t>
      </w:r>
      <w:r w:rsidR="00D43FF3">
        <w:rPr>
          <w:rFonts w:hint="eastAsia"/>
        </w:rPr>
        <w:t>语言功能健康发展；三是先天性白内障，是一种较常见的儿童致盲性眼病，先天性白内障儿童及早进行筛查、确诊并适时手术，可促进视网膜黄斑功能的发育，同时配合规范的视力训练，可避免因白内障所致的视力残疾；四是发育性髋关节发育不良，对</w:t>
      </w:r>
      <w:r w:rsidR="00D43FF3">
        <w:t>4</w:t>
      </w:r>
      <w:r w:rsidR="00D43FF3">
        <w:rPr>
          <w:rFonts w:hint="eastAsia"/>
        </w:rPr>
        <w:t>个月以内的婴儿进行髋关节</w:t>
      </w:r>
      <w:r w:rsidR="00D43FF3">
        <w:rPr>
          <w:rFonts w:hint="eastAsia"/>
        </w:rPr>
        <w:t>B</w:t>
      </w:r>
      <w:r w:rsidR="00D43FF3">
        <w:rPr>
          <w:rFonts w:hint="eastAsia"/>
        </w:rPr>
        <w:t>超</w:t>
      </w:r>
      <w:r w:rsidR="003437C9">
        <w:rPr>
          <w:rFonts w:hint="eastAsia"/>
        </w:rPr>
        <w:t>检查，可以早期筛查、早期诊断、早期干预，避免由此而致的肢体残疾；五是先天性心脏病，是</w:t>
      </w:r>
      <w:r w:rsidR="003437C9">
        <w:rPr>
          <w:rFonts w:hint="eastAsia"/>
        </w:rPr>
        <w:t>5</w:t>
      </w:r>
      <w:r w:rsidR="003437C9">
        <w:rPr>
          <w:rFonts w:hint="eastAsia"/>
        </w:rPr>
        <w:t>岁以下儿童死亡的主要原因之一，开展儿童先天性心脏病早期筛查，对先心病儿童进行适时治疗及特殊护理，可有效降低先心病儿童的死亡率，提高先心病儿童的生活质量；六是神经心理行为发育异常，儿童神经心理行为发育监测是实现早发现的重要手段，通过早期发现，对及时干预、消除影响儿童心理行为发育的生物、心理和社会不利因素，早期识别儿童心理行为发育偏异，及时进行健康管理和干预治疗，减少并扭转发育</w:t>
      </w:r>
      <w:r w:rsidR="003437C9">
        <w:rPr>
          <w:rFonts w:hint="eastAsia"/>
        </w:rPr>
        <w:lastRenderedPageBreak/>
        <w:t>偏异，最大限度地降低儿童致残程度有着重要的公共卫生意义；七是儿童孤独症，是一种神经发育障碍性疾病，孤独症儿童的社会功能严重受阻，给家庭和社会带来沉重负担，如能在</w:t>
      </w:r>
      <w:r w:rsidR="003437C9">
        <w:rPr>
          <w:rFonts w:hint="eastAsia"/>
        </w:rPr>
        <w:t>3</w:t>
      </w:r>
      <w:r w:rsidR="003437C9">
        <w:rPr>
          <w:rFonts w:hint="eastAsia"/>
        </w:rPr>
        <w:t>岁前开始干预，可以明显改善其发育障碍的程度，因此早筛查、早诊断、早干预，是减少孤独症致残、减轻致残程度的一项重要措施。</w:t>
      </w:r>
    </w:p>
    <w:p w14:paraId="1B37B064" w14:textId="77777777" w:rsidR="00541D75" w:rsidRDefault="00375D14">
      <w:pPr>
        <w:pStyle w:val="-1"/>
        <w:ind w:firstLine="640"/>
      </w:pPr>
      <w:r>
        <w:rPr>
          <w:rFonts w:hint="eastAsia"/>
        </w:rPr>
        <w:t xml:space="preserve"> </w:t>
      </w:r>
      <w:r w:rsidR="00D05D74">
        <w:rPr>
          <w:rFonts w:hint="eastAsia"/>
        </w:rPr>
        <w:t>2.</w:t>
      </w:r>
      <w:r w:rsidR="00D05D74">
        <w:rPr>
          <w:rFonts w:hint="eastAsia"/>
        </w:rPr>
        <w:t>主要内容</w:t>
      </w:r>
    </w:p>
    <w:p w14:paraId="4276A4C0" w14:textId="77777777" w:rsidR="00541D75" w:rsidRDefault="00A42670">
      <w:pPr>
        <w:pStyle w:val="-1"/>
        <w:ind w:firstLine="640"/>
        <w:rPr>
          <w:highlight w:val="yellow"/>
        </w:rPr>
      </w:pPr>
      <w:r w:rsidRPr="00A42670">
        <w:rPr>
          <w:szCs w:val="32"/>
        </w:rPr>
        <w:t>2021</w:t>
      </w:r>
      <w:r w:rsidRPr="00A42670">
        <w:rPr>
          <w:rFonts w:hint="eastAsia"/>
          <w:szCs w:val="32"/>
        </w:rPr>
        <w:t>年卫生健康补助资金（第二批）</w:t>
      </w:r>
      <w:proofErr w:type="gramStart"/>
      <w:r w:rsidRPr="00A42670">
        <w:rPr>
          <w:rFonts w:hint="eastAsia"/>
          <w:szCs w:val="32"/>
        </w:rPr>
        <w:t>—妇女</w:t>
      </w:r>
      <w:proofErr w:type="gramEnd"/>
      <w:r w:rsidRPr="00A42670">
        <w:rPr>
          <w:rFonts w:hint="eastAsia"/>
          <w:szCs w:val="32"/>
        </w:rPr>
        <w:t>儿童健康促进（儿童七项筛查）</w:t>
      </w:r>
      <w:r w:rsidR="00D05D74" w:rsidRPr="005049C8">
        <w:rPr>
          <w:rFonts w:hint="eastAsia"/>
        </w:rPr>
        <w:t>项目</w:t>
      </w:r>
      <w:r>
        <w:rPr>
          <w:rFonts w:hint="eastAsia"/>
        </w:rPr>
        <w:t>（以下简称“儿童七项筛查项目”）</w:t>
      </w:r>
      <w:r w:rsidR="00D05D74" w:rsidRPr="005049C8">
        <w:rPr>
          <w:rFonts w:hint="eastAsia"/>
        </w:rPr>
        <w:t>主要内容为：</w:t>
      </w:r>
      <w:r w:rsidR="005049C8" w:rsidRPr="005049C8">
        <w:rPr>
          <w:rFonts w:hint="eastAsia"/>
        </w:rPr>
        <w:t>开展新生儿先天性甲状腺功能减低症、苯丙酮尿症、听力筛查，开展儿童先天性白内障、髋关节发育不良、先天性心脏病、神经心理行为发育异常、孤独症筛查，预防和有效减少儿童残</w:t>
      </w:r>
      <w:r w:rsidR="00375D14">
        <w:rPr>
          <w:rFonts w:hint="eastAsia"/>
        </w:rPr>
        <w:t>疾，</w:t>
      </w:r>
      <w:r w:rsidR="005049C8">
        <w:rPr>
          <w:rFonts w:hint="eastAsia"/>
        </w:rPr>
        <w:t>加强筛查阳性病例的随访、确诊和干预，加大对患儿的康复救助，改善患儿健康状态。</w:t>
      </w:r>
    </w:p>
    <w:p w14:paraId="5C9B2AF9" w14:textId="77777777" w:rsidR="00541D75" w:rsidRDefault="00D05D74">
      <w:pPr>
        <w:pStyle w:val="-1"/>
        <w:ind w:firstLine="640"/>
      </w:pPr>
      <w:r>
        <w:rPr>
          <w:rFonts w:hint="eastAsia"/>
        </w:rPr>
        <w:t>3.</w:t>
      </w:r>
      <w:r>
        <w:rPr>
          <w:rFonts w:hint="eastAsia"/>
        </w:rPr>
        <w:t>项目组织管理</w:t>
      </w:r>
    </w:p>
    <w:p w14:paraId="47CC6866" w14:textId="77777777" w:rsidR="00541D75" w:rsidRDefault="00A42670">
      <w:pPr>
        <w:pStyle w:val="-1"/>
        <w:ind w:firstLine="640"/>
      </w:pPr>
      <w:r>
        <w:rPr>
          <w:rFonts w:hint="eastAsia"/>
        </w:rPr>
        <w:t>儿童七项筛查</w:t>
      </w:r>
      <w:r w:rsidR="00D05D74">
        <w:rPr>
          <w:rFonts w:hint="eastAsia"/>
        </w:rPr>
        <w:t>项目</w:t>
      </w:r>
      <w:r>
        <w:rPr>
          <w:rFonts w:hint="eastAsia"/>
        </w:rPr>
        <w:t>主管部门单位为天津市和平区卫生健康委员会，</w:t>
      </w:r>
      <w:r w:rsidR="00784F9A">
        <w:rPr>
          <w:rFonts w:hint="eastAsia"/>
        </w:rPr>
        <w:t>负责辖区筛查工作的组织、管理和监督；</w:t>
      </w:r>
      <w:r w:rsidR="00D05D74">
        <w:rPr>
          <w:rFonts w:hint="eastAsia"/>
        </w:rPr>
        <w:t>具体实施单位为</w:t>
      </w:r>
      <w:r>
        <w:rPr>
          <w:rFonts w:hint="eastAsia"/>
        </w:rPr>
        <w:t>区</w:t>
      </w:r>
      <w:r w:rsidR="00784F9A">
        <w:rPr>
          <w:rFonts w:hint="eastAsia"/>
        </w:rPr>
        <w:t>妇儿中心</w:t>
      </w:r>
      <w:r w:rsidR="00251211">
        <w:rPr>
          <w:rFonts w:hint="eastAsia"/>
        </w:rPr>
        <w:t>，</w:t>
      </w:r>
      <w:r w:rsidR="00FB110B">
        <w:rPr>
          <w:rFonts w:hint="eastAsia"/>
        </w:rPr>
        <w:t>负责辖区筛查工作的组织实施、</w:t>
      </w:r>
      <w:r w:rsidR="009C71C5">
        <w:rPr>
          <w:rFonts w:hint="eastAsia"/>
        </w:rPr>
        <w:t>业务培训、</w:t>
      </w:r>
      <w:r w:rsidR="00FB110B">
        <w:rPr>
          <w:rFonts w:hint="eastAsia"/>
        </w:rPr>
        <w:t>数据录入、信息管理、质量控制等工作</w:t>
      </w:r>
      <w:r w:rsidR="009C71C5">
        <w:rPr>
          <w:rFonts w:hint="eastAsia"/>
        </w:rPr>
        <w:t>。</w:t>
      </w:r>
    </w:p>
    <w:p w14:paraId="07CDF803" w14:textId="77777777" w:rsidR="00541D75" w:rsidRDefault="00D05D74">
      <w:pPr>
        <w:pStyle w:val="-1"/>
        <w:ind w:firstLine="640"/>
      </w:pPr>
      <w:r>
        <w:rPr>
          <w:rFonts w:hint="eastAsia"/>
        </w:rPr>
        <w:t>4.</w:t>
      </w:r>
      <w:r>
        <w:rPr>
          <w:rFonts w:hint="eastAsia"/>
        </w:rPr>
        <w:t>资金投入和使用情况</w:t>
      </w:r>
    </w:p>
    <w:p w14:paraId="03B02E3C" w14:textId="77777777" w:rsidR="00541D75" w:rsidRDefault="00784F9A">
      <w:pPr>
        <w:pStyle w:val="-1"/>
        <w:ind w:firstLine="640"/>
      </w:pPr>
      <w:r>
        <w:rPr>
          <w:rFonts w:ascii="仿宋" w:hAnsi="仿宋" w:hint="eastAsia"/>
          <w:szCs w:val="32"/>
        </w:rPr>
        <w:t>儿童七项筛查</w:t>
      </w:r>
      <w:r w:rsidR="00D05D74">
        <w:rPr>
          <w:rFonts w:ascii="仿宋" w:hAnsi="仿宋" w:hint="eastAsia"/>
          <w:szCs w:val="32"/>
        </w:rPr>
        <w:t>项目</w:t>
      </w:r>
      <w:r w:rsidR="00DC5125">
        <w:rPr>
          <w:rFonts w:ascii="仿宋" w:hAnsi="仿宋" w:hint="eastAsia"/>
          <w:szCs w:val="32"/>
        </w:rPr>
        <w:t>预算安排区级资金</w:t>
      </w:r>
      <w:r w:rsidR="00DC5125">
        <w:rPr>
          <w:rFonts w:ascii="仿宋" w:hAnsi="仿宋" w:hint="eastAsia"/>
          <w:szCs w:val="32"/>
        </w:rPr>
        <w:t>3</w:t>
      </w:r>
      <w:r w:rsidR="00DC5125">
        <w:rPr>
          <w:rFonts w:ascii="仿宋" w:hAnsi="仿宋"/>
          <w:szCs w:val="32"/>
        </w:rPr>
        <w:t>9.4</w:t>
      </w:r>
      <w:r w:rsidR="00DC5125">
        <w:rPr>
          <w:rFonts w:ascii="仿宋" w:hAnsi="仿宋" w:hint="eastAsia"/>
          <w:szCs w:val="32"/>
        </w:rPr>
        <w:t>万元，调整后全年预算数</w:t>
      </w:r>
      <w:r>
        <w:rPr>
          <w:rFonts w:ascii="仿宋" w:hAnsi="仿宋" w:hint="eastAsia"/>
          <w:szCs w:val="32"/>
        </w:rPr>
        <w:t>为</w:t>
      </w:r>
      <w:r w:rsidR="009C71C5">
        <w:t>28.7</w:t>
      </w:r>
      <w:r w:rsidR="00D05D74">
        <w:rPr>
          <w:rFonts w:hint="eastAsia"/>
        </w:rPr>
        <w:t>万元，</w:t>
      </w:r>
      <w:r w:rsidR="009C71C5">
        <w:rPr>
          <w:rFonts w:hint="eastAsia"/>
        </w:rPr>
        <w:t>截至</w:t>
      </w:r>
      <w:r w:rsidR="009C71C5">
        <w:rPr>
          <w:rFonts w:hint="eastAsia"/>
        </w:rPr>
        <w:t>2</w:t>
      </w:r>
      <w:r w:rsidR="009C71C5">
        <w:t>021</w:t>
      </w:r>
      <w:r w:rsidR="009C71C5">
        <w:rPr>
          <w:rFonts w:hint="eastAsia"/>
        </w:rPr>
        <w:t>年</w:t>
      </w:r>
      <w:r w:rsidR="009C71C5">
        <w:rPr>
          <w:rFonts w:hint="eastAsia"/>
        </w:rPr>
        <w:t>1</w:t>
      </w:r>
      <w:r w:rsidR="009C71C5">
        <w:t>2</w:t>
      </w:r>
      <w:r w:rsidR="009C71C5">
        <w:rPr>
          <w:rFonts w:hint="eastAsia"/>
        </w:rPr>
        <w:t>月</w:t>
      </w:r>
      <w:r w:rsidR="009C71C5">
        <w:rPr>
          <w:rFonts w:hint="eastAsia"/>
        </w:rPr>
        <w:t>3</w:t>
      </w:r>
      <w:r w:rsidR="009C71C5">
        <w:t>1</w:t>
      </w:r>
      <w:r w:rsidR="009C71C5">
        <w:rPr>
          <w:rFonts w:hint="eastAsia"/>
        </w:rPr>
        <w:t>日，区级资金已到</w:t>
      </w:r>
      <w:r w:rsidR="009C71C5">
        <w:rPr>
          <w:rFonts w:hint="eastAsia"/>
        </w:rPr>
        <w:lastRenderedPageBreak/>
        <w:t>位</w:t>
      </w:r>
      <w:r w:rsidR="009C71C5">
        <w:rPr>
          <w:rFonts w:hint="eastAsia"/>
        </w:rPr>
        <w:t>2</w:t>
      </w:r>
      <w:r w:rsidR="009C71C5">
        <w:t>8.7</w:t>
      </w:r>
      <w:r w:rsidR="009C71C5">
        <w:rPr>
          <w:rFonts w:hint="eastAsia"/>
        </w:rPr>
        <w:t>万元</w:t>
      </w:r>
      <w:r>
        <w:rPr>
          <w:rFonts w:hint="eastAsia"/>
        </w:rPr>
        <w:t>，资金到位率</w:t>
      </w:r>
      <w:r w:rsidR="009C71C5">
        <w:rPr>
          <w:rFonts w:hint="eastAsia"/>
        </w:rPr>
        <w:t>1</w:t>
      </w:r>
      <w:r w:rsidR="009C71C5">
        <w:t>00</w:t>
      </w:r>
      <w:r w:rsidR="009C71C5">
        <w:rPr>
          <w:rFonts w:hint="eastAsia"/>
        </w:rPr>
        <w:t>%</w:t>
      </w:r>
      <w:r w:rsidR="009C71C5">
        <w:rPr>
          <w:rFonts w:hint="eastAsia"/>
        </w:rPr>
        <w:t>。</w:t>
      </w:r>
    </w:p>
    <w:p w14:paraId="18EA6E8B" w14:textId="77777777" w:rsidR="009C71C5" w:rsidRDefault="009C71C5">
      <w:pPr>
        <w:pStyle w:val="-1"/>
        <w:ind w:firstLine="640"/>
        <w:rPr>
          <w:highlight w:val="yellow"/>
        </w:rPr>
      </w:pPr>
      <w:r>
        <w:rPr>
          <w:rFonts w:hint="eastAsia"/>
        </w:rPr>
        <w:t>项目执行过程中，实际支出</w:t>
      </w:r>
      <w:r w:rsidR="00DC5125">
        <w:rPr>
          <w:rFonts w:hint="eastAsia"/>
        </w:rPr>
        <w:t>区级资金</w:t>
      </w:r>
      <w:r>
        <w:rPr>
          <w:rFonts w:hint="eastAsia"/>
        </w:rPr>
        <w:t>2</w:t>
      </w:r>
      <w:r>
        <w:t>8.7</w:t>
      </w:r>
      <w:r w:rsidR="00784F9A">
        <w:rPr>
          <w:rFonts w:hint="eastAsia"/>
        </w:rPr>
        <w:t>万元，预算执行率</w:t>
      </w:r>
      <w:r>
        <w:rPr>
          <w:rFonts w:hint="eastAsia"/>
        </w:rPr>
        <w:t>1</w:t>
      </w:r>
      <w:r>
        <w:t>00</w:t>
      </w:r>
      <w:r>
        <w:rPr>
          <w:rFonts w:hint="eastAsia"/>
        </w:rPr>
        <w:t>%</w:t>
      </w:r>
      <w:r>
        <w:rPr>
          <w:rFonts w:hint="eastAsia"/>
        </w:rPr>
        <w:t>。</w:t>
      </w:r>
    </w:p>
    <w:p w14:paraId="749F8D8E" w14:textId="77777777" w:rsidR="00541D75" w:rsidRDefault="00D05D74">
      <w:pPr>
        <w:ind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具体情况见表</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所示</w:t>
      </w:r>
      <w:r>
        <w:rPr>
          <w:rFonts w:ascii="Times New Roman" w:eastAsia="仿宋_GB2312" w:hAnsi="Times New Roman" w:cs="Times New Roman"/>
          <w:sz w:val="32"/>
          <w:szCs w:val="32"/>
        </w:rPr>
        <w:t>：</w:t>
      </w:r>
    </w:p>
    <w:p w14:paraId="2806703B" w14:textId="77777777" w:rsidR="00541D75" w:rsidRDefault="00D05D74">
      <w:pPr>
        <w:spacing w:line="600" w:lineRule="exact"/>
        <w:ind w:firstLineChars="0" w:firstLine="0"/>
        <w:jc w:val="center"/>
        <w:rPr>
          <w:rFonts w:ascii="黑体" w:eastAsia="黑体" w:hAnsi="黑体" w:cs="黑体"/>
          <w:bCs/>
          <w:sz w:val="28"/>
          <w:szCs w:val="28"/>
        </w:rPr>
      </w:pPr>
      <w:r>
        <w:rPr>
          <w:rFonts w:ascii="黑体" w:eastAsia="黑体" w:hAnsi="黑体" w:cs="黑体" w:hint="eastAsia"/>
          <w:bCs/>
          <w:sz w:val="28"/>
          <w:szCs w:val="28"/>
        </w:rPr>
        <w:t>表1  资金预算执行率情况表</w:t>
      </w:r>
    </w:p>
    <w:p w14:paraId="1A0C53CA" w14:textId="77777777" w:rsidR="00DC5125" w:rsidRDefault="00D05D74" w:rsidP="00DC5125">
      <w:pPr>
        <w:widowControl/>
        <w:spacing w:line="280" w:lineRule="exact"/>
        <w:ind w:right="24" w:firstLineChars="400" w:firstLine="840"/>
        <w:jc w:val="both"/>
        <w:rPr>
          <w:rFonts w:ascii="宋体" w:eastAsia="宋体" w:hAnsi="宋体" w:cs="Times New Roman"/>
          <w:kern w:val="0"/>
        </w:rPr>
      </w:pPr>
      <w:r>
        <w:rPr>
          <w:rFonts w:ascii="宋体" w:eastAsia="宋体" w:hAnsi="宋体" w:cs="Times New Roman" w:hint="eastAsia"/>
          <w:kern w:val="0"/>
        </w:rPr>
        <w:t xml:space="preserve">                                                               </w:t>
      </w:r>
      <w:r>
        <w:rPr>
          <w:rFonts w:ascii="宋体" w:eastAsia="宋体" w:hAnsi="宋体" w:cs="Times New Roman"/>
          <w:kern w:val="0"/>
        </w:rPr>
        <w:t>单位：万元</w:t>
      </w:r>
    </w:p>
    <w:tbl>
      <w:tblPr>
        <w:tblStyle w:val="ad"/>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498"/>
        <w:gridCol w:w="1507"/>
        <w:gridCol w:w="1511"/>
        <w:gridCol w:w="1357"/>
        <w:gridCol w:w="1507"/>
        <w:gridCol w:w="1444"/>
      </w:tblGrid>
      <w:tr w:rsidR="00DC5125" w14:paraId="2350471A" w14:textId="77777777" w:rsidTr="00DC5125">
        <w:trPr>
          <w:cantSplit/>
          <w:tblHeader/>
          <w:jc w:val="center"/>
        </w:trPr>
        <w:tc>
          <w:tcPr>
            <w:tcW w:w="849" w:type="pct"/>
            <w:vAlign w:val="center"/>
          </w:tcPr>
          <w:p w14:paraId="65F72361" w14:textId="77777777" w:rsidR="00DC5125" w:rsidRDefault="00DC5125" w:rsidP="00DC5125">
            <w:pPr>
              <w:pStyle w:val="-b"/>
            </w:pPr>
            <w:r>
              <w:rPr>
                <w:rFonts w:hint="eastAsia"/>
              </w:rPr>
              <w:t>资金计划</w:t>
            </w:r>
          </w:p>
          <w:p w14:paraId="55152684" w14:textId="77777777" w:rsidR="00DC5125" w:rsidRDefault="00DC5125" w:rsidP="00DC5125">
            <w:pPr>
              <w:pStyle w:val="-b"/>
            </w:pPr>
            <w:r>
              <w:rPr>
                <w:rFonts w:hint="eastAsia"/>
              </w:rPr>
              <w:t>下达时间</w:t>
            </w:r>
          </w:p>
        </w:tc>
        <w:tc>
          <w:tcPr>
            <w:tcW w:w="854" w:type="pct"/>
            <w:vAlign w:val="center"/>
          </w:tcPr>
          <w:p w14:paraId="27736D79" w14:textId="77777777" w:rsidR="00DC5125" w:rsidRDefault="00DC5125" w:rsidP="00DC5125">
            <w:pPr>
              <w:pStyle w:val="-b"/>
            </w:pPr>
            <w:r>
              <w:rPr>
                <w:rFonts w:hint="eastAsia"/>
              </w:rPr>
              <w:t>资金计划</w:t>
            </w:r>
          </w:p>
          <w:p w14:paraId="123B746E" w14:textId="77777777" w:rsidR="00DC5125" w:rsidRDefault="00DC5125" w:rsidP="00DC5125">
            <w:pPr>
              <w:pStyle w:val="-b"/>
            </w:pPr>
            <w:r>
              <w:rPr>
                <w:rFonts w:hint="eastAsia"/>
              </w:rPr>
              <w:t>下达金额</w:t>
            </w:r>
          </w:p>
        </w:tc>
        <w:tc>
          <w:tcPr>
            <w:tcW w:w="856" w:type="pct"/>
            <w:vAlign w:val="center"/>
          </w:tcPr>
          <w:p w14:paraId="0DEE5FA7" w14:textId="77777777" w:rsidR="00DC5125" w:rsidRDefault="00DC5125" w:rsidP="00DC5125">
            <w:pPr>
              <w:pStyle w:val="-b"/>
            </w:pPr>
            <w:r>
              <w:rPr>
                <w:rFonts w:hint="eastAsia"/>
              </w:rPr>
              <w:t>实际到位</w:t>
            </w:r>
          </w:p>
          <w:p w14:paraId="0CD84C48" w14:textId="77777777" w:rsidR="00DC5125" w:rsidRDefault="00DC5125" w:rsidP="00DC5125">
            <w:pPr>
              <w:pStyle w:val="-b"/>
            </w:pPr>
            <w:r>
              <w:rPr>
                <w:rFonts w:hint="eastAsia"/>
              </w:rPr>
              <w:t>资金</w:t>
            </w:r>
          </w:p>
        </w:tc>
        <w:tc>
          <w:tcPr>
            <w:tcW w:w="769" w:type="pct"/>
            <w:vAlign w:val="center"/>
          </w:tcPr>
          <w:p w14:paraId="60F32BFD" w14:textId="77777777" w:rsidR="00DC5125" w:rsidRDefault="00DC5125" w:rsidP="00DC5125">
            <w:pPr>
              <w:pStyle w:val="-b"/>
            </w:pPr>
            <w:r>
              <w:rPr>
                <w:rFonts w:hint="eastAsia"/>
              </w:rPr>
              <w:t>资金到位率</w:t>
            </w:r>
          </w:p>
        </w:tc>
        <w:tc>
          <w:tcPr>
            <w:tcW w:w="854" w:type="pct"/>
            <w:vAlign w:val="center"/>
          </w:tcPr>
          <w:p w14:paraId="6BEB6DD6" w14:textId="77777777" w:rsidR="00DC5125" w:rsidRDefault="00DC5125" w:rsidP="00DC5125">
            <w:pPr>
              <w:pStyle w:val="-b"/>
            </w:pPr>
            <w:r>
              <w:rPr>
                <w:rFonts w:hint="eastAsia"/>
              </w:rPr>
              <w:t>实际支付</w:t>
            </w:r>
          </w:p>
          <w:p w14:paraId="41E19E48" w14:textId="77777777" w:rsidR="00DC5125" w:rsidRDefault="00DC5125" w:rsidP="00DC5125">
            <w:pPr>
              <w:pStyle w:val="-b"/>
            </w:pPr>
            <w:r>
              <w:rPr>
                <w:rFonts w:hint="eastAsia"/>
              </w:rPr>
              <w:t>资金</w:t>
            </w:r>
          </w:p>
        </w:tc>
        <w:tc>
          <w:tcPr>
            <w:tcW w:w="818" w:type="pct"/>
            <w:vAlign w:val="center"/>
          </w:tcPr>
          <w:p w14:paraId="07820D98" w14:textId="77777777" w:rsidR="00DC5125" w:rsidRDefault="00DC5125" w:rsidP="00DC5125">
            <w:pPr>
              <w:pStyle w:val="-b"/>
            </w:pPr>
            <w:r>
              <w:rPr>
                <w:rFonts w:hint="eastAsia"/>
              </w:rPr>
              <w:t>预算执行率</w:t>
            </w:r>
          </w:p>
        </w:tc>
      </w:tr>
      <w:tr w:rsidR="00DC5125" w14:paraId="27E3FFBF" w14:textId="77777777" w:rsidTr="009A3B05">
        <w:trPr>
          <w:cantSplit/>
          <w:trHeight w:val="454"/>
          <w:jc w:val="center"/>
        </w:trPr>
        <w:tc>
          <w:tcPr>
            <w:tcW w:w="849" w:type="pct"/>
            <w:vAlign w:val="center"/>
          </w:tcPr>
          <w:p w14:paraId="59C483D7" w14:textId="77777777" w:rsidR="00DC5125" w:rsidRDefault="00DC5125" w:rsidP="00DC5125">
            <w:pPr>
              <w:pStyle w:val="-d"/>
              <w:ind w:firstLineChars="100" w:firstLine="210"/>
              <w:jc w:val="center"/>
            </w:pPr>
            <w:r>
              <w:rPr>
                <w:rFonts w:hint="eastAsia"/>
              </w:rPr>
              <w:t>2021</w:t>
            </w:r>
            <w:r>
              <w:rPr>
                <w:rFonts w:hint="eastAsia"/>
              </w:rPr>
              <w:t>年</w:t>
            </w:r>
          </w:p>
        </w:tc>
        <w:tc>
          <w:tcPr>
            <w:tcW w:w="854" w:type="pct"/>
            <w:vAlign w:val="center"/>
          </w:tcPr>
          <w:p w14:paraId="6302AF50" w14:textId="77777777" w:rsidR="00DC5125" w:rsidRDefault="00DC5125" w:rsidP="00DC5125">
            <w:pPr>
              <w:pStyle w:val="-d"/>
              <w:ind w:firstLine="420"/>
            </w:pPr>
            <w:r>
              <w:t>28.7</w:t>
            </w:r>
          </w:p>
        </w:tc>
        <w:tc>
          <w:tcPr>
            <w:tcW w:w="856" w:type="pct"/>
            <w:vAlign w:val="center"/>
          </w:tcPr>
          <w:p w14:paraId="790C7297" w14:textId="77777777" w:rsidR="00DC5125" w:rsidRDefault="00DC5125" w:rsidP="00DC5125">
            <w:pPr>
              <w:pStyle w:val="-d"/>
              <w:ind w:firstLine="420"/>
            </w:pPr>
            <w:r>
              <w:t>28.7</w:t>
            </w:r>
          </w:p>
        </w:tc>
        <w:tc>
          <w:tcPr>
            <w:tcW w:w="769" w:type="pct"/>
            <w:vAlign w:val="center"/>
          </w:tcPr>
          <w:p w14:paraId="6D950596" w14:textId="77777777" w:rsidR="00DC5125" w:rsidRDefault="00DC5125" w:rsidP="00DC5125">
            <w:pPr>
              <w:pStyle w:val="-d"/>
              <w:ind w:firstLine="420"/>
            </w:pPr>
            <w:r>
              <w:rPr>
                <w:rFonts w:hint="eastAsia"/>
              </w:rPr>
              <w:t>100%</w:t>
            </w:r>
          </w:p>
        </w:tc>
        <w:tc>
          <w:tcPr>
            <w:tcW w:w="854" w:type="pct"/>
            <w:vAlign w:val="center"/>
          </w:tcPr>
          <w:p w14:paraId="090439B7" w14:textId="77777777" w:rsidR="00DC5125" w:rsidRDefault="00DC5125" w:rsidP="00DC5125">
            <w:pPr>
              <w:pStyle w:val="-d"/>
              <w:ind w:firstLine="420"/>
              <w:rPr>
                <w:highlight w:val="yellow"/>
              </w:rPr>
            </w:pPr>
            <w:r>
              <w:t>28.7</w:t>
            </w:r>
          </w:p>
        </w:tc>
        <w:tc>
          <w:tcPr>
            <w:tcW w:w="818" w:type="pct"/>
            <w:vAlign w:val="center"/>
          </w:tcPr>
          <w:p w14:paraId="0226DC74" w14:textId="77777777" w:rsidR="00DC5125" w:rsidRDefault="00DC5125" w:rsidP="00DC5125">
            <w:pPr>
              <w:pStyle w:val="-d"/>
              <w:ind w:firstLine="420"/>
            </w:pPr>
            <w:r>
              <w:t>100%</w:t>
            </w:r>
          </w:p>
        </w:tc>
      </w:tr>
    </w:tbl>
    <w:p w14:paraId="70D6FF4E" w14:textId="77777777" w:rsidR="00541D75" w:rsidRDefault="00D05D74">
      <w:pPr>
        <w:pStyle w:val="-5"/>
        <w:ind w:firstLine="640"/>
      </w:pPr>
      <w:bookmarkStart w:id="3" w:name="_Toc122249554"/>
      <w:r>
        <w:rPr>
          <w:rFonts w:hint="eastAsia"/>
        </w:rPr>
        <w:t>（二）项目绩效目标</w:t>
      </w:r>
      <w:bookmarkEnd w:id="3"/>
    </w:p>
    <w:p w14:paraId="030D37AB" w14:textId="77777777" w:rsidR="00541D75" w:rsidRDefault="00DC5125">
      <w:pPr>
        <w:pStyle w:val="-1"/>
        <w:ind w:firstLine="640"/>
      </w:pPr>
      <w:r>
        <w:rPr>
          <w:rFonts w:hint="eastAsia"/>
        </w:rPr>
        <w:t>儿童七项筛查</w:t>
      </w:r>
      <w:r w:rsidR="00D05D74">
        <w:rPr>
          <w:rFonts w:hint="eastAsia"/>
        </w:rPr>
        <w:t>项目绩效目标</w:t>
      </w:r>
      <w:r>
        <w:rPr>
          <w:rFonts w:hint="eastAsia"/>
        </w:rPr>
        <w:t>是：提升儿童健康水平。</w:t>
      </w:r>
    </w:p>
    <w:p w14:paraId="2D1D56FE" w14:textId="77777777" w:rsidR="00541D75" w:rsidRDefault="00D05D74">
      <w:pPr>
        <w:pStyle w:val="-3"/>
      </w:pPr>
      <w:bookmarkStart w:id="4" w:name="_Toc122249555"/>
      <w:r>
        <w:rPr>
          <w:rFonts w:hint="eastAsia"/>
        </w:rPr>
        <w:t>二、绩效评价工作开展情况</w:t>
      </w:r>
      <w:bookmarkEnd w:id="4"/>
    </w:p>
    <w:p w14:paraId="599F06C5" w14:textId="77777777" w:rsidR="00541D75" w:rsidRDefault="00D05D74">
      <w:pPr>
        <w:pStyle w:val="-5"/>
        <w:ind w:firstLine="640"/>
      </w:pPr>
      <w:bookmarkStart w:id="5" w:name="_Toc122249556"/>
      <w:r>
        <w:rPr>
          <w:rFonts w:hint="eastAsia"/>
        </w:rPr>
        <w:t>（一）绩效评价的目的、对象和范围</w:t>
      </w:r>
      <w:bookmarkEnd w:id="5"/>
    </w:p>
    <w:p w14:paraId="44D3A2C3" w14:textId="77777777" w:rsidR="00541D75" w:rsidRDefault="00D05D74">
      <w:pPr>
        <w:pStyle w:val="-1"/>
        <w:ind w:firstLine="640"/>
      </w:pPr>
      <w:r>
        <w:rPr>
          <w:rFonts w:hint="eastAsia"/>
        </w:rPr>
        <w:t>1.</w:t>
      </w:r>
      <w:r>
        <w:rPr>
          <w:rFonts w:hint="eastAsia"/>
        </w:rPr>
        <w:t>绩效评价目的</w:t>
      </w:r>
    </w:p>
    <w:p w14:paraId="0617DB99" w14:textId="77777777" w:rsidR="00541D75" w:rsidRDefault="00D05D74">
      <w:pPr>
        <w:pStyle w:val="-1"/>
        <w:ind w:firstLine="640"/>
      </w:pPr>
      <w:r>
        <w:rPr>
          <w:rFonts w:hint="eastAsia"/>
        </w:rPr>
        <w:t>本次评价以《财政部关于印发〈项目支出绩效评价管理办法〉的通知》（</w:t>
      </w:r>
      <w:r>
        <w:rPr>
          <w:rFonts w:cs="仿宋_GB2312" w:hint="eastAsia"/>
        </w:rPr>
        <w:t>财预〔</w:t>
      </w:r>
      <w:r>
        <w:t>2020</w:t>
      </w:r>
      <w:r>
        <w:rPr>
          <w:rFonts w:cs="仿宋_GB2312" w:hint="eastAsia"/>
        </w:rPr>
        <w:t>〕</w:t>
      </w:r>
      <w:r>
        <w:rPr>
          <w:rFonts w:hint="eastAsia"/>
        </w:rPr>
        <w:t>1</w:t>
      </w:r>
      <w:r>
        <w:t>0</w:t>
      </w:r>
      <w:r>
        <w:rPr>
          <w:rFonts w:cs="仿宋_GB2312" w:hint="eastAsia"/>
        </w:rPr>
        <w:t>号</w:t>
      </w:r>
      <w:r>
        <w:rPr>
          <w:rFonts w:hint="eastAsia"/>
        </w:rPr>
        <w:t>），中共天津市委天津市人民政府印发关于全面推进预算绩效管理的实施方案，《天津市人民政府办公厅关于转发市财政局拟定的天津市市级财政专项资金管理暂行办法的通知》（津政办发〔</w:t>
      </w:r>
      <w:r>
        <w:t>2015</w:t>
      </w:r>
      <w:r>
        <w:t>〕</w:t>
      </w:r>
      <w:r>
        <w:t>63</w:t>
      </w:r>
      <w:r>
        <w:t>号）</w:t>
      </w:r>
      <w:r>
        <w:rPr>
          <w:rFonts w:hint="eastAsia"/>
        </w:rPr>
        <w:t>、《天津市市级财政项目支出绩效评价管理办法》（</w:t>
      </w:r>
      <w:r>
        <w:t>津财绩效〔</w:t>
      </w:r>
      <w:r>
        <w:t>2020</w:t>
      </w:r>
      <w:r>
        <w:t>〕</w:t>
      </w:r>
      <w:r>
        <w:t>12</w:t>
      </w:r>
      <w:r>
        <w:t>号</w:t>
      </w:r>
      <w:r>
        <w:rPr>
          <w:rFonts w:hint="eastAsia"/>
        </w:rPr>
        <w:t>）、</w:t>
      </w:r>
      <w:r w:rsidR="00DC5125">
        <w:rPr>
          <w:rFonts w:hint="eastAsia"/>
        </w:rPr>
        <w:t>《</w:t>
      </w:r>
      <w:r w:rsidR="00784F9A">
        <w:rPr>
          <w:rFonts w:hint="eastAsia"/>
        </w:rPr>
        <w:t>天津市人民政府关于印发</w:t>
      </w:r>
      <w:r w:rsidR="00DC5125">
        <w:rPr>
          <w:rFonts w:hint="eastAsia"/>
        </w:rPr>
        <w:t>天津市妇女儿童健康提升计划（</w:t>
      </w:r>
      <w:r w:rsidR="00DC5125">
        <w:rPr>
          <w:rFonts w:hint="eastAsia"/>
        </w:rPr>
        <w:t>2</w:t>
      </w:r>
      <w:r w:rsidR="00DC5125">
        <w:t>021</w:t>
      </w:r>
      <w:r w:rsidR="00DC5125">
        <w:rPr>
          <w:rFonts w:hint="eastAsia"/>
        </w:rPr>
        <w:t>-</w:t>
      </w:r>
      <w:r w:rsidR="00DC5125">
        <w:t>2030</w:t>
      </w:r>
      <w:r w:rsidR="00DC5125">
        <w:rPr>
          <w:rFonts w:hint="eastAsia"/>
        </w:rPr>
        <w:t>年）</w:t>
      </w:r>
      <w:r w:rsidR="00784F9A">
        <w:rPr>
          <w:rFonts w:hint="eastAsia"/>
        </w:rPr>
        <w:t>的通知</w:t>
      </w:r>
      <w:r w:rsidR="00DC5125">
        <w:rPr>
          <w:rFonts w:hint="eastAsia"/>
        </w:rPr>
        <w:t>》</w:t>
      </w:r>
      <w:r w:rsidR="00784F9A">
        <w:rPr>
          <w:rFonts w:hint="eastAsia"/>
        </w:rPr>
        <w:t>（津政发〔</w:t>
      </w:r>
      <w:r w:rsidR="00784F9A">
        <w:t>2020</w:t>
      </w:r>
      <w:r w:rsidR="00784F9A">
        <w:t>〕</w:t>
      </w:r>
      <w:r w:rsidR="00784F9A">
        <w:rPr>
          <w:rFonts w:hint="eastAsia"/>
        </w:rPr>
        <w:t>2</w:t>
      </w:r>
      <w:r w:rsidR="00784F9A">
        <w:t>5</w:t>
      </w:r>
      <w:r w:rsidR="00784F9A">
        <w:rPr>
          <w:rFonts w:hint="eastAsia"/>
        </w:rPr>
        <w:t>号）、《天津市财政局天津市卫生健</w:t>
      </w:r>
      <w:r w:rsidR="00784F9A">
        <w:rPr>
          <w:rFonts w:hint="eastAsia"/>
        </w:rPr>
        <w:lastRenderedPageBreak/>
        <w:t>康委员会天津市残疾人联合会关于印发天津市妇女儿童健康提升计划（</w:t>
      </w:r>
      <w:r w:rsidR="00784F9A">
        <w:rPr>
          <w:rFonts w:hint="eastAsia"/>
        </w:rPr>
        <w:t>2</w:t>
      </w:r>
      <w:r w:rsidR="00784F9A">
        <w:t>021</w:t>
      </w:r>
      <w:r w:rsidR="00784F9A">
        <w:rPr>
          <w:rFonts w:hint="eastAsia"/>
        </w:rPr>
        <w:t>-</w:t>
      </w:r>
      <w:r w:rsidR="00784F9A">
        <w:t>2030</w:t>
      </w:r>
      <w:r w:rsidR="00784F9A">
        <w:rPr>
          <w:rFonts w:hint="eastAsia"/>
        </w:rPr>
        <w:t>年）</w:t>
      </w:r>
      <w:r w:rsidR="0034518A">
        <w:rPr>
          <w:rFonts w:hint="eastAsia"/>
        </w:rPr>
        <w:t>项目资金管理办法的通知</w:t>
      </w:r>
      <w:r w:rsidR="00784F9A">
        <w:rPr>
          <w:rFonts w:hint="eastAsia"/>
        </w:rPr>
        <w:t>》</w:t>
      </w:r>
      <w:r w:rsidR="0034518A">
        <w:rPr>
          <w:rFonts w:hint="eastAsia"/>
        </w:rPr>
        <w:t>（</w:t>
      </w:r>
      <w:proofErr w:type="gramStart"/>
      <w:r w:rsidR="0034518A">
        <w:rPr>
          <w:rFonts w:hint="eastAsia"/>
        </w:rPr>
        <w:t>津财社〔</w:t>
      </w:r>
      <w:r w:rsidR="0034518A">
        <w:t>2020</w:t>
      </w:r>
      <w:r w:rsidR="0034518A">
        <w:t>〕</w:t>
      </w:r>
      <w:proofErr w:type="gramEnd"/>
      <w:r w:rsidR="0034518A">
        <w:t>61</w:t>
      </w:r>
      <w:r w:rsidR="0034518A">
        <w:rPr>
          <w:rFonts w:hint="eastAsia"/>
        </w:rPr>
        <w:t>号）</w:t>
      </w:r>
      <w:r>
        <w:rPr>
          <w:rFonts w:hint="eastAsia"/>
        </w:rPr>
        <w:t>文件为依据，对</w:t>
      </w:r>
      <w:r w:rsidR="00DC5125">
        <w:rPr>
          <w:rFonts w:hint="eastAsia"/>
        </w:rPr>
        <w:t>儿童七项筛查</w:t>
      </w:r>
      <w:r>
        <w:rPr>
          <w:rFonts w:hint="eastAsia"/>
        </w:rPr>
        <w:t>项目财政专项资金使用绩效情况进行评价。开展此次评价工作的目的在于：</w:t>
      </w:r>
    </w:p>
    <w:p w14:paraId="5C503E5E" w14:textId="77777777" w:rsidR="00541D75" w:rsidRDefault="00D05D74">
      <w:pPr>
        <w:pStyle w:val="-1"/>
        <w:ind w:firstLine="640"/>
      </w:pPr>
      <w:r>
        <w:rPr>
          <w:rFonts w:hint="eastAsia"/>
        </w:rPr>
        <w:t>（</w:t>
      </w:r>
      <w:r>
        <w:t>1</w:t>
      </w:r>
      <w:r>
        <w:t>）通过对</w:t>
      </w:r>
      <w:r w:rsidR="0034518A">
        <w:rPr>
          <w:rFonts w:hint="eastAsia"/>
        </w:rPr>
        <w:t>儿童七项筛查</w:t>
      </w:r>
      <w:r>
        <w:rPr>
          <w:rFonts w:hint="eastAsia"/>
        </w:rPr>
        <w:t>项目</w:t>
      </w:r>
      <w:r>
        <w:t>的实施情况进行核实评价，了解掌握项目的实施情况。</w:t>
      </w:r>
    </w:p>
    <w:p w14:paraId="0D75886C" w14:textId="77777777" w:rsidR="00541D75" w:rsidRDefault="00D05D74">
      <w:pPr>
        <w:pStyle w:val="-1"/>
        <w:ind w:firstLine="640"/>
      </w:pPr>
      <w:r>
        <w:rPr>
          <w:rFonts w:hint="eastAsia"/>
        </w:rPr>
        <w:t>（</w:t>
      </w:r>
      <w:r>
        <w:t>2</w:t>
      </w:r>
      <w:r>
        <w:t>）根据项目实施的具体情况，评价其项目资金安排的科学性、合理性、规范性，完善项目管理办法，提高项目管理水平和资金的使用效率。</w:t>
      </w:r>
    </w:p>
    <w:p w14:paraId="70FF5CC4" w14:textId="77777777" w:rsidR="00541D75" w:rsidRDefault="00D05D74">
      <w:pPr>
        <w:pStyle w:val="-1"/>
        <w:ind w:firstLine="640"/>
      </w:pPr>
      <w:r>
        <w:rPr>
          <w:rFonts w:hint="eastAsia"/>
        </w:rPr>
        <w:t>（</w:t>
      </w:r>
      <w:r>
        <w:t>3</w:t>
      </w:r>
      <w:r>
        <w:t>）从投入、过程、产出、效</w:t>
      </w:r>
      <w:r>
        <w:rPr>
          <w:rFonts w:hint="eastAsia"/>
        </w:rPr>
        <w:t>益</w:t>
      </w:r>
      <w:r>
        <w:t>四个方面对</w:t>
      </w:r>
      <w:r w:rsidR="0034518A">
        <w:rPr>
          <w:rFonts w:hint="eastAsia"/>
        </w:rPr>
        <w:t>儿童七项筛查</w:t>
      </w:r>
      <w:r>
        <w:rPr>
          <w:rFonts w:hint="eastAsia"/>
        </w:rPr>
        <w:t>项目</w:t>
      </w:r>
      <w:r>
        <w:t>进行客观、公正的评价；总结项目管理与执行经验，发现项目管理和预算管理中存在的问题，提出改进意见和建议，为相关部门决策、管理提供参考依据，推动建立以绩效评价结果为导向的财政资金分配与管理制度。</w:t>
      </w:r>
    </w:p>
    <w:p w14:paraId="0F96BAA0" w14:textId="77777777" w:rsidR="00541D75" w:rsidRDefault="00D05D74">
      <w:pPr>
        <w:pStyle w:val="-1"/>
        <w:ind w:firstLine="640"/>
      </w:pPr>
      <w:r>
        <w:rPr>
          <w:rFonts w:hint="eastAsia"/>
        </w:rPr>
        <w:t>（</w:t>
      </w:r>
      <w:r>
        <w:t>4</w:t>
      </w:r>
      <w:r>
        <w:t>）进一步丰富和完善</w:t>
      </w:r>
      <w:r w:rsidR="0034518A">
        <w:rPr>
          <w:rFonts w:hint="eastAsia"/>
        </w:rPr>
        <w:t>儿童七项筛查</w:t>
      </w:r>
      <w:r>
        <w:rPr>
          <w:rFonts w:hint="eastAsia"/>
        </w:rPr>
        <w:t>项目</w:t>
      </w:r>
      <w:r>
        <w:t>绩效评价方法体系，推动建立以绩效评价结果为导向的财政资金分配与管理制度，提升财政资金科学化、精细化管理水平，为</w:t>
      </w:r>
      <w:r w:rsidR="0034518A">
        <w:rPr>
          <w:rFonts w:hint="eastAsia"/>
        </w:rPr>
        <w:t>儿童七项筛查</w:t>
      </w:r>
      <w:r>
        <w:rPr>
          <w:rFonts w:hint="eastAsia"/>
        </w:rPr>
        <w:t>项目</w:t>
      </w:r>
      <w:r>
        <w:t>专项资金的安排提供重要依据。</w:t>
      </w:r>
    </w:p>
    <w:p w14:paraId="24824380" w14:textId="77777777" w:rsidR="00541D75" w:rsidRDefault="00D05D74">
      <w:pPr>
        <w:pStyle w:val="-1"/>
        <w:ind w:firstLine="640"/>
      </w:pPr>
      <w:r>
        <w:rPr>
          <w:rFonts w:hint="eastAsia"/>
        </w:rPr>
        <w:t>2.</w:t>
      </w:r>
      <w:r>
        <w:rPr>
          <w:rFonts w:hint="eastAsia"/>
        </w:rPr>
        <w:t>绩效评价对象和范围</w:t>
      </w:r>
    </w:p>
    <w:p w14:paraId="346441E5" w14:textId="77777777" w:rsidR="00541D75" w:rsidRDefault="00D05D74">
      <w:pPr>
        <w:pStyle w:val="-1"/>
        <w:ind w:firstLine="640"/>
      </w:pPr>
      <w:r>
        <w:rPr>
          <w:rFonts w:hint="eastAsia"/>
        </w:rPr>
        <w:t>本次绩效评价针对</w:t>
      </w:r>
      <w:r w:rsidR="0034518A">
        <w:rPr>
          <w:rFonts w:hint="eastAsia"/>
        </w:rPr>
        <w:t>区妇儿中心儿童七项筛查</w:t>
      </w:r>
      <w:r>
        <w:rPr>
          <w:rFonts w:hint="eastAsia"/>
        </w:rPr>
        <w:t>项目展开，主要评价内容及范围如下：</w:t>
      </w:r>
    </w:p>
    <w:p w14:paraId="0540B11B" w14:textId="77777777" w:rsidR="00541D75" w:rsidRDefault="00D05D74">
      <w:pPr>
        <w:pStyle w:val="-1"/>
        <w:ind w:firstLine="640"/>
      </w:pPr>
      <w:r>
        <w:rPr>
          <w:rFonts w:hint="eastAsia"/>
        </w:rPr>
        <w:lastRenderedPageBreak/>
        <w:t>（</w:t>
      </w:r>
      <w:r>
        <w:t>1</w:t>
      </w:r>
      <w:r>
        <w:t>）立项依据和立项程序情况；</w:t>
      </w:r>
    </w:p>
    <w:p w14:paraId="1DD71427" w14:textId="77777777" w:rsidR="00541D75" w:rsidRDefault="00D05D74">
      <w:pPr>
        <w:pStyle w:val="-1"/>
        <w:ind w:firstLine="640"/>
      </w:pPr>
      <w:r>
        <w:rPr>
          <w:rFonts w:hint="eastAsia"/>
        </w:rPr>
        <w:t>（</w:t>
      </w:r>
      <w:r>
        <w:t>2</w:t>
      </w:r>
      <w:r>
        <w:t>）绩效目标和指标设定情况；</w:t>
      </w:r>
    </w:p>
    <w:p w14:paraId="5F2CF09C" w14:textId="77777777" w:rsidR="00541D75" w:rsidRDefault="00D05D74">
      <w:pPr>
        <w:pStyle w:val="-1"/>
        <w:ind w:firstLine="640"/>
      </w:pPr>
      <w:r>
        <w:rPr>
          <w:rFonts w:hint="eastAsia"/>
        </w:rPr>
        <w:t>（</w:t>
      </w:r>
      <w:r>
        <w:t>3</w:t>
      </w:r>
      <w:r>
        <w:t>）预算编制和资金分配情况；</w:t>
      </w:r>
    </w:p>
    <w:p w14:paraId="5A1785B5" w14:textId="77777777" w:rsidR="00541D75" w:rsidRDefault="00D05D74">
      <w:pPr>
        <w:pStyle w:val="-1"/>
        <w:ind w:firstLine="640"/>
      </w:pPr>
      <w:r>
        <w:rPr>
          <w:rFonts w:hint="eastAsia"/>
        </w:rPr>
        <w:t>（</w:t>
      </w:r>
      <w:r>
        <w:t>4</w:t>
      </w:r>
      <w:r>
        <w:t>）资金管理和使用情况；</w:t>
      </w:r>
    </w:p>
    <w:p w14:paraId="53716651" w14:textId="77777777" w:rsidR="00541D75" w:rsidRDefault="00D05D74">
      <w:pPr>
        <w:pStyle w:val="-1"/>
        <w:ind w:firstLine="640"/>
      </w:pPr>
      <w:r>
        <w:rPr>
          <w:rFonts w:hint="eastAsia"/>
        </w:rPr>
        <w:t>（</w:t>
      </w:r>
      <w:r>
        <w:t>5</w:t>
      </w:r>
      <w:r>
        <w:t>）相关制度办法的健全性及执行情况；</w:t>
      </w:r>
    </w:p>
    <w:p w14:paraId="406F0B0A" w14:textId="77777777" w:rsidR="00541D75" w:rsidRDefault="00D05D74">
      <w:pPr>
        <w:pStyle w:val="-1"/>
        <w:ind w:firstLine="640"/>
      </w:pPr>
      <w:r>
        <w:rPr>
          <w:rFonts w:hint="eastAsia"/>
        </w:rPr>
        <w:t>（</w:t>
      </w:r>
      <w:r>
        <w:t>6</w:t>
      </w:r>
      <w:r>
        <w:t>）实现的产出情况；</w:t>
      </w:r>
    </w:p>
    <w:p w14:paraId="7F0761C2" w14:textId="77777777" w:rsidR="00541D75" w:rsidRDefault="00D05D74">
      <w:pPr>
        <w:pStyle w:val="-1"/>
        <w:ind w:firstLine="640"/>
      </w:pPr>
      <w:r>
        <w:rPr>
          <w:rFonts w:hint="eastAsia"/>
        </w:rPr>
        <w:t>（</w:t>
      </w:r>
      <w:r>
        <w:t>7</w:t>
      </w:r>
      <w:r>
        <w:t>）取得的效益情况；</w:t>
      </w:r>
    </w:p>
    <w:p w14:paraId="593E5B97" w14:textId="77777777" w:rsidR="00541D75" w:rsidRDefault="00D05D74">
      <w:pPr>
        <w:pStyle w:val="-1"/>
        <w:ind w:firstLine="640"/>
      </w:pPr>
      <w:r>
        <w:rPr>
          <w:rFonts w:hint="eastAsia"/>
        </w:rPr>
        <w:t>（</w:t>
      </w:r>
      <w:r>
        <w:t>8</w:t>
      </w:r>
      <w:r>
        <w:t>）其他相关内容。</w:t>
      </w:r>
    </w:p>
    <w:p w14:paraId="484CA378" w14:textId="77777777" w:rsidR="00541D75" w:rsidRDefault="00D05D74">
      <w:pPr>
        <w:pStyle w:val="-5"/>
        <w:ind w:firstLine="640"/>
      </w:pPr>
      <w:bookmarkStart w:id="6" w:name="_Toc122249557"/>
      <w:r>
        <w:rPr>
          <w:rFonts w:hint="eastAsia"/>
        </w:rPr>
        <w:t>（二）</w:t>
      </w:r>
      <w:r>
        <w:t>绩效评价</w:t>
      </w:r>
      <w:r>
        <w:rPr>
          <w:rFonts w:hint="eastAsia"/>
        </w:rPr>
        <w:t>原则、评价指标体系、评价方法</w:t>
      </w:r>
      <w:bookmarkEnd w:id="6"/>
    </w:p>
    <w:p w14:paraId="3F2816D9" w14:textId="77777777" w:rsidR="00541D75" w:rsidRDefault="00D05D74">
      <w:pPr>
        <w:pStyle w:val="-1"/>
        <w:ind w:firstLine="640"/>
      </w:pPr>
      <w:r>
        <w:t>1.</w:t>
      </w:r>
      <w:r>
        <w:t>绩效评价原则</w:t>
      </w:r>
    </w:p>
    <w:p w14:paraId="00015E06" w14:textId="77777777" w:rsidR="00541D75" w:rsidRDefault="00D05D74">
      <w:pPr>
        <w:pStyle w:val="-1"/>
        <w:ind w:firstLine="640"/>
      </w:pPr>
      <w:r>
        <w:rPr>
          <w:rFonts w:hint="eastAsia"/>
        </w:rPr>
        <w:t>（</w:t>
      </w:r>
      <w:r>
        <w:t>1</w:t>
      </w:r>
      <w:r>
        <w:t>）坚持科学规范的原则。此次绩效评价运用科学合理的评价指标体系和方法，按照规范的程序，对支出绩效进行客观、公正的反映。</w:t>
      </w:r>
    </w:p>
    <w:p w14:paraId="4F80C1D4" w14:textId="77777777" w:rsidR="00541D75" w:rsidRDefault="00D05D74">
      <w:pPr>
        <w:pStyle w:val="-1"/>
        <w:ind w:firstLine="640"/>
      </w:pPr>
      <w:r>
        <w:rPr>
          <w:rFonts w:hint="eastAsia"/>
        </w:rPr>
        <w:t>（</w:t>
      </w:r>
      <w:r>
        <w:t>2</w:t>
      </w:r>
      <w:r>
        <w:rPr>
          <w:rFonts w:hint="eastAsia"/>
        </w:rPr>
        <w:t>）坚持统筹兼顾的原则。此次评价我方作为第三方受委托机构在单位自评的基础上开展。</w:t>
      </w:r>
    </w:p>
    <w:p w14:paraId="1998BDF5" w14:textId="77777777" w:rsidR="00541D75" w:rsidRDefault="00D05D74">
      <w:pPr>
        <w:pStyle w:val="-1"/>
        <w:ind w:firstLine="640"/>
      </w:pPr>
      <w:r>
        <w:rPr>
          <w:rFonts w:hint="eastAsia"/>
        </w:rPr>
        <w:t>（</w:t>
      </w:r>
      <w:r>
        <w:t>3</w:t>
      </w:r>
      <w:r>
        <w:rPr>
          <w:rFonts w:hint="eastAsia"/>
        </w:rPr>
        <w:t>）坚持激励约束的原则。本次绩效评价结果可以作为预算安排、政策调整、改进管理的参考。</w:t>
      </w:r>
    </w:p>
    <w:p w14:paraId="13BC1C79" w14:textId="77777777" w:rsidR="00541D75" w:rsidRDefault="00D05D74">
      <w:pPr>
        <w:pStyle w:val="-1"/>
        <w:ind w:firstLine="640"/>
      </w:pPr>
      <w:r>
        <w:rPr>
          <w:rFonts w:hint="eastAsia"/>
        </w:rPr>
        <w:t>（</w:t>
      </w:r>
      <w:r>
        <w:t>4</w:t>
      </w:r>
      <w:r>
        <w:rPr>
          <w:rFonts w:hint="eastAsia"/>
        </w:rPr>
        <w:t>）坚持客观公正的原则。本次绩效评价将自觉接受有关机构和社会监督，全面、客观、公正、准确反映项目实际情况。</w:t>
      </w:r>
    </w:p>
    <w:p w14:paraId="329D17D6" w14:textId="77777777" w:rsidR="00541D75" w:rsidRDefault="00D05D74">
      <w:pPr>
        <w:pStyle w:val="-1"/>
        <w:ind w:firstLine="640"/>
      </w:pPr>
      <w:r>
        <w:rPr>
          <w:rFonts w:hint="eastAsia"/>
        </w:rPr>
        <w:t>（</w:t>
      </w:r>
      <w:r>
        <w:t>5</w:t>
      </w:r>
      <w:r>
        <w:t>）坚持综合绩效评价，定量分析与定性分析相结合的原则。</w:t>
      </w:r>
    </w:p>
    <w:p w14:paraId="4FA84A54" w14:textId="77777777" w:rsidR="00541D75" w:rsidRDefault="00D05D74">
      <w:pPr>
        <w:pStyle w:val="-1"/>
        <w:ind w:firstLine="640"/>
      </w:pPr>
      <w:r>
        <w:rPr>
          <w:rFonts w:hint="eastAsia"/>
        </w:rPr>
        <w:lastRenderedPageBreak/>
        <w:t>（</w:t>
      </w:r>
      <w:r>
        <w:t>6</w:t>
      </w:r>
      <w:r>
        <w:t>）坚持绩效相关性原则。此次绩效评价将针对具体支出及其产出绩效进行，评价结果将清晰反映支出和产出绩效之间的紧密对应关系。</w:t>
      </w:r>
    </w:p>
    <w:p w14:paraId="06384D57" w14:textId="77777777" w:rsidR="00541D75" w:rsidRDefault="00D05D74">
      <w:pPr>
        <w:pStyle w:val="-1"/>
        <w:ind w:firstLine="640"/>
      </w:pPr>
      <w:r>
        <w:rPr>
          <w:rFonts w:hint="eastAsia"/>
        </w:rPr>
        <w:t>2.</w:t>
      </w:r>
      <w:r>
        <w:rPr>
          <w:rFonts w:hint="eastAsia"/>
        </w:rPr>
        <w:t>评价指标体系</w:t>
      </w:r>
    </w:p>
    <w:p w14:paraId="38FBA765" w14:textId="77777777" w:rsidR="00541D75" w:rsidRDefault="00D05D74">
      <w:pPr>
        <w:pStyle w:val="-1"/>
        <w:ind w:firstLine="640"/>
      </w:pPr>
      <w:r>
        <w:rPr>
          <w:rFonts w:hint="eastAsia"/>
        </w:rPr>
        <w:t>针对</w:t>
      </w:r>
      <w:r w:rsidR="0034518A">
        <w:rPr>
          <w:rFonts w:hint="eastAsia"/>
        </w:rPr>
        <w:t>儿童七项筛查</w:t>
      </w:r>
      <w:r>
        <w:rPr>
          <w:rFonts w:hint="eastAsia"/>
        </w:rPr>
        <w:t>项目情况，从决策、过程、产出及效益四大方面拟定绩效评价指标，其中：</w:t>
      </w:r>
    </w:p>
    <w:p w14:paraId="2951AEA6" w14:textId="77777777" w:rsidR="00541D75" w:rsidRDefault="00D05D74">
      <w:pPr>
        <w:pStyle w:val="-1"/>
        <w:ind w:firstLine="640"/>
      </w:pPr>
      <w:r>
        <w:rPr>
          <w:rFonts w:hint="eastAsia"/>
        </w:rPr>
        <w:t>（</w:t>
      </w:r>
      <w:r>
        <w:t>1</w:t>
      </w:r>
      <w:r>
        <w:t>）项目决策指标</w:t>
      </w:r>
    </w:p>
    <w:p w14:paraId="3DA5F1CB" w14:textId="77777777" w:rsidR="00541D75" w:rsidRDefault="00D05D74">
      <w:pPr>
        <w:pStyle w:val="-1"/>
        <w:ind w:firstLine="640"/>
      </w:pPr>
      <w:r>
        <w:rPr>
          <w:rFonts w:hint="eastAsia"/>
        </w:rPr>
        <w:t>①项目立项</w:t>
      </w:r>
    </w:p>
    <w:p w14:paraId="2239CA45" w14:textId="77777777" w:rsidR="00541D75" w:rsidRDefault="00D05D74">
      <w:pPr>
        <w:pStyle w:val="-1"/>
        <w:ind w:firstLine="640"/>
      </w:pPr>
      <w:r>
        <w:t>a.</w:t>
      </w:r>
      <w:r>
        <w:t>立项依据充分性。</w:t>
      </w:r>
      <w:r>
        <w:rPr>
          <w:rFonts w:hint="eastAsia"/>
        </w:rPr>
        <w:t>项目立项是否符合法律法规、相关政策、发展规划以及部门职责，用于反映和考核项目立项依据情况。</w:t>
      </w:r>
    </w:p>
    <w:p w14:paraId="1E118486" w14:textId="77777777" w:rsidR="00541D75" w:rsidRDefault="00D05D74">
      <w:pPr>
        <w:pStyle w:val="-1"/>
        <w:ind w:firstLine="640"/>
      </w:pPr>
      <w:r>
        <w:t>b.</w:t>
      </w:r>
      <w:r>
        <w:t>立项程序规范性。项目申请、设立过程是否符合相关要求，用以反映和考核项目立项的规范情况。</w:t>
      </w:r>
    </w:p>
    <w:p w14:paraId="2115B8C9" w14:textId="77777777" w:rsidR="00541D75" w:rsidRDefault="00D05D74">
      <w:pPr>
        <w:pStyle w:val="-1"/>
        <w:ind w:firstLine="640"/>
      </w:pPr>
      <w:r>
        <w:rPr>
          <w:rFonts w:hint="eastAsia"/>
        </w:rPr>
        <w:t>②绩效目标</w:t>
      </w:r>
    </w:p>
    <w:p w14:paraId="595EC206" w14:textId="77777777" w:rsidR="00541D75" w:rsidRDefault="00D05D74">
      <w:pPr>
        <w:pStyle w:val="-1"/>
        <w:ind w:firstLine="640"/>
      </w:pPr>
      <w:r>
        <w:t>a.</w:t>
      </w:r>
      <w:r>
        <w:rPr>
          <w:rFonts w:hint="eastAsia"/>
        </w:rPr>
        <w:t>绩效目标明确性</w:t>
      </w:r>
      <w:r>
        <w:t>。</w:t>
      </w:r>
      <w:r>
        <w:rPr>
          <w:rFonts w:hint="eastAsia"/>
        </w:rPr>
        <w:t>依据绩效目标设定的绩效指标是否清晰、细化、可衡量等，用以反映和考核项目绩效目标的</w:t>
      </w:r>
      <w:proofErr w:type="gramStart"/>
      <w:r>
        <w:rPr>
          <w:rFonts w:hint="eastAsia"/>
        </w:rPr>
        <w:t>明细化</w:t>
      </w:r>
      <w:proofErr w:type="gramEnd"/>
      <w:r>
        <w:rPr>
          <w:rFonts w:hint="eastAsia"/>
        </w:rPr>
        <w:t>情况。</w:t>
      </w:r>
    </w:p>
    <w:p w14:paraId="23463334" w14:textId="77777777" w:rsidR="00541D75" w:rsidRDefault="00D05D74">
      <w:pPr>
        <w:pStyle w:val="-1"/>
        <w:ind w:firstLine="640"/>
      </w:pPr>
      <w:r>
        <w:t>b.</w:t>
      </w:r>
      <w:r>
        <w:t>绩效目标</w:t>
      </w:r>
      <w:r>
        <w:rPr>
          <w:rFonts w:hint="eastAsia"/>
        </w:rPr>
        <w:t>合理</w:t>
      </w:r>
      <w:r>
        <w:t>性。</w:t>
      </w:r>
      <w:r>
        <w:rPr>
          <w:rFonts w:hint="eastAsia"/>
        </w:rPr>
        <w:t>项目所设定的绩效目标是否依据充分，是否符合客观实际，用以反映和考核项目绩效目标与项目实施的相符情况。</w:t>
      </w:r>
    </w:p>
    <w:p w14:paraId="57270F41" w14:textId="77777777" w:rsidR="00541D75" w:rsidRDefault="00D05D74">
      <w:pPr>
        <w:pStyle w:val="-1"/>
        <w:ind w:firstLine="640"/>
      </w:pPr>
      <w:r>
        <w:rPr>
          <w:rFonts w:hint="eastAsia"/>
        </w:rPr>
        <w:t>③测算编制</w:t>
      </w:r>
    </w:p>
    <w:p w14:paraId="108127C1" w14:textId="77777777" w:rsidR="00541D75" w:rsidRDefault="00D05D74">
      <w:pPr>
        <w:pStyle w:val="-1"/>
        <w:ind w:firstLine="640"/>
      </w:pPr>
      <w:r>
        <w:t>a.</w:t>
      </w:r>
      <w:r>
        <w:t>预算</w:t>
      </w:r>
      <w:r>
        <w:rPr>
          <w:rFonts w:hint="eastAsia"/>
        </w:rPr>
        <w:t>内容合</w:t>
      </w:r>
      <w:proofErr w:type="gramStart"/>
      <w:r>
        <w:rPr>
          <w:rFonts w:hint="eastAsia"/>
        </w:rPr>
        <w:t>规</w:t>
      </w:r>
      <w:proofErr w:type="gramEnd"/>
      <w:r>
        <w:t>性。</w:t>
      </w:r>
      <w:r>
        <w:rPr>
          <w:rFonts w:hint="eastAsia"/>
        </w:rPr>
        <w:t>项目预算测算内容是否符合相关政策文件规定范围。</w:t>
      </w:r>
    </w:p>
    <w:p w14:paraId="45DEC33F" w14:textId="77777777" w:rsidR="00541D75" w:rsidRDefault="00D05D74">
      <w:pPr>
        <w:pStyle w:val="-1"/>
        <w:ind w:firstLine="640"/>
      </w:pPr>
      <w:r>
        <w:lastRenderedPageBreak/>
        <w:t>b.</w:t>
      </w:r>
      <w:r>
        <w:rPr>
          <w:rFonts w:hint="eastAsia"/>
        </w:rPr>
        <w:t>测算标准合理性</w:t>
      </w:r>
      <w:r>
        <w:t>。</w:t>
      </w:r>
      <w:r>
        <w:rPr>
          <w:rFonts w:hint="eastAsia"/>
        </w:rPr>
        <w:t>项目预算测算项目支出标准是否符合相关政策制度或行业、领域规定。</w:t>
      </w:r>
    </w:p>
    <w:p w14:paraId="0DF52134" w14:textId="77777777" w:rsidR="00541D75" w:rsidRDefault="00D05D74">
      <w:pPr>
        <w:pStyle w:val="-1"/>
        <w:ind w:firstLine="640"/>
      </w:pPr>
      <w:r>
        <w:t>c.</w:t>
      </w:r>
      <w:r>
        <w:rPr>
          <w:rFonts w:hint="eastAsia"/>
        </w:rPr>
        <w:t>测算数据客观性。项目预算测算数据是否客观、真实、准确。</w:t>
      </w:r>
    </w:p>
    <w:p w14:paraId="10078F27" w14:textId="77777777" w:rsidR="00541D75" w:rsidRDefault="00D05D74">
      <w:pPr>
        <w:pStyle w:val="-1"/>
        <w:ind w:firstLine="640"/>
      </w:pPr>
      <w:r>
        <w:t>d</w:t>
      </w:r>
      <w:r>
        <w:rPr>
          <w:rFonts w:hint="eastAsia"/>
        </w:rPr>
        <w:t>.</w:t>
      </w:r>
      <w:r>
        <w:rPr>
          <w:rFonts w:hint="eastAsia"/>
        </w:rPr>
        <w:t>测算过程细化度。测算过程是否细化清晰。</w:t>
      </w:r>
    </w:p>
    <w:p w14:paraId="0D0B74AF" w14:textId="77777777" w:rsidR="00541D75" w:rsidRDefault="00D05D74">
      <w:pPr>
        <w:pStyle w:val="-1"/>
        <w:ind w:firstLine="640"/>
      </w:pPr>
      <w:r>
        <w:rPr>
          <w:rFonts w:hint="eastAsia"/>
        </w:rPr>
        <w:t>（</w:t>
      </w:r>
      <w:r>
        <w:t>2</w:t>
      </w:r>
      <w:r>
        <w:t>）项目过程指标</w:t>
      </w:r>
    </w:p>
    <w:p w14:paraId="0B8802D1" w14:textId="77777777" w:rsidR="00541D75" w:rsidRDefault="00D05D74">
      <w:pPr>
        <w:pStyle w:val="-1"/>
        <w:ind w:firstLine="640"/>
      </w:pPr>
      <w:r>
        <w:rPr>
          <w:rFonts w:hint="eastAsia"/>
        </w:rPr>
        <w:t>①资金管理</w:t>
      </w:r>
    </w:p>
    <w:p w14:paraId="7BE0C9F7" w14:textId="77777777" w:rsidR="00541D75" w:rsidRDefault="00D05D74">
      <w:pPr>
        <w:pStyle w:val="-1"/>
        <w:ind w:firstLine="640"/>
      </w:pPr>
      <w:r>
        <w:t>a.</w:t>
      </w:r>
      <w:r>
        <w:t>资金到位率。</w:t>
      </w:r>
      <w:r>
        <w:rPr>
          <w:rFonts w:hint="eastAsia"/>
        </w:rPr>
        <w:t>实际到位资金与预算资金的比率，用以反映和考核资金落实情况对项目实施的总体保障程度。</w:t>
      </w:r>
    </w:p>
    <w:p w14:paraId="79B0F1DA" w14:textId="77777777" w:rsidR="00541D75" w:rsidRDefault="00D05D74">
      <w:pPr>
        <w:pStyle w:val="-1"/>
        <w:ind w:firstLine="640"/>
      </w:pPr>
      <w:r>
        <w:t>b.</w:t>
      </w:r>
      <w:r>
        <w:t>资金到位及时率。</w:t>
      </w:r>
      <w:r>
        <w:rPr>
          <w:rFonts w:hint="eastAsia"/>
        </w:rPr>
        <w:t>及时到位资金与实际到位资金的比率，用以反映和考核项目资金落实的及时性程度。</w:t>
      </w:r>
    </w:p>
    <w:p w14:paraId="143B3268" w14:textId="77777777" w:rsidR="00541D75" w:rsidRDefault="00D05D74">
      <w:pPr>
        <w:pStyle w:val="-1"/>
        <w:ind w:firstLine="640"/>
      </w:pPr>
      <w:r>
        <w:t>c.</w:t>
      </w:r>
      <w:r>
        <w:t>预算执行率。</w:t>
      </w:r>
      <w:r>
        <w:rPr>
          <w:rFonts w:hint="eastAsia"/>
        </w:rPr>
        <w:t>项目预算资金是否按照计划执行，用以反映或考核项目预算执行情况。</w:t>
      </w:r>
    </w:p>
    <w:p w14:paraId="3E097D26" w14:textId="77777777" w:rsidR="00541D75" w:rsidRDefault="00D05D74">
      <w:pPr>
        <w:pStyle w:val="-1"/>
        <w:ind w:firstLine="640"/>
      </w:pPr>
      <w:r>
        <w:rPr>
          <w:rFonts w:hint="eastAsia"/>
        </w:rPr>
        <w:t>d</w:t>
      </w:r>
      <w:r>
        <w:t>.</w:t>
      </w:r>
      <w:r>
        <w:t>资金使用合</w:t>
      </w:r>
      <w:proofErr w:type="gramStart"/>
      <w:r>
        <w:t>规</w:t>
      </w:r>
      <w:proofErr w:type="gramEnd"/>
      <w:r>
        <w:t>性。</w:t>
      </w:r>
      <w:r>
        <w:rPr>
          <w:rFonts w:hint="eastAsia"/>
        </w:rPr>
        <w:t>项目资金使用是否符合相关的财务管理制度规定，用以反映和考核项目资金的规范运行情况。</w:t>
      </w:r>
    </w:p>
    <w:p w14:paraId="0D12EB95" w14:textId="77777777" w:rsidR="00541D75" w:rsidRDefault="00D05D74">
      <w:pPr>
        <w:pStyle w:val="-1"/>
        <w:ind w:firstLine="640"/>
      </w:pPr>
      <w:r>
        <w:rPr>
          <w:rFonts w:hint="eastAsia"/>
        </w:rPr>
        <w:t>②组织实施</w:t>
      </w:r>
    </w:p>
    <w:p w14:paraId="29E45F43" w14:textId="77777777" w:rsidR="00541D75" w:rsidRDefault="00D05D74">
      <w:pPr>
        <w:pStyle w:val="-1"/>
        <w:ind w:firstLine="640"/>
      </w:pPr>
      <w:r>
        <w:t>a.</w:t>
      </w:r>
      <w:r>
        <w:t>管理制度健全性。</w:t>
      </w:r>
      <w:r>
        <w:rPr>
          <w:rFonts w:hint="eastAsia"/>
        </w:rPr>
        <w:t>项目实施单位的财务和业务管理制度是否健全，用以反映和考核财务和业务管理制度对项目顺利实施的保障情况。</w:t>
      </w:r>
    </w:p>
    <w:p w14:paraId="392766A8" w14:textId="77777777" w:rsidR="00541D75" w:rsidRDefault="00D05D74">
      <w:pPr>
        <w:pStyle w:val="-1"/>
        <w:ind w:firstLine="640"/>
      </w:pPr>
      <w:r>
        <w:t>b.</w:t>
      </w:r>
      <w:r>
        <w:t>制度执行有效性</w:t>
      </w:r>
      <w:r w:rsidR="00B51DA9">
        <w:rPr>
          <w:rFonts w:hint="eastAsia"/>
        </w:rPr>
        <w:t>。评价内容主要从项目申报、项目实施、项目验收</w:t>
      </w:r>
      <w:r>
        <w:rPr>
          <w:rFonts w:hint="eastAsia"/>
        </w:rPr>
        <w:t>等</w:t>
      </w:r>
      <w:r w:rsidR="00B51DA9">
        <w:t>3</w:t>
      </w:r>
      <w:r>
        <w:t>个环节开展，结合相关管理规定进行评价</w:t>
      </w:r>
      <w:r>
        <w:rPr>
          <w:rFonts w:hint="eastAsia"/>
        </w:rPr>
        <w:t>。</w:t>
      </w:r>
    </w:p>
    <w:p w14:paraId="379A024A" w14:textId="77777777" w:rsidR="00541D75" w:rsidRDefault="00D05D74">
      <w:pPr>
        <w:pStyle w:val="-1"/>
        <w:ind w:firstLine="640"/>
      </w:pPr>
      <w:r>
        <w:rPr>
          <w:rFonts w:hint="eastAsia"/>
        </w:rPr>
        <w:lastRenderedPageBreak/>
        <w:t>（</w:t>
      </w:r>
      <w:r>
        <w:t>3</w:t>
      </w:r>
      <w:r>
        <w:t>）项目产出指标</w:t>
      </w:r>
    </w:p>
    <w:p w14:paraId="2A56A0C2" w14:textId="77777777" w:rsidR="00541D75" w:rsidRDefault="00D05D74">
      <w:pPr>
        <w:pStyle w:val="-1"/>
        <w:ind w:firstLine="640"/>
      </w:pPr>
      <w:r>
        <w:rPr>
          <w:rFonts w:hint="eastAsia"/>
        </w:rPr>
        <w:t>①产出数量</w:t>
      </w:r>
    </w:p>
    <w:p w14:paraId="5861FE14" w14:textId="77777777" w:rsidR="00B51DA9" w:rsidRDefault="00D05D74">
      <w:pPr>
        <w:pStyle w:val="-1"/>
        <w:ind w:firstLine="640"/>
      </w:pPr>
      <w:r>
        <w:t>a.</w:t>
      </w:r>
      <w:r w:rsidR="00B51DA9" w:rsidRPr="00B51DA9">
        <w:rPr>
          <w:rFonts w:hint="eastAsia"/>
        </w:rPr>
        <w:t>新生儿先天性甲状腺功能减低症、苯丙酮尿症筛查率</w:t>
      </w:r>
      <w:r>
        <w:rPr>
          <w:rFonts w:hint="eastAsia"/>
        </w:rPr>
        <w:t>。</w:t>
      </w:r>
      <w:r w:rsidR="00B51DA9" w:rsidRPr="00B51DA9">
        <w:rPr>
          <w:rFonts w:hint="eastAsia"/>
        </w:rPr>
        <w:t>项目实施期间助产机构新生儿两病实际筛查人数与辖区助产机构同期非</w:t>
      </w:r>
      <w:r w:rsidR="00B51DA9" w:rsidRPr="00B51DA9">
        <w:t>20</w:t>
      </w:r>
      <w:r w:rsidR="00B51DA9" w:rsidRPr="00B51DA9">
        <w:t>日内死亡的新生儿数的比率，反映新生儿先天性甲状腺功能减低症、苯丙酮尿症筛查工作的完成情况。</w:t>
      </w:r>
    </w:p>
    <w:p w14:paraId="425D29AB" w14:textId="77777777" w:rsidR="00B51DA9" w:rsidRDefault="00D05D74">
      <w:pPr>
        <w:pStyle w:val="-1"/>
        <w:ind w:firstLine="640"/>
      </w:pPr>
      <w:r>
        <w:t>b.</w:t>
      </w:r>
      <w:r w:rsidR="00B51DA9" w:rsidRPr="00B51DA9">
        <w:rPr>
          <w:rFonts w:hint="eastAsia"/>
        </w:rPr>
        <w:t>新生儿听力筛查率</w:t>
      </w:r>
      <w:r>
        <w:rPr>
          <w:rFonts w:hint="eastAsia"/>
        </w:rPr>
        <w:t>。</w:t>
      </w:r>
      <w:r w:rsidR="00B51DA9" w:rsidRPr="00B51DA9">
        <w:rPr>
          <w:rFonts w:hint="eastAsia"/>
        </w:rPr>
        <w:t>项目实施期间助产机构听力仪器实际筛查人数与辖区助产机构同期非</w:t>
      </w:r>
      <w:r w:rsidR="00B51DA9" w:rsidRPr="00B51DA9">
        <w:t>20</w:t>
      </w:r>
      <w:r w:rsidR="00B51DA9" w:rsidRPr="00B51DA9">
        <w:t>日内死亡的新生儿数的比率，反映新生儿听力筛查工作的完成情况。</w:t>
      </w:r>
    </w:p>
    <w:p w14:paraId="0B146E40" w14:textId="77777777" w:rsidR="00B51DA9" w:rsidRDefault="00251211">
      <w:pPr>
        <w:pStyle w:val="-1"/>
        <w:ind w:firstLine="640"/>
      </w:pPr>
      <w:r>
        <w:rPr>
          <w:rFonts w:hint="eastAsia"/>
        </w:rPr>
        <w:t>c</w:t>
      </w:r>
      <w:r>
        <w:t>.</w:t>
      </w:r>
      <w:r w:rsidR="00B51DA9" w:rsidRPr="00B51DA9">
        <w:rPr>
          <w:rFonts w:hint="eastAsia"/>
        </w:rPr>
        <w:t>新生儿先天性白内障筛查率</w:t>
      </w:r>
      <w:r>
        <w:rPr>
          <w:rFonts w:hint="eastAsia"/>
        </w:rPr>
        <w:t>。</w:t>
      </w:r>
      <w:r w:rsidR="00B51DA9" w:rsidRPr="00B51DA9">
        <w:rPr>
          <w:rFonts w:hint="eastAsia"/>
        </w:rPr>
        <w:t>项目实施期间辖区白内障实际筛查人数与辖区同期儿童保健管理建档人数的比率，反映新生儿先天性白内障筛查工作的完成情况。</w:t>
      </w:r>
    </w:p>
    <w:p w14:paraId="29D63AA9" w14:textId="77777777" w:rsidR="00B51DA9" w:rsidRDefault="00251211">
      <w:pPr>
        <w:pStyle w:val="-1"/>
        <w:ind w:firstLine="640"/>
      </w:pPr>
      <w:r>
        <w:t>d.</w:t>
      </w:r>
      <w:r w:rsidR="00B51DA9" w:rsidRPr="00B51DA9">
        <w:rPr>
          <w:rFonts w:hint="eastAsia"/>
        </w:rPr>
        <w:t>儿童髋关节发育不良筛查率</w:t>
      </w:r>
      <w:r w:rsidR="0046665A">
        <w:rPr>
          <w:rFonts w:hint="eastAsia"/>
        </w:rPr>
        <w:t>。</w:t>
      </w:r>
      <w:r w:rsidR="00B51DA9" w:rsidRPr="00B51DA9">
        <w:rPr>
          <w:rFonts w:hint="eastAsia"/>
        </w:rPr>
        <w:t>项目实施期间辖区髋关节实际筛查人数与辖区同期儿童保健管理建档人数的比率，反映儿童髋关节发育不良筛查工作的完成情况。</w:t>
      </w:r>
    </w:p>
    <w:p w14:paraId="1A951BB8" w14:textId="77777777" w:rsidR="00B51DA9" w:rsidRDefault="0046665A">
      <w:pPr>
        <w:pStyle w:val="-1"/>
        <w:ind w:firstLine="640"/>
      </w:pPr>
      <w:r>
        <w:t>e.</w:t>
      </w:r>
      <w:r w:rsidR="00B51DA9" w:rsidRPr="00B51DA9">
        <w:rPr>
          <w:rFonts w:hint="eastAsia"/>
        </w:rPr>
        <w:t>儿童先天性心脏病筛查率</w:t>
      </w:r>
      <w:r>
        <w:rPr>
          <w:rFonts w:hint="eastAsia"/>
        </w:rPr>
        <w:t>。</w:t>
      </w:r>
      <w:r w:rsidR="00B51DA9" w:rsidRPr="00B51DA9">
        <w:rPr>
          <w:rFonts w:hint="eastAsia"/>
        </w:rPr>
        <w:t>项目实施期间辖区先心病实际筛查人数与辖区同期儿童保健管理建档人数的比率，反映儿童先天性心脏病筛查工作的完成情况。</w:t>
      </w:r>
    </w:p>
    <w:p w14:paraId="65552FC4" w14:textId="77777777" w:rsidR="00B51DA9" w:rsidRDefault="0046665A">
      <w:pPr>
        <w:pStyle w:val="-1"/>
        <w:ind w:firstLine="640"/>
      </w:pPr>
      <w:r>
        <w:rPr>
          <w:rFonts w:hint="eastAsia"/>
        </w:rPr>
        <w:t>f</w:t>
      </w:r>
      <w:r>
        <w:t>.</w:t>
      </w:r>
      <w:r w:rsidR="00B51DA9" w:rsidRPr="00B51DA9">
        <w:rPr>
          <w:rFonts w:hint="eastAsia"/>
        </w:rPr>
        <w:t>儿童神经心理行为发育异常筛查率</w:t>
      </w:r>
      <w:r>
        <w:rPr>
          <w:rFonts w:hint="eastAsia"/>
        </w:rPr>
        <w:t>。</w:t>
      </w:r>
      <w:r w:rsidR="00B51DA9" w:rsidRPr="00B51DA9">
        <w:rPr>
          <w:rFonts w:hint="eastAsia"/>
        </w:rPr>
        <w:t>项目实施期间辖区神经心理行为发育异常实际筛查人数与辖区同期儿童保健体检管理人数的比率，反映儿童神经心理行为发育异常筛查工作的完成</w:t>
      </w:r>
      <w:r w:rsidR="00B51DA9" w:rsidRPr="00B51DA9">
        <w:rPr>
          <w:rFonts w:hint="eastAsia"/>
        </w:rPr>
        <w:lastRenderedPageBreak/>
        <w:t>情况。</w:t>
      </w:r>
    </w:p>
    <w:p w14:paraId="10166ED0" w14:textId="77777777" w:rsidR="00B51DA9" w:rsidRDefault="0046665A">
      <w:pPr>
        <w:pStyle w:val="-1"/>
        <w:ind w:firstLine="640"/>
      </w:pPr>
      <w:r>
        <w:rPr>
          <w:rFonts w:hint="eastAsia"/>
        </w:rPr>
        <w:t>g</w:t>
      </w:r>
      <w:r>
        <w:t>.</w:t>
      </w:r>
      <w:r w:rsidR="00B51DA9" w:rsidRPr="00B51DA9">
        <w:rPr>
          <w:rFonts w:hint="eastAsia"/>
        </w:rPr>
        <w:t>儿童孤独症筛查率</w:t>
      </w:r>
      <w:r>
        <w:rPr>
          <w:rFonts w:hint="eastAsia"/>
        </w:rPr>
        <w:t>。</w:t>
      </w:r>
      <w:r w:rsidR="00B51DA9" w:rsidRPr="00B51DA9">
        <w:rPr>
          <w:rFonts w:hint="eastAsia"/>
        </w:rPr>
        <w:t>项目实施期间辖区量表实际筛查人数与辖区同期儿童保健体检管理人数的比率，反映儿童孤独症筛查工作的完成情况。</w:t>
      </w:r>
    </w:p>
    <w:p w14:paraId="47A5D7A9" w14:textId="77777777" w:rsidR="00541D75" w:rsidRDefault="00D05D74">
      <w:pPr>
        <w:pStyle w:val="-1"/>
        <w:ind w:firstLine="640"/>
      </w:pPr>
      <w:r>
        <w:rPr>
          <w:rFonts w:hint="eastAsia"/>
        </w:rPr>
        <w:t>②产出质量</w:t>
      </w:r>
    </w:p>
    <w:p w14:paraId="404F4DC7" w14:textId="77777777" w:rsidR="00B51DA9" w:rsidRDefault="00D05D74">
      <w:pPr>
        <w:pStyle w:val="-1"/>
        <w:ind w:firstLine="640"/>
      </w:pPr>
      <w:r>
        <w:rPr>
          <w:rFonts w:hint="eastAsia"/>
        </w:rPr>
        <w:t>a</w:t>
      </w:r>
      <w:r>
        <w:t>.</w:t>
      </w:r>
      <w:r w:rsidR="005A21C6" w:rsidRPr="005A21C6">
        <w:rPr>
          <w:rFonts w:hint="eastAsia"/>
        </w:rPr>
        <w:t>新生儿先天性甲状腺功能减低症、苯丙酮尿症筛查质控合格率</w:t>
      </w:r>
      <w:r>
        <w:rPr>
          <w:rFonts w:hint="eastAsia"/>
        </w:rPr>
        <w:t>。</w:t>
      </w:r>
      <w:r w:rsidR="005A21C6" w:rsidRPr="005A21C6">
        <w:rPr>
          <w:rFonts w:hint="eastAsia"/>
        </w:rPr>
        <w:t>项目实施期间质控合格的先天性甲状腺功能减低症、苯丙酮尿症筛查工作数与助产机构新生儿两病筛查工作数的比率，用以反映新生儿先天性甲状腺功能减低症、苯丙酮尿症筛查工作的达标情况。</w:t>
      </w:r>
    </w:p>
    <w:p w14:paraId="3D67ADE6" w14:textId="77777777" w:rsidR="00D10E86" w:rsidRDefault="00D05D74">
      <w:pPr>
        <w:pStyle w:val="-1"/>
        <w:ind w:firstLine="640"/>
      </w:pPr>
      <w:r>
        <w:t>b.</w:t>
      </w:r>
      <w:r w:rsidR="005A21C6" w:rsidRPr="005A21C6">
        <w:rPr>
          <w:rFonts w:hint="eastAsia"/>
        </w:rPr>
        <w:t>新生儿听力筛查质控合格率</w:t>
      </w:r>
      <w:r>
        <w:rPr>
          <w:rFonts w:hint="eastAsia"/>
        </w:rPr>
        <w:t>。</w:t>
      </w:r>
      <w:r w:rsidR="00D10E86" w:rsidRPr="00D10E86">
        <w:rPr>
          <w:rFonts w:hint="eastAsia"/>
        </w:rPr>
        <w:t>项目实施期间质控合格的听力筛查工作数与助产机构听力仪器筛查工作数的比率，用以反映新生儿听力筛查工作的达标情况。</w:t>
      </w:r>
    </w:p>
    <w:p w14:paraId="4D872BE4" w14:textId="77777777" w:rsidR="00D10E86" w:rsidRDefault="00D05D74">
      <w:pPr>
        <w:pStyle w:val="-1"/>
        <w:ind w:firstLine="640"/>
      </w:pPr>
      <w:r>
        <w:rPr>
          <w:rFonts w:hint="eastAsia"/>
        </w:rPr>
        <w:t>c.</w:t>
      </w:r>
      <w:r w:rsidR="00D10E86" w:rsidRPr="00D10E86">
        <w:rPr>
          <w:rFonts w:hint="eastAsia"/>
        </w:rPr>
        <w:t>新生儿先天性白内障筛查质控合格率</w:t>
      </w:r>
      <w:r>
        <w:rPr>
          <w:rFonts w:hint="eastAsia"/>
        </w:rPr>
        <w:t>。</w:t>
      </w:r>
      <w:r w:rsidR="00D10E86" w:rsidRPr="00D10E86">
        <w:rPr>
          <w:rFonts w:hint="eastAsia"/>
        </w:rPr>
        <w:t>项目实施期间质控合格的先天性白内障筛查工作数与辖区白内障筛查工作数的比率，用以反映新生儿先天性白内障筛查工作的达标情况。</w:t>
      </w:r>
    </w:p>
    <w:p w14:paraId="55ABB3C7" w14:textId="77777777" w:rsidR="00D10E86" w:rsidRDefault="00D05D74">
      <w:pPr>
        <w:pStyle w:val="-1"/>
        <w:ind w:firstLine="640"/>
      </w:pPr>
      <w:r>
        <w:rPr>
          <w:rFonts w:hint="eastAsia"/>
        </w:rPr>
        <w:t>d.</w:t>
      </w:r>
      <w:r w:rsidR="00D10E86" w:rsidRPr="00D10E86">
        <w:rPr>
          <w:rFonts w:hint="eastAsia"/>
        </w:rPr>
        <w:t>儿童髋关节发育不良筛查质控合格率</w:t>
      </w:r>
      <w:r>
        <w:rPr>
          <w:rFonts w:hint="eastAsia"/>
        </w:rPr>
        <w:t>。</w:t>
      </w:r>
      <w:r w:rsidR="00D10E86" w:rsidRPr="00D10E86">
        <w:rPr>
          <w:rFonts w:hint="eastAsia"/>
        </w:rPr>
        <w:t>项目实施期间质控合格的髋关节发育不良筛查工作数与辖区髋关节筛查工作数的比率，用以反映儿童髋关节发育不良筛查工作的达标情况。</w:t>
      </w:r>
    </w:p>
    <w:p w14:paraId="371CACFD" w14:textId="77777777" w:rsidR="00D10E86" w:rsidRDefault="0046665A">
      <w:pPr>
        <w:pStyle w:val="-1"/>
        <w:ind w:firstLine="640"/>
      </w:pPr>
      <w:r>
        <w:rPr>
          <w:rFonts w:hint="eastAsia"/>
        </w:rPr>
        <w:t>e</w:t>
      </w:r>
      <w:r>
        <w:t>.</w:t>
      </w:r>
      <w:r w:rsidR="00D10E86" w:rsidRPr="00D10E86">
        <w:rPr>
          <w:rFonts w:hint="eastAsia"/>
        </w:rPr>
        <w:t>儿童先天性心脏病筛查质控合格率</w:t>
      </w:r>
      <w:r>
        <w:rPr>
          <w:rFonts w:hint="eastAsia"/>
        </w:rPr>
        <w:t>。</w:t>
      </w:r>
      <w:r w:rsidR="00D10E86" w:rsidRPr="00D10E86">
        <w:rPr>
          <w:rFonts w:hint="eastAsia"/>
        </w:rPr>
        <w:t>项目实施期间质控合格的先天性心脏病筛查工作数与辖区先心病筛查工作数的比率，</w:t>
      </w:r>
      <w:r w:rsidR="00D10E86" w:rsidRPr="00D10E86">
        <w:rPr>
          <w:rFonts w:hint="eastAsia"/>
        </w:rPr>
        <w:lastRenderedPageBreak/>
        <w:t>用以反映儿童先天性心脏病筛查工作的达标情况。</w:t>
      </w:r>
    </w:p>
    <w:p w14:paraId="62253BA0" w14:textId="77777777" w:rsidR="00D10E86" w:rsidRDefault="0046665A">
      <w:pPr>
        <w:pStyle w:val="-1"/>
        <w:ind w:firstLine="640"/>
      </w:pPr>
      <w:r>
        <w:rPr>
          <w:rFonts w:hint="eastAsia"/>
        </w:rPr>
        <w:t>f</w:t>
      </w:r>
      <w:r>
        <w:t>.</w:t>
      </w:r>
      <w:r w:rsidR="00D10E86" w:rsidRPr="00D10E86">
        <w:rPr>
          <w:rFonts w:hint="eastAsia"/>
        </w:rPr>
        <w:t>儿童神经心理行为发育异常筛查质控合格率</w:t>
      </w:r>
      <w:r w:rsidR="001B4347">
        <w:rPr>
          <w:rFonts w:hint="eastAsia"/>
        </w:rPr>
        <w:t>。</w:t>
      </w:r>
      <w:r w:rsidR="00D10E86" w:rsidRPr="00D10E86">
        <w:rPr>
          <w:rFonts w:hint="eastAsia"/>
        </w:rPr>
        <w:t>项目实施期间质控合格的神经心理行为发育异常筛查工作数与辖区神经心理行为发育异常筛查工作数的比率，用以反映儿童神经心理行为发育异常筛查工作的达标情况。</w:t>
      </w:r>
    </w:p>
    <w:p w14:paraId="496D6189" w14:textId="77777777" w:rsidR="00D10E86" w:rsidRDefault="0046665A">
      <w:pPr>
        <w:pStyle w:val="-1"/>
        <w:ind w:firstLine="640"/>
      </w:pPr>
      <w:r>
        <w:rPr>
          <w:rFonts w:hint="eastAsia"/>
        </w:rPr>
        <w:t>g</w:t>
      </w:r>
      <w:r>
        <w:t>.</w:t>
      </w:r>
      <w:r w:rsidR="00D10E86" w:rsidRPr="00D10E86">
        <w:rPr>
          <w:rFonts w:hint="eastAsia"/>
        </w:rPr>
        <w:t>儿童孤独症筛查质控合格率</w:t>
      </w:r>
      <w:r>
        <w:rPr>
          <w:rFonts w:hint="eastAsia"/>
        </w:rPr>
        <w:t>。</w:t>
      </w:r>
      <w:r w:rsidR="00D10E86" w:rsidRPr="00D10E86">
        <w:rPr>
          <w:rFonts w:hint="eastAsia"/>
        </w:rPr>
        <w:t>项目实施期间质控合格的孤独症筛查工作数与辖区量表筛查工作数的比率，用以反映儿童孤独症筛查工作的达标情况。</w:t>
      </w:r>
    </w:p>
    <w:p w14:paraId="04439AA4" w14:textId="77777777" w:rsidR="00541D75" w:rsidRDefault="00D05D74">
      <w:pPr>
        <w:pStyle w:val="-1"/>
        <w:ind w:firstLine="640"/>
      </w:pPr>
      <w:r>
        <w:rPr>
          <w:rFonts w:hint="eastAsia"/>
        </w:rPr>
        <w:t>③产出时效</w:t>
      </w:r>
    </w:p>
    <w:p w14:paraId="30903F33" w14:textId="77777777" w:rsidR="001B4347" w:rsidRDefault="001B4347">
      <w:pPr>
        <w:pStyle w:val="-1"/>
        <w:ind w:firstLine="640"/>
      </w:pPr>
      <w:r w:rsidRPr="001B4347">
        <w:rPr>
          <w:rFonts w:hint="eastAsia"/>
        </w:rPr>
        <w:t>儿童七项筛查完成及时率</w:t>
      </w:r>
      <w:r w:rsidR="00D05D74">
        <w:rPr>
          <w:rFonts w:hint="eastAsia"/>
        </w:rPr>
        <w:t>。</w:t>
      </w:r>
      <w:r w:rsidRPr="001B4347">
        <w:rPr>
          <w:rFonts w:hint="eastAsia"/>
        </w:rPr>
        <w:t>项目实施期间及时完成儿童七项筛查人数与完成儿童七项筛查总人数的比率，用以反映儿童七项筛查工作完成的及时情况。</w:t>
      </w:r>
    </w:p>
    <w:p w14:paraId="28D55528" w14:textId="77777777" w:rsidR="00541D75" w:rsidRDefault="00D05D74">
      <w:pPr>
        <w:pStyle w:val="-1"/>
        <w:ind w:firstLine="640"/>
      </w:pPr>
      <w:r>
        <w:rPr>
          <w:rFonts w:hint="eastAsia"/>
        </w:rPr>
        <w:t>④产出成本</w:t>
      </w:r>
    </w:p>
    <w:p w14:paraId="1B3099E7" w14:textId="77777777" w:rsidR="00541D75" w:rsidRDefault="001B4347">
      <w:pPr>
        <w:pStyle w:val="-1"/>
        <w:ind w:firstLine="640"/>
      </w:pPr>
      <w:r w:rsidRPr="001B4347">
        <w:rPr>
          <w:rFonts w:hint="eastAsia"/>
        </w:rPr>
        <w:t>儿童七项筛查成本节约率</w:t>
      </w:r>
      <w:r w:rsidR="00D05D74">
        <w:rPr>
          <w:rFonts w:hint="eastAsia"/>
        </w:rPr>
        <w:t>。</w:t>
      </w:r>
      <w:r w:rsidRPr="001B4347">
        <w:rPr>
          <w:rFonts w:hint="eastAsia"/>
        </w:rPr>
        <w:t>项目实施期间儿童七项筛查实际支出与计划支出的对比，反映儿童七项筛查支出成本控制情况。</w:t>
      </w:r>
    </w:p>
    <w:p w14:paraId="328CF980" w14:textId="77777777" w:rsidR="00541D75" w:rsidRDefault="00D05D74">
      <w:pPr>
        <w:pStyle w:val="-1"/>
        <w:ind w:firstLine="640"/>
      </w:pPr>
      <w:r>
        <w:rPr>
          <w:rFonts w:hint="eastAsia"/>
        </w:rPr>
        <w:t>（</w:t>
      </w:r>
      <w:r>
        <w:t>4</w:t>
      </w:r>
      <w:r>
        <w:t>）项目</w:t>
      </w:r>
      <w:r>
        <w:rPr>
          <w:rFonts w:hint="eastAsia"/>
        </w:rPr>
        <w:t>效益指标</w:t>
      </w:r>
    </w:p>
    <w:p w14:paraId="654C8162" w14:textId="77777777" w:rsidR="00541D75" w:rsidRDefault="00D05D74">
      <w:pPr>
        <w:pStyle w:val="-1"/>
        <w:ind w:firstLine="640"/>
      </w:pPr>
      <w:r>
        <w:rPr>
          <w:rFonts w:hint="eastAsia"/>
        </w:rPr>
        <w:t>①社会效益</w:t>
      </w:r>
    </w:p>
    <w:p w14:paraId="430C7D4B" w14:textId="77777777" w:rsidR="001B4347" w:rsidRDefault="001B4347">
      <w:pPr>
        <w:pStyle w:val="-1"/>
        <w:ind w:firstLine="640"/>
      </w:pPr>
      <w:r w:rsidRPr="001B4347">
        <w:t>5</w:t>
      </w:r>
      <w:r w:rsidRPr="001B4347">
        <w:t>岁以下儿童死亡率</w:t>
      </w:r>
      <w:r w:rsidR="00D05D74" w:rsidRPr="001B4347">
        <w:rPr>
          <w:rFonts w:hint="eastAsia"/>
        </w:rPr>
        <w:t>。</w:t>
      </w:r>
      <w:r w:rsidRPr="001B4347">
        <w:rPr>
          <w:rFonts w:hint="eastAsia"/>
        </w:rPr>
        <w:t>项目实施期间辖区当年</w:t>
      </w:r>
      <w:r w:rsidRPr="001B4347">
        <w:t>5</w:t>
      </w:r>
      <w:r w:rsidRPr="001B4347">
        <w:t>岁以下儿童死亡人数与辖区当年</w:t>
      </w:r>
      <w:r w:rsidRPr="001B4347">
        <w:t>5</w:t>
      </w:r>
      <w:r w:rsidRPr="001B4347">
        <w:t>岁以下儿童实有人数的比率，反映儿童七项筛查工作对儿童健康的保障效果。</w:t>
      </w:r>
    </w:p>
    <w:p w14:paraId="512F8747" w14:textId="77777777" w:rsidR="00541D75" w:rsidRDefault="00D05D74">
      <w:pPr>
        <w:pStyle w:val="-1"/>
        <w:ind w:firstLine="640"/>
      </w:pPr>
      <w:r>
        <w:rPr>
          <w:rFonts w:hint="eastAsia"/>
        </w:rPr>
        <w:t>②可持续影响</w:t>
      </w:r>
    </w:p>
    <w:p w14:paraId="27659140" w14:textId="77777777" w:rsidR="001B4347" w:rsidRDefault="001B4347">
      <w:pPr>
        <w:pStyle w:val="-1"/>
        <w:ind w:firstLine="640"/>
      </w:pPr>
      <w:r w:rsidRPr="001B4347">
        <w:rPr>
          <w:rFonts w:hint="eastAsia"/>
        </w:rPr>
        <w:lastRenderedPageBreak/>
        <w:t>建立健全儿童七项筛查工作的长效机制</w:t>
      </w:r>
      <w:r w:rsidR="00D05D74">
        <w:rPr>
          <w:rFonts w:hint="eastAsia"/>
        </w:rPr>
        <w:t>。</w:t>
      </w:r>
      <w:r w:rsidRPr="001B4347">
        <w:rPr>
          <w:rFonts w:hint="eastAsia"/>
        </w:rPr>
        <w:t>儿童七项筛查的长效机制的健全情况，用以反映项目持续开展的保障程度。</w:t>
      </w:r>
    </w:p>
    <w:p w14:paraId="7E8211A6" w14:textId="77777777" w:rsidR="00541D75" w:rsidRDefault="00D05D74">
      <w:pPr>
        <w:pStyle w:val="-1"/>
        <w:ind w:firstLine="640"/>
      </w:pPr>
      <w:r>
        <w:rPr>
          <w:rFonts w:hint="eastAsia"/>
        </w:rPr>
        <w:t>③服务对象满意度</w:t>
      </w:r>
    </w:p>
    <w:p w14:paraId="5EEBFF7E" w14:textId="77777777" w:rsidR="001B4347" w:rsidRDefault="000825BD">
      <w:pPr>
        <w:pStyle w:val="-1"/>
        <w:ind w:firstLine="640"/>
      </w:pPr>
      <w:r w:rsidRPr="000825BD">
        <w:rPr>
          <w:rFonts w:hint="eastAsia"/>
        </w:rPr>
        <w:t>儿童家长满意度</w:t>
      </w:r>
      <w:r>
        <w:rPr>
          <w:rFonts w:hint="eastAsia"/>
        </w:rPr>
        <w:t>。</w:t>
      </w:r>
      <w:r w:rsidR="001B4347" w:rsidRPr="001B4347">
        <w:rPr>
          <w:rFonts w:hint="eastAsia"/>
        </w:rPr>
        <w:t>通过调查问卷中各类问题满意人数与调查总人数的比率，反映被调查对象对本项目的满意程度。</w:t>
      </w:r>
    </w:p>
    <w:p w14:paraId="1EB57E16" w14:textId="77777777" w:rsidR="00541D75" w:rsidRDefault="00D05D74">
      <w:pPr>
        <w:pStyle w:val="-1"/>
        <w:ind w:firstLine="640"/>
      </w:pPr>
      <w:r>
        <w:rPr>
          <w:rFonts w:hint="eastAsia"/>
        </w:rPr>
        <w:t>3</w:t>
      </w:r>
      <w:r>
        <w:t>.</w:t>
      </w:r>
      <w:r>
        <w:rPr>
          <w:rFonts w:hint="eastAsia"/>
        </w:rPr>
        <w:t>绩效评价方法</w:t>
      </w:r>
    </w:p>
    <w:p w14:paraId="33B2C864" w14:textId="77777777" w:rsidR="00541D75" w:rsidRDefault="00D05D74">
      <w:pPr>
        <w:pStyle w:val="-1"/>
        <w:ind w:firstLine="640"/>
      </w:pPr>
      <w:r>
        <w:rPr>
          <w:rFonts w:hint="eastAsia"/>
        </w:rPr>
        <w:t>结合项目具体情况，本次绩效评价主要运用指标分析法结合比较法等方法进行评价。坚持定量指标优先、定量指标与定性指标相结合的方式，同时通过文献法进行资料搜索以及多因素分析来支撑评价内容的逻辑紧密性与客观性。从项目决策、项目过程、项目产出以及项目效益四个方面开展评价，并对</w:t>
      </w:r>
      <w:r w:rsidR="0034518A">
        <w:rPr>
          <w:rFonts w:hint="eastAsia"/>
        </w:rPr>
        <w:t>区妇儿中心</w:t>
      </w:r>
      <w:r>
        <w:t>进行了现场评价</w:t>
      </w:r>
      <w:r>
        <w:rPr>
          <w:rFonts w:hint="eastAsia"/>
        </w:rPr>
        <w:t>，</w:t>
      </w:r>
      <w:r>
        <w:t>绩效评价指标体系详见附件。</w:t>
      </w:r>
    </w:p>
    <w:p w14:paraId="6CBE7938" w14:textId="77777777" w:rsidR="00541D75" w:rsidRDefault="00D05D74">
      <w:pPr>
        <w:pStyle w:val="-5"/>
        <w:ind w:firstLine="640"/>
      </w:pPr>
      <w:bookmarkStart w:id="7" w:name="_Toc122249558"/>
      <w:r>
        <w:rPr>
          <w:rFonts w:hint="eastAsia"/>
        </w:rPr>
        <w:t>（三）绩效评价工作过程</w:t>
      </w:r>
      <w:bookmarkEnd w:id="7"/>
    </w:p>
    <w:p w14:paraId="623D51D4" w14:textId="77777777" w:rsidR="00541D75" w:rsidRDefault="00D05D74">
      <w:pPr>
        <w:pStyle w:val="-1"/>
        <w:ind w:firstLine="640"/>
      </w:pPr>
      <w:r>
        <w:rPr>
          <w:rFonts w:hint="eastAsia"/>
        </w:rPr>
        <w:t>1.</w:t>
      </w:r>
      <w:r>
        <w:rPr>
          <w:rFonts w:hint="eastAsia"/>
        </w:rPr>
        <w:t>前期准备阶段</w:t>
      </w:r>
    </w:p>
    <w:p w14:paraId="65790EDA" w14:textId="77777777" w:rsidR="00541D75" w:rsidRDefault="00D05D74">
      <w:pPr>
        <w:pStyle w:val="-1"/>
        <w:ind w:firstLine="640"/>
      </w:pPr>
      <w:r>
        <w:rPr>
          <w:rFonts w:hint="eastAsia"/>
        </w:rPr>
        <w:t>（</w:t>
      </w:r>
      <w:r>
        <w:t>1</w:t>
      </w:r>
      <w:r>
        <w:t>）接受委托，成立绩效评价项目组</w:t>
      </w:r>
    </w:p>
    <w:p w14:paraId="703B9D0E" w14:textId="77777777" w:rsidR="00541D75" w:rsidRDefault="00D05D74">
      <w:pPr>
        <w:pStyle w:val="-1"/>
        <w:ind w:firstLine="640"/>
      </w:pPr>
      <w:r>
        <w:rPr>
          <w:rFonts w:hint="eastAsia"/>
        </w:rPr>
        <w:t>天津市和平区财政局</w:t>
      </w:r>
      <w:r>
        <w:t>委托我司对</w:t>
      </w:r>
      <w:r w:rsidR="0034518A">
        <w:rPr>
          <w:rFonts w:hint="eastAsia"/>
        </w:rPr>
        <w:t>儿童七项筛查</w:t>
      </w:r>
      <w:r>
        <w:rPr>
          <w:rFonts w:hint="eastAsia"/>
        </w:rPr>
        <w:t>项目</w:t>
      </w:r>
      <w:r>
        <w:t>进行绩效评价工作。</w:t>
      </w:r>
    </w:p>
    <w:p w14:paraId="3A051673" w14:textId="567C3A55" w:rsidR="00541D75" w:rsidRDefault="008F4566">
      <w:pPr>
        <w:pStyle w:val="-1"/>
        <w:ind w:firstLine="640"/>
      </w:pPr>
      <w:r w:rsidRPr="008F4566">
        <w:rPr>
          <w:rFonts w:hint="eastAsia"/>
        </w:rPr>
        <w:t>2</w:t>
      </w:r>
      <w:r w:rsidRPr="008F4566">
        <w:t>022</w:t>
      </w:r>
      <w:r w:rsidRPr="008F4566">
        <w:rPr>
          <w:rFonts w:hint="eastAsia"/>
        </w:rPr>
        <w:t>年</w:t>
      </w:r>
      <w:r w:rsidRPr="008F4566">
        <w:rPr>
          <w:rFonts w:hint="eastAsia"/>
        </w:rPr>
        <w:t>9</w:t>
      </w:r>
      <w:r w:rsidRPr="008F4566">
        <w:rPr>
          <w:rFonts w:hint="eastAsia"/>
        </w:rPr>
        <w:t>月</w:t>
      </w:r>
      <w:r w:rsidRPr="008F4566">
        <w:rPr>
          <w:rFonts w:hint="eastAsia"/>
        </w:rPr>
        <w:t>3</w:t>
      </w:r>
      <w:r w:rsidRPr="008F4566">
        <w:t>0</w:t>
      </w:r>
      <w:r w:rsidRPr="008F4566">
        <w:rPr>
          <w:rFonts w:hint="eastAsia"/>
        </w:rPr>
        <w:t>日</w:t>
      </w:r>
      <w:r w:rsidR="00D05D74" w:rsidRPr="008F4566">
        <w:t>绩效评价项目组（</w:t>
      </w:r>
      <w:r w:rsidR="00D05D74">
        <w:t>以下简称</w:t>
      </w:r>
      <w:r w:rsidR="00D05D74">
        <w:t>“</w:t>
      </w:r>
      <w:r w:rsidR="00D05D74">
        <w:t>评价组</w:t>
      </w:r>
      <w:r w:rsidR="00D05D74">
        <w:t>”</w:t>
      </w:r>
      <w:r w:rsidR="00D05D74">
        <w:t>）</w:t>
      </w:r>
      <w:proofErr w:type="gramStart"/>
      <w:r w:rsidR="00D05D74">
        <w:t>赴</w:t>
      </w:r>
      <w:r w:rsidR="0034518A">
        <w:rPr>
          <w:rFonts w:hint="eastAsia"/>
        </w:rPr>
        <w:t>区妇儿</w:t>
      </w:r>
      <w:proofErr w:type="gramEnd"/>
      <w:r w:rsidR="0034518A">
        <w:rPr>
          <w:rFonts w:hint="eastAsia"/>
        </w:rPr>
        <w:t>中心</w:t>
      </w:r>
      <w:r w:rsidR="00D05D74">
        <w:t>参加了项目见面会，听取了该单位对</w:t>
      </w:r>
      <w:r w:rsidR="00D05D74">
        <w:t>“</w:t>
      </w:r>
      <w:r w:rsidR="0034518A">
        <w:rPr>
          <w:rFonts w:hint="eastAsia"/>
        </w:rPr>
        <w:t>儿童七项筛查</w:t>
      </w:r>
      <w:r w:rsidR="00D05D74">
        <w:rPr>
          <w:rFonts w:hint="eastAsia"/>
        </w:rPr>
        <w:t>项目</w:t>
      </w:r>
      <w:r w:rsidR="00D05D74">
        <w:t>”</w:t>
      </w:r>
      <w:r w:rsidR="00D05D74">
        <w:t>的申请立项、资金落实、业务管理、财务管理、项目产出、项目效益等方面的情况介绍，并对项目后续评价工作的基本原则</w:t>
      </w:r>
      <w:r w:rsidR="00D05D74">
        <w:lastRenderedPageBreak/>
        <w:t>及所需的各类资料文件提出了要求。</w:t>
      </w:r>
    </w:p>
    <w:p w14:paraId="703B170F" w14:textId="77777777" w:rsidR="00541D75" w:rsidRDefault="00D05D74">
      <w:pPr>
        <w:pStyle w:val="-1"/>
        <w:ind w:firstLine="640"/>
      </w:pPr>
      <w:r>
        <w:rPr>
          <w:rFonts w:hint="eastAsia"/>
        </w:rPr>
        <w:t>（</w:t>
      </w:r>
      <w:r>
        <w:t>2</w:t>
      </w:r>
      <w:r>
        <w:t>）制定绩效评价方案</w:t>
      </w:r>
    </w:p>
    <w:p w14:paraId="25F0A020" w14:textId="53C7D2DD" w:rsidR="00541D75" w:rsidRDefault="00EC7A0D">
      <w:pPr>
        <w:pStyle w:val="-1"/>
        <w:ind w:firstLine="640"/>
      </w:pPr>
      <w:r w:rsidRPr="00800AD1">
        <w:rPr>
          <w:rFonts w:hint="eastAsia"/>
        </w:rPr>
        <w:t>根据</w:t>
      </w:r>
      <w:r w:rsidRPr="00800AD1">
        <w:rPr>
          <w:rFonts w:ascii="仿宋_GB2312" w:hint="eastAsia"/>
          <w:color w:val="000000"/>
          <w:szCs w:val="32"/>
        </w:rPr>
        <w:t>《中共天津市委 天津市人民政府印发&lt;关于全面推进预算绩效管理的实施方案&gt;的通知》（</w:t>
      </w:r>
      <w:proofErr w:type="gramStart"/>
      <w:r w:rsidRPr="00800AD1">
        <w:rPr>
          <w:rFonts w:ascii="仿宋_GB2312" w:hint="eastAsia"/>
          <w:color w:val="000000"/>
          <w:szCs w:val="32"/>
        </w:rPr>
        <w:t>津党发</w:t>
      </w:r>
      <w:proofErr w:type="gramEnd"/>
      <w:r w:rsidRPr="00800AD1">
        <w:rPr>
          <w:rFonts w:ascii="仿宋_GB2312" w:hint="eastAsia"/>
          <w:color w:val="000000"/>
          <w:szCs w:val="32"/>
        </w:rPr>
        <w:t>〔2019〕25号）</w:t>
      </w:r>
      <w:r w:rsidRPr="00800AD1">
        <w:rPr>
          <w:rFonts w:hint="eastAsia"/>
        </w:rPr>
        <w:t>要求</w:t>
      </w:r>
      <w:r w:rsidR="00D05D74">
        <w:rPr>
          <w:rFonts w:hint="eastAsia"/>
        </w:rPr>
        <w:t>，评价项目组制定了《天津市和平区</w:t>
      </w:r>
      <w:r w:rsidR="0034518A">
        <w:rPr>
          <w:rFonts w:hint="eastAsia"/>
        </w:rPr>
        <w:t>妇女儿童保健和计划生育服务中心</w:t>
      </w:r>
      <w:r w:rsidR="0034518A" w:rsidRPr="00A42670">
        <w:rPr>
          <w:szCs w:val="32"/>
        </w:rPr>
        <w:t>2021</w:t>
      </w:r>
      <w:r w:rsidR="0034518A" w:rsidRPr="00A42670">
        <w:rPr>
          <w:rFonts w:hint="eastAsia"/>
          <w:szCs w:val="32"/>
        </w:rPr>
        <w:t>年卫生健康补助资金（第二批）—妇女儿童健康促进（儿童七项筛查）</w:t>
      </w:r>
      <w:r w:rsidR="00D05D74">
        <w:rPr>
          <w:rFonts w:hint="eastAsia"/>
        </w:rPr>
        <w:t>项目</w:t>
      </w:r>
      <w:r w:rsidR="00D05D74">
        <w:t>绩效评价实施方案》，</w:t>
      </w:r>
      <w:r w:rsidR="008F4566" w:rsidRPr="008F4566">
        <w:rPr>
          <w:rFonts w:hint="eastAsia"/>
        </w:rPr>
        <w:t>根据评价方案组织开展项目评价工作</w:t>
      </w:r>
      <w:r w:rsidR="00D05D74">
        <w:t>。</w:t>
      </w:r>
    </w:p>
    <w:p w14:paraId="1B3BA0E7" w14:textId="77777777" w:rsidR="00541D75" w:rsidRDefault="00D05D74">
      <w:pPr>
        <w:pStyle w:val="-1"/>
        <w:ind w:firstLine="640"/>
      </w:pPr>
      <w:r>
        <w:rPr>
          <w:rFonts w:hint="eastAsia"/>
        </w:rPr>
        <w:t>（</w:t>
      </w:r>
      <w:r>
        <w:t>3</w:t>
      </w:r>
      <w:r>
        <w:t>）指标体系设计</w:t>
      </w:r>
    </w:p>
    <w:p w14:paraId="59987703" w14:textId="77777777" w:rsidR="00541D75" w:rsidRDefault="00D05D74">
      <w:pPr>
        <w:pStyle w:val="-1"/>
        <w:ind w:firstLine="640"/>
      </w:pPr>
      <w:r>
        <w:rPr>
          <w:rFonts w:hint="eastAsia"/>
        </w:rPr>
        <w:t>根据</w:t>
      </w:r>
      <w:r w:rsidR="0034518A">
        <w:rPr>
          <w:rFonts w:hint="eastAsia"/>
        </w:rPr>
        <w:t>区妇儿中心儿童七项筛查</w:t>
      </w:r>
      <w:r>
        <w:rPr>
          <w:rFonts w:hint="eastAsia"/>
        </w:rPr>
        <w:t>项目</w:t>
      </w:r>
      <w:r>
        <w:t>绩效目标及实际工作需要，从决策、过程、产出、效益四个维度出发，设立项目立项、绩效目标、</w:t>
      </w:r>
      <w:r>
        <w:rPr>
          <w:rFonts w:hint="eastAsia"/>
        </w:rPr>
        <w:t>预算编制</w:t>
      </w:r>
      <w:r>
        <w:t>、资金管理、组织实施、产出数量、产出质量、产出时效、产出成本、</w:t>
      </w:r>
      <w:r w:rsidR="0001350C">
        <w:rPr>
          <w:rFonts w:hint="eastAsia"/>
        </w:rPr>
        <w:t>社会</w:t>
      </w:r>
      <w:r>
        <w:t>效益、</w:t>
      </w:r>
      <w:r w:rsidR="0001350C">
        <w:rPr>
          <w:rFonts w:hint="eastAsia"/>
        </w:rPr>
        <w:t>可持续影响、服务对象</w:t>
      </w:r>
      <w:r>
        <w:t>满意度</w:t>
      </w:r>
      <w:r>
        <w:t>1</w:t>
      </w:r>
      <w:r>
        <w:rPr>
          <w:rFonts w:hint="eastAsia"/>
        </w:rPr>
        <w:t>2</w:t>
      </w:r>
      <w:r>
        <w:rPr>
          <w:rFonts w:hint="eastAsia"/>
        </w:rPr>
        <w:t>项</w:t>
      </w:r>
      <w:r>
        <w:t>二级指标和</w:t>
      </w:r>
      <w:r w:rsidR="0001350C">
        <w:t>3</w:t>
      </w:r>
      <w:r w:rsidR="008A19A5">
        <w:t>3</w:t>
      </w:r>
      <w:r>
        <w:rPr>
          <w:rFonts w:hint="eastAsia"/>
        </w:rPr>
        <w:t>项</w:t>
      </w:r>
      <w:r>
        <w:t>三级指标，采取指标分值百分制，将</w:t>
      </w:r>
      <w:r w:rsidR="0001350C">
        <w:t>3</w:t>
      </w:r>
      <w:r w:rsidR="008A19A5">
        <w:t>3</w:t>
      </w:r>
      <w:r>
        <w:rPr>
          <w:rFonts w:hint="eastAsia"/>
        </w:rPr>
        <w:t>项</w:t>
      </w:r>
      <w:r>
        <w:t>指标量化为</w:t>
      </w:r>
      <w:r>
        <w:t>100</w:t>
      </w:r>
      <w:r>
        <w:t>分，分值权重在征求被评单位意见的基础上确定，详见附表。</w:t>
      </w:r>
    </w:p>
    <w:p w14:paraId="491A97AA" w14:textId="77777777" w:rsidR="00541D75" w:rsidRDefault="00D05D74">
      <w:pPr>
        <w:pStyle w:val="-1"/>
        <w:ind w:firstLine="640"/>
      </w:pPr>
      <w:r>
        <w:rPr>
          <w:rFonts w:hint="eastAsia"/>
        </w:rPr>
        <w:t>2.</w:t>
      </w:r>
      <w:r>
        <w:rPr>
          <w:rFonts w:hint="eastAsia"/>
        </w:rPr>
        <w:t>评价实施阶段</w:t>
      </w:r>
    </w:p>
    <w:p w14:paraId="1C392BFA" w14:textId="0F4FEE6C" w:rsidR="00541D75" w:rsidRDefault="00D05D74">
      <w:pPr>
        <w:pStyle w:val="-1"/>
        <w:ind w:firstLine="640"/>
        <w:rPr>
          <w:highlight w:val="yellow"/>
        </w:rPr>
      </w:pPr>
      <w:r>
        <w:rPr>
          <w:rFonts w:hint="eastAsia"/>
        </w:rPr>
        <w:t>（</w:t>
      </w:r>
      <w:r>
        <w:t>1</w:t>
      </w:r>
      <w:r>
        <w:t>）正式进驻。</w:t>
      </w:r>
      <w:r w:rsidR="008F4566" w:rsidRPr="008F4566">
        <w:t>2022</w:t>
      </w:r>
      <w:r w:rsidR="008F4566" w:rsidRPr="008F4566">
        <w:rPr>
          <w:rFonts w:hint="eastAsia"/>
        </w:rPr>
        <w:t>年</w:t>
      </w:r>
      <w:r w:rsidR="008F4566" w:rsidRPr="008F4566">
        <w:t>9</w:t>
      </w:r>
      <w:r w:rsidR="008F4566" w:rsidRPr="008F4566">
        <w:rPr>
          <w:rFonts w:hint="eastAsia"/>
        </w:rPr>
        <w:t>月</w:t>
      </w:r>
      <w:r w:rsidR="008F4566" w:rsidRPr="008F4566">
        <w:t>30</w:t>
      </w:r>
      <w:r w:rsidR="008F4566" w:rsidRPr="008F4566">
        <w:rPr>
          <w:rFonts w:hint="eastAsia"/>
        </w:rPr>
        <w:t>日</w:t>
      </w:r>
      <w:proofErr w:type="gramStart"/>
      <w:r w:rsidRPr="008F4566">
        <w:t>评</w:t>
      </w:r>
      <w:r>
        <w:t>价组</w:t>
      </w:r>
      <w:proofErr w:type="gramEnd"/>
      <w:r>
        <w:rPr>
          <w:rFonts w:hint="eastAsia"/>
        </w:rPr>
        <w:t>根据天津市和平区财政局要求</w:t>
      </w:r>
      <w:r>
        <w:t>正式进驻</w:t>
      </w:r>
      <w:r w:rsidR="0034518A">
        <w:rPr>
          <w:rFonts w:hint="eastAsia"/>
        </w:rPr>
        <w:t>区妇儿中心</w:t>
      </w:r>
      <w:r>
        <w:t>实施评价工作。</w:t>
      </w:r>
    </w:p>
    <w:p w14:paraId="5858D9C7" w14:textId="77777777" w:rsidR="00541D75" w:rsidRDefault="00D05D74">
      <w:pPr>
        <w:pStyle w:val="-1"/>
        <w:ind w:firstLine="640"/>
      </w:pPr>
      <w:r>
        <w:rPr>
          <w:rFonts w:hint="eastAsia"/>
        </w:rPr>
        <w:t>（</w:t>
      </w:r>
      <w:r>
        <w:t>2</w:t>
      </w:r>
      <w:r>
        <w:t>）全面审查。评价过程中，</w:t>
      </w:r>
      <w:proofErr w:type="gramStart"/>
      <w:r>
        <w:t>评价组</w:t>
      </w:r>
      <w:proofErr w:type="gramEnd"/>
      <w:r w:rsidR="0034518A">
        <w:rPr>
          <w:rFonts w:hint="eastAsia"/>
        </w:rPr>
        <w:t>儿童七项筛查</w:t>
      </w:r>
      <w:r>
        <w:rPr>
          <w:rFonts w:hint="eastAsia"/>
        </w:rPr>
        <w:t>项目</w:t>
      </w:r>
      <w:r>
        <w:t>的文件依据、预算编制、制度执行、资金拨付、资金使用情况、产</w:t>
      </w:r>
      <w:r>
        <w:lastRenderedPageBreak/>
        <w:t>生效益等方面进行了全面梳理。</w:t>
      </w:r>
      <w:proofErr w:type="gramStart"/>
      <w:r>
        <w:t>评价组</w:t>
      </w:r>
      <w:proofErr w:type="gramEnd"/>
      <w:r>
        <w:t>根据</w:t>
      </w:r>
      <w:r w:rsidR="0034518A">
        <w:rPr>
          <w:rFonts w:hint="eastAsia"/>
        </w:rPr>
        <w:t>《天津市人民政府关于印发天津市妇女儿童健康提升计划（</w:t>
      </w:r>
      <w:r w:rsidR="0034518A">
        <w:rPr>
          <w:rFonts w:hint="eastAsia"/>
        </w:rPr>
        <w:t>2</w:t>
      </w:r>
      <w:r w:rsidR="0034518A">
        <w:t>021</w:t>
      </w:r>
      <w:r w:rsidR="0034518A">
        <w:rPr>
          <w:rFonts w:hint="eastAsia"/>
        </w:rPr>
        <w:t>-</w:t>
      </w:r>
      <w:r w:rsidR="0034518A">
        <w:t>2030</w:t>
      </w:r>
      <w:r w:rsidR="0034518A">
        <w:rPr>
          <w:rFonts w:hint="eastAsia"/>
        </w:rPr>
        <w:t>年）的通知》（津政发〔</w:t>
      </w:r>
      <w:r w:rsidR="0034518A">
        <w:t>2020</w:t>
      </w:r>
      <w:r w:rsidR="0034518A">
        <w:t>〕</w:t>
      </w:r>
      <w:r w:rsidR="0034518A">
        <w:rPr>
          <w:rFonts w:hint="eastAsia"/>
        </w:rPr>
        <w:t>2</w:t>
      </w:r>
      <w:r w:rsidR="0034518A">
        <w:t>5</w:t>
      </w:r>
      <w:r w:rsidR="0034518A">
        <w:rPr>
          <w:rFonts w:hint="eastAsia"/>
        </w:rPr>
        <w:t>号）、《天津市财政局天津市卫生健康委员会天津市残疾人联合会关于印发天津市妇女儿童健康提升计划（</w:t>
      </w:r>
      <w:r w:rsidR="0034518A">
        <w:rPr>
          <w:rFonts w:hint="eastAsia"/>
        </w:rPr>
        <w:t>2</w:t>
      </w:r>
      <w:r w:rsidR="0034518A">
        <w:t>021</w:t>
      </w:r>
      <w:r w:rsidR="0034518A">
        <w:rPr>
          <w:rFonts w:hint="eastAsia"/>
        </w:rPr>
        <w:t>-</w:t>
      </w:r>
      <w:r w:rsidR="0034518A">
        <w:t>2030</w:t>
      </w:r>
      <w:r w:rsidR="0034518A">
        <w:rPr>
          <w:rFonts w:hint="eastAsia"/>
        </w:rPr>
        <w:t>年）项目资金管理办法的通知》（</w:t>
      </w:r>
      <w:proofErr w:type="gramStart"/>
      <w:r w:rsidR="0034518A">
        <w:rPr>
          <w:rFonts w:hint="eastAsia"/>
        </w:rPr>
        <w:t>津财社〔</w:t>
      </w:r>
      <w:r w:rsidR="0034518A">
        <w:t>2020</w:t>
      </w:r>
      <w:r w:rsidR="0034518A">
        <w:t>〕</w:t>
      </w:r>
      <w:proofErr w:type="gramEnd"/>
      <w:r w:rsidR="0034518A">
        <w:t>61</w:t>
      </w:r>
      <w:r w:rsidR="0034518A">
        <w:rPr>
          <w:rFonts w:hint="eastAsia"/>
        </w:rPr>
        <w:t>号）</w:t>
      </w:r>
      <w:r>
        <w:t>文件，对专项经费的到位情况、预算编制、</w:t>
      </w:r>
      <w:r>
        <w:rPr>
          <w:rFonts w:hint="eastAsia"/>
        </w:rPr>
        <w:t>项目</w:t>
      </w:r>
      <w:r>
        <w:t>经费拨付等相关业务文件进行了核查。</w:t>
      </w:r>
    </w:p>
    <w:p w14:paraId="63A79DD4" w14:textId="77777777" w:rsidR="00541D75" w:rsidRDefault="00D05D74">
      <w:pPr>
        <w:pStyle w:val="-1"/>
        <w:ind w:firstLine="640"/>
      </w:pPr>
      <w:r>
        <w:rPr>
          <w:rFonts w:hint="eastAsia"/>
        </w:rPr>
        <w:t>（</w:t>
      </w:r>
      <w:r>
        <w:rPr>
          <w:rFonts w:hint="eastAsia"/>
        </w:rPr>
        <w:t>3</w:t>
      </w:r>
      <w:r>
        <w:t>）实地核查。</w:t>
      </w:r>
      <w:proofErr w:type="gramStart"/>
      <w:r>
        <w:t>评价组</w:t>
      </w:r>
      <w:proofErr w:type="gramEnd"/>
      <w:r>
        <w:t>对</w:t>
      </w:r>
      <w:r w:rsidR="0034518A">
        <w:rPr>
          <w:rFonts w:hint="eastAsia"/>
        </w:rPr>
        <w:t>区妇儿中心</w:t>
      </w:r>
      <w:r>
        <w:rPr>
          <w:rFonts w:hint="eastAsia"/>
        </w:rPr>
        <w:t>区</w:t>
      </w:r>
      <w:proofErr w:type="gramStart"/>
      <w:r>
        <w:rPr>
          <w:rFonts w:hint="eastAsia"/>
        </w:rPr>
        <w:t>级资金</w:t>
      </w:r>
      <w:proofErr w:type="gramEnd"/>
      <w:r>
        <w:rPr>
          <w:rFonts w:hint="eastAsia"/>
        </w:rPr>
        <w:t>使用、</w:t>
      </w:r>
      <w:r w:rsidR="0001350C">
        <w:rPr>
          <w:rFonts w:hint="eastAsia"/>
        </w:rPr>
        <w:t>儿童七项</w:t>
      </w:r>
      <w:r w:rsidR="0034518A">
        <w:rPr>
          <w:rFonts w:hint="eastAsia"/>
        </w:rPr>
        <w:t>先天疾病</w:t>
      </w:r>
      <w:r w:rsidR="0001350C">
        <w:rPr>
          <w:rFonts w:hint="eastAsia"/>
        </w:rPr>
        <w:t>筛查工作完成情况</w:t>
      </w:r>
      <w:r>
        <w:rPr>
          <w:rFonts w:hint="eastAsia"/>
        </w:rPr>
        <w:t>进行实地核查</w:t>
      </w:r>
      <w:r>
        <w:t>。通过现场实际勘察，了解</w:t>
      </w:r>
      <w:r w:rsidR="0034518A">
        <w:rPr>
          <w:rFonts w:hint="eastAsia"/>
        </w:rPr>
        <w:t>儿童七项筛查</w:t>
      </w:r>
      <w:r>
        <w:rPr>
          <w:rFonts w:hint="eastAsia"/>
        </w:rPr>
        <w:t>项目</w:t>
      </w:r>
      <w:r>
        <w:t>的实际情况</w:t>
      </w:r>
      <w:r w:rsidR="00922402">
        <w:t>，完成调查表</w:t>
      </w:r>
      <w:r w:rsidR="00922402">
        <w:rPr>
          <w:rFonts w:hint="eastAsia"/>
        </w:rPr>
        <w:t>，</w:t>
      </w:r>
      <w:r>
        <w:t>并对</w:t>
      </w:r>
      <w:r>
        <w:rPr>
          <w:rFonts w:hint="eastAsia"/>
        </w:rPr>
        <w:t>接受</w:t>
      </w:r>
      <w:r w:rsidR="0001350C">
        <w:rPr>
          <w:rFonts w:hint="eastAsia"/>
        </w:rPr>
        <w:t>儿童七项筛查</w:t>
      </w:r>
      <w:r>
        <w:rPr>
          <w:rFonts w:hint="eastAsia"/>
        </w:rPr>
        <w:t>的</w:t>
      </w:r>
      <w:r w:rsidR="0001350C">
        <w:rPr>
          <w:rFonts w:hint="eastAsia"/>
        </w:rPr>
        <w:t>儿童家长</w:t>
      </w:r>
      <w:r>
        <w:t>进行满意度调查。</w:t>
      </w:r>
    </w:p>
    <w:p w14:paraId="305EB57E" w14:textId="77777777" w:rsidR="00541D75" w:rsidRDefault="00D05D74">
      <w:pPr>
        <w:pStyle w:val="-1"/>
        <w:ind w:firstLine="640"/>
      </w:pPr>
      <w:r>
        <w:rPr>
          <w:rFonts w:hint="eastAsia"/>
        </w:rPr>
        <w:t>（</w:t>
      </w:r>
      <w:r>
        <w:rPr>
          <w:rFonts w:hint="eastAsia"/>
        </w:rPr>
        <w:t>4</w:t>
      </w:r>
      <w:r>
        <w:t>）评价打分。按照绩效评价指标体系编制了工作底稿，并对各绩效评价指标进行了评分。</w:t>
      </w:r>
    </w:p>
    <w:p w14:paraId="3C6576B2" w14:textId="77777777" w:rsidR="00541D75" w:rsidRDefault="00D05D74">
      <w:pPr>
        <w:pStyle w:val="-1"/>
        <w:ind w:firstLine="640"/>
      </w:pPr>
      <w:r>
        <w:rPr>
          <w:rFonts w:hint="eastAsia"/>
        </w:rPr>
        <w:t>（</w:t>
      </w:r>
      <w:r>
        <w:rPr>
          <w:rFonts w:hint="eastAsia"/>
        </w:rPr>
        <w:t>5</w:t>
      </w:r>
      <w:r>
        <w:t>）编制报告。</w:t>
      </w:r>
      <w:proofErr w:type="gramStart"/>
      <w:r>
        <w:t>评价组</w:t>
      </w:r>
      <w:proofErr w:type="gramEnd"/>
      <w:r>
        <w:t>根据实地核查、评价打分编制绩效评价报告，全面梳理</w:t>
      </w:r>
      <w:r w:rsidR="00922402">
        <w:rPr>
          <w:rFonts w:hint="eastAsia"/>
        </w:rPr>
        <w:t>儿童七项筛查</w:t>
      </w:r>
      <w:r>
        <w:rPr>
          <w:rFonts w:hint="eastAsia"/>
        </w:rPr>
        <w:t>项目</w:t>
      </w:r>
      <w:r>
        <w:t>在决策依据、过程管理、产出情况、取得效益等方面存在的问题及工作建议。</w:t>
      </w:r>
    </w:p>
    <w:p w14:paraId="1B874EED" w14:textId="77777777" w:rsidR="00541D75" w:rsidRDefault="00D05D74">
      <w:pPr>
        <w:pStyle w:val="-3"/>
      </w:pPr>
      <w:bookmarkStart w:id="8" w:name="_Toc122249559"/>
      <w:r>
        <w:rPr>
          <w:rFonts w:hint="eastAsia"/>
        </w:rPr>
        <w:t>三、综合评价情况及评价结论</w:t>
      </w:r>
      <w:bookmarkEnd w:id="8"/>
    </w:p>
    <w:p w14:paraId="30EB9FC8" w14:textId="6F5E096E" w:rsidR="00541D75" w:rsidRDefault="00D05D74">
      <w:pPr>
        <w:pStyle w:val="-1"/>
        <w:ind w:firstLine="640"/>
      </w:pPr>
      <w:r>
        <w:rPr>
          <w:rFonts w:hint="eastAsia"/>
        </w:rPr>
        <w:t>经过综合评价，</w:t>
      </w:r>
      <w:r w:rsidR="00922402">
        <w:rPr>
          <w:rFonts w:hint="eastAsia"/>
        </w:rPr>
        <w:t>儿童七项筛查</w:t>
      </w:r>
      <w:r>
        <w:rPr>
          <w:rFonts w:hint="eastAsia"/>
        </w:rPr>
        <w:t>项目得分</w:t>
      </w:r>
      <w:r w:rsidR="00480EAB">
        <w:t>93</w:t>
      </w:r>
      <w:r w:rsidR="00793590">
        <w:t>.5</w:t>
      </w:r>
      <w:r>
        <w:t>分，评价等级为</w:t>
      </w:r>
      <w:r>
        <w:t>“</w:t>
      </w:r>
      <w:r w:rsidR="00480EAB">
        <w:rPr>
          <w:rFonts w:hint="eastAsia"/>
        </w:rPr>
        <w:t>优</w:t>
      </w:r>
      <w:r>
        <w:t>”</w:t>
      </w:r>
      <w:r w:rsidRPr="001B4347">
        <w:t>。其中，项目决策</w:t>
      </w:r>
      <w:r w:rsidR="001B4347" w:rsidRPr="001B4347">
        <w:t>1</w:t>
      </w:r>
      <w:r w:rsidR="00480EAB">
        <w:t>2</w:t>
      </w:r>
      <w:r w:rsidR="001B4347" w:rsidRPr="001B4347">
        <w:t>.5</w:t>
      </w:r>
      <w:r w:rsidRPr="001B4347">
        <w:t>分，项目过程</w:t>
      </w:r>
      <w:r w:rsidRPr="001B4347">
        <w:rPr>
          <w:rFonts w:hint="eastAsia"/>
        </w:rPr>
        <w:t>2</w:t>
      </w:r>
      <w:r w:rsidR="00AF388A">
        <w:t>1</w:t>
      </w:r>
      <w:r w:rsidRPr="001B4347">
        <w:t>分，项目产出</w:t>
      </w:r>
      <w:r w:rsidRPr="001B4347">
        <w:rPr>
          <w:rFonts w:hint="eastAsia"/>
        </w:rPr>
        <w:t>38</w:t>
      </w:r>
      <w:r w:rsidRPr="001B4347">
        <w:t>分，项目效益</w:t>
      </w:r>
      <w:r w:rsidR="00480EAB">
        <w:t>22</w:t>
      </w:r>
      <w:r w:rsidRPr="001B4347">
        <w:t>分</w:t>
      </w:r>
      <w:r w:rsidRPr="001B4347">
        <w:rPr>
          <w:rFonts w:hint="eastAsia"/>
        </w:rPr>
        <w:t>。</w:t>
      </w:r>
    </w:p>
    <w:p w14:paraId="5A5D92A6" w14:textId="77777777" w:rsidR="00541D75" w:rsidRDefault="00D05D74">
      <w:pPr>
        <w:pStyle w:val="-1"/>
        <w:ind w:firstLine="640"/>
      </w:pPr>
      <w:r>
        <w:rPr>
          <w:rFonts w:hint="eastAsia"/>
        </w:rPr>
        <w:t>具体情况见表</w:t>
      </w:r>
      <w:r>
        <w:rPr>
          <w:rFonts w:hint="eastAsia"/>
        </w:rPr>
        <w:t>2</w:t>
      </w:r>
      <w:r>
        <w:rPr>
          <w:rFonts w:hint="eastAsia"/>
        </w:rPr>
        <w:t>所示</w:t>
      </w:r>
      <w:r>
        <w:t>：</w:t>
      </w:r>
    </w:p>
    <w:p w14:paraId="52CFBFB9" w14:textId="77777777" w:rsidR="00541D75" w:rsidRDefault="00D05D74">
      <w:pPr>
        <w:pStyle w:val="-1"/>
        <w:ind w:firstLineChars="0" w:firstLine="0"/>
        <w:jc w:val="center"/>
        <w:rPr>
          <w:rFonts w:ascii="黑体" w:eastAsia="黑体" w:hAnsi="黑体" w:cs="黑体"/>
          <w:sz w:val="28"/>
          <w:szCs w:val="28"/>
        </w:rPr>
      </w:pPr>
      <w:r w:rsidRPr="001B4347">
        <w:rPr>
          <w:rFonts w:ascii="黑体" w:eastAsia="黑体" w:hAnsi="黑体" w:cs="黑体" w:hint="eastAsia"/>
          <w:sz w:val="28"/>
          <w:szCs w:val="28"/>
        </w:rPr>
        <w:lastRenderedPageBreak/>
        <w:t xml:space="preserve">表2  </w:t>
      </w:r>
      <w:r w:rsidR="00922402" w:rsidRPr="001B4347">
        <w:rPr>
          <w:rFonts w:ascii="黑体" w:eastAsia="黑体" w:hAnsi="黑体" w:cs="黑体" w:hint="eastAsia"/>
          <w:sz w:val="28"/>
          <w:szCs w:val="28"/>
        </w:rPr>
        <w:t>儿童七项筛查</w:t>
      </w:r>
      <w:r w:rsidRPr="001B4347">
        <w:rPr>
          <w:rFonts w:ascii="黑体" w:eastAsia="黑体" w:hAnsi="黑体" w:cs="黑体" w:hint="eastAsia"/>
          <w:kern w:val="0"/>
          <w:sz w:val="28"/>
          <w:szCs w:val="28"/>
        </w:rPr>
        <w:t>项目</w:t>
      </w:r>
      <w:r w:rsidRPr="001B4347">
        <w:rPr>
          <w:rFonts w:ascii="黑体" w:eastAsia="黑体" w:hAnsi="黑体" w:cs="黑体" w:hint="eastAsia"/>
          <w:sz w:val="28"/>
          <w:szCs w:val="28"/>
        </w:rPr>
        <w:t>绩效得分情况表</w:t>
      </w:r>
    </w:p>
    <w:tbl>
      <w:tblPr>
        <w:tblStyle w:val="ad"/>
        <w:tblW w:w="4998"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461"/>
        <w:gridCol w:w="1459"/>
        <w:gridCol w:w="1461"/>
        <w:gridCol w:w="1494"/>
        <w:gridCol w:w="1461"/>
        <w:gridCol w:w="1484"/>
      </w:tblGrid>
      <w:tr w:rsidR="00541D75" w14:paraId="7565D4FA" w14:textId="77777777">
        <w:trPr>
          <w:trHeight w:hRule="exact" w:val="454"/>
          <w:tblHeader/>
          <w:jc w:val="center"/>
        </w:trPr>
        <w:tc>
          <w:tcPr>
            <w:tcW w:w="828" w:type="pct"/>
            <w:vAlign w:val="center"/>
          </w:tcPr>
          <w:p w14:paraId="06FAF8BF" w14:textId="77777777" w:rsidR="00541D75" w:rsidRDefault="00D05D74">
            <w:pPr>
              <w:pStyle w:val="-b"/>
              <w:rPr>
                <w:rFonts w:ascii="宋体" w:hAnsi="宋体" w:cs="宋体"/>
                <w:kern w:val="0"/>
              </w:rPr>
            </w:pPr>
            <w:r>
              <w:rPr>
                <w:rFonts w:ascii="宋体" w:hAnsi="宋体" w:cs="宋体" w:hint="eastAsia"/>
                <w:kern w:val="0"/>
              </w:rPr>
              <w:t>指标</w:t>
            </w:r>
          </w:p>
        </w:tc>
        <w:tc>
          <w:tcPr>
            <w:tcW w:w="827" w:type="pct"/>
            <w:vAlign w:val="center"/>
          </w:tcPr>
          <w:p w14:paraId="65257760" w14:textId="77777777" w:rsidR="00541D75" w:rsidRDefault="00D05D74">
            <w:pPr>
              <w:pStyle w:val="-b"/>
              <w:rPr>
                <w:rFonts w:ascii="宋体" w:hAnsi="宋体" w:cs="宋体"/>
                <w:kern w:val="0"/>
              </w:rPr>
            </w:pPr>
            <w:r>
              <w:rPr>
                <w:rFonts w:ascii="宋体" w:hAnsi="宋体" w:cs="宋体" w:hint="eastAsia"/>
                <w:kern w:val="0"/>
              </w:rPr>
              <w:t>项目决策</w:t>
            </w:r>
          </w:p>
        </w:tc>
        <w:tc>
          <w:tcPr>
            <w:tcW w:w="828" w:type="pct"/>
            <w:vAlign w:val="center"/>
          </w:tcPr>
          <w:p w14:paraId="69617C5B" w14:textId="77777777" w:rsidR="00541D75" w:rsidRDefault="00D05D74">
            <w:pPr>
              <w:pStyle w:val="-b"/>
              <w:rPr>
                <w:rFonts w:ascii="宋体" w:hAnsi="宋体" w:cs="宋体"/>
                <w:kern w:val="0"/>
              </w:rPr>
            </w:pPr>
            <w:r>
              <w:rPr>
                <w:rFonts w:ascii="宋体" w:hAnsi="宋体" w:cs="宋体" w:hint="eastAsia"/>
                <w:kern w:val="0"/>
              </w:rPr>
              <w:t>项目过程</w:t>
            </w:r>
          </w:p>
        </w:tc>
        <w:tc>
          <w:tcPr>
            <w:tcW w:w="846" w:type="pct"/>
            <w:vAlign w:val="center"/>
          </w:tcPr>
          <w:p w14:paraId="5BECB122" w14:textId="77777777" w:rsidR="00541D75" w:rsidRDefault="00D05D74">
            <w:pPr>
              <w:pStyle w:val="-b"/>
              <w:rPr>
                <w:rFonts w:ascii="宋体" w:hAnsi="宋体" w:cs="宋体"/>
                <w:kern w:val="0"/>
              </w:rPr>
            </w:pPr>
            <w:r>
              <w:rPr>
                <w:rFonts w:ascii="宋体" w:hAnsi="宋体" w:cs="宋体" w:hint="eastAsia"/>
                <w:kern w:val="0"/>
              </w:rPr>
              <w:t>项目产出</w:t>
            </w:r>
          </w:p>
        </w:tc>
        <w:tc>
          <w:tcPr>
            <w:tcW w:w="828" w:type="pct"/>
            <w:vAlign w:val="center"/>
          </w:tcPr>
          <w:p w14:paraId="22544BC8" w14:textId="77777777" w:rsidR="00541D75" w:rsidRDefault="00D05D74">
            <w:pPr>
              <w:pStyle w:val="-b"/>
              <w:rPr>
                <w:rFonts w:ascii="宋体" w:hAnsi="宋体" w:cs="宋体"/>
                <w:kern w:val="0"/>
              </w:rPr>
            </w:pPr>
            <w:r>
              <w:rPr>
                <w:rFonts w:ascii="宋体" w:hAnsi="宋体" w:cs="宋体" w:hint="eastAsia"/>
                <w:kern w:val="0"/>
              </w:rPr>
              <w:t>项目效益</w:t>
            </w:r>
          </w:p>
        </w:tc>
        <w:tc>
          <w:tcPr>
            <w:tcW w:w="840" w:type="pct"/>
            <w:vAlign w:val="center"/>
          </w:tcPr>
          <w:p w14:paraId="16EBF6C0" w14:textId="77777777" w:rsidR="00541D75" w:rsidRDefault="00D05D74">
            <w:pPr>
              <w:pStyle w:val="-b"/>
              <w:rPr>
                <w:rFonts w:ascii="宋体" w:hAnsi="宋体" w:cs="宋体"/>
                <w:kern w:val="0"/>
              </w:rPr>
            </w:pPr>
            <w:r>
              <w:rPr>
                <w:rFonts w:ascii="宋体" w:hAnsi="宋体" w:cs="宋体" w:hint="eastAsia"/>
                <w:kern w:val="0"/>
              </w:rPr>
              <w:t>合计</w:t>
            </w:r>
          </w:p>
        </w:tc>
      </w:tr>
      <w:tr w:rsidR="00541D75" w14:paraId="78BE81C3" w14:textId="77777777">
        <w:trPr>
          <w:trHeight w:hRule="exact" w:val="454"/>
          <w:jc w:val="center"/>
        </w:trPr>
        <w:tc>
          <w:tcPr>
            <w:tcW w:w="828" w:type="pct"/>
            <w:vAlign w:val="center"/>
          </w:tcPr>
          <w:p w14:paraId="5EA8619F" w14:textId="77777777" w:rsidR="00541D75" w:rsidRDefault="00D05D74">
            <w:pPr>
              <w:pStyle w:val="-d"/>
              <w:jc w:val="center"/>
              <w:rPr>
                <w:rFonts w:ascii="宋体" w:hAnsi="宋体"/>
                <w:kern w:val="0"/>
              </w:rPr>
            </w:pPr>
            <w:r>
              <w:rPr>
                <w:rFonts w:ascii="宋体" w:hAnsi="宋体" w:hint="eastAsia"/>
                <w:kern w:val="0"/>
              </w:rPr>
              <w:t>分值</w:t>
            </w:r>
          </w:p>
        </w:tc>
        <w:tc>
          <w:tcPr>
            <w:tcW w:w="827" w:type="pct"/>
            <w:vAlign w:val="center"/>
          </w:tcPr>
          <w:p w14:paraId="7CB5F2B1" w14:textId="77777777" w:rsidR="00541D75" w:rsidRDefault="00D05D74">
            <w:pPr>
              <w:pStyle w:val="-d"/>
              <w:jc w:val="center"/>
              <w:rPr>
                <w:kern w:val="0"/>
              </w:rPr>
            </w:pPr>
            <w:r>
              <w:rPr>
                <w:kern w:val="0"/>
              </w:rPr>
              <w:t>17</w:t>
            </w:r>
          </w:p>
        </w:tc>
        <w:tc>
          <w:tcPr>
            <w:tcW w:w="828" w:type="pct"/>
            <w:vAlign w:val="center"/>
          </w:tcPr>
          <w:p w14:paraId="6B2C59A6" w14:textId="77777777" w:rsidR="00541D75" w:rsidRDefault="00D05D74">
            <w:pPr>
              <w:pStyle w:val="-d"/>
              <w:jc w:val="center"/>
              <w:rPr>
                <w:kern w:val="0"/>
              </w:rPr>
            </w:pPr>
            <w:r>
              <w:rPr>
                <w:kern w:val="0"/>
              </w:rPr>
              <w:t>23</w:t>
            </w:r>
          </w:p>
        </w:tc>
        <w:tc>
          <w:tcPr>
            <w:tcW w:w="846" w:type="pct"/>
            <w:vAlign w:val="center"/>
          </w:tcPr>
          <w:p w14:paraId="1F781E22" w14:textId="77777777" w:rsidR="00541D75" w:rsidRDefault="00D05D74">
            <w:pPr>
              <w:pStyle w:val="-d"/>
              <w:jc w:val="center"/>
              <w:rPr>
                <w:kern w:val="0"/>
              </w:rPr>
            </w:pPr>
            <w:r>
              <w:rPr>
                <w:rFonts w:hint="eastAsia"/>
                <w:kern w:val="0"/>
              </w:rPr>
              <w:t>38</w:t>
            </w:r>
          </w:p>
        </w:tc>
        <w:tc>
          <w:tcPr>
            <w:tcW w:w="828" w:type="pct"/>
            <w:vAlign w:val="center"/>
          </w:tcPr>
          <w:p w14:paraId="5E28B652" w14:textId="77777777" w:rsidR="00541D75" w:rsidRDefault="00D05D74">
            <w:pPr>
              <w:pStyle w:val="-d"/>
              <w:jc w:val="center"/>
              <w:rPr>
                <w:kern w:val="0"/>
              </w:rPr>
            </w:pPr>
            <w:r>
              <w:rPr>
                <w:kern w:val="0"/>
              </w:rPr>
              <w:t>2</w:t>
            </w:r>
            <w:r>
              <w:rPr>
                <w:rFonts w:hint="eastAsia"/>
                <w:kern w:val="0"/>
              </w:rPr>
              <w:t>2</w:t>
            </w:r>
          </w:p>
        </w:tc>
        <w:tc>
          <w:tcPr>
            <w:tcW w:w="840" w:type="pct"/>
            <w:vAlign w:val="center"/>
          </w:tcPr>
          <w:p w14:paraId="5AE75BED" w14:textId="77777777" w:rsidR="00541D75" w:rsidRDefault="00D05D74">
            <w:pPr>
              <w:pStyle w:val="-d"/>
              <w:jc w:val="center"/>
              <w:rPr>
                <w:kern w:val="0"/>
              </w:rPr>
            </w:pPr>
            <w:r>
              <w:rPr>
                <w:kern w:val="0"/>
              </w:rPr>
              <w:t>100</w:t>
            </w:r>
          </w:p>
        </w:tc>
      </w:tr>
      <w:tr w:rsidR="00541D75" w14:paraId="76CB961E" w14:textId="77777777">
        <w:trPr>
          <w:trHeight w:hRule="exact" w:val="454"/>
          <w:jc w:val="center"/>
        </w:trPr>
        <w:tc>
          <w:tcPr>
            <w:tcW w:w="828" w:type="pct"/>
            <w:vAlign w:val="center"/>
          </w:tcPr>
          <w:p w14:paraId="3F8520E8" w14:textId="77777777" w:rsidR="00541D75" w:rsidRDefault="00D05D74">
            <w:pPr>
              <w:pStyle w:val="-d"/>
              <w:jc w:val="center"/>
              <w:rPr>
                <w:rFonts w:ascii="宋体" w:hAnsi="宋体"/>
                <w:kern w:val="0"/>
              </w:rPr>
            </w:pPr>
            <w:r>
              <w:rPr>
                <w:rFonts w:ascii="宋体" w:hAnsi="宋体" w:hint="eastAsia"/>
                <w:kern w:val="0"/>
              </w:rPr>
              <w:t>得分</w:t>
            </w:r>
          </w:p>
        </w:tc>
        <w:tc>
          <w:tcPr>
            <w:tcW w:w="827" w:type="pct"/>
            <w:vAlign w:val="center"/>
          </w:tcPr>
          <w:p w14:paraId="714C42EA" w14:textId="04404696" w:rsidR="00541D75" w:rsidRDefault="00480EAB">
            <w:pPr>
              <w:pStyle w:val="-d"/>
              <w:jc w:val="center"/>
              <w:rPr>
                <w:kern w:val="0"/>
              </w:rPr>
            </w:pPr>
            <w:r>
              <w:rPr>
                <w:kern w:val="0"/>
              </w:rPr>
              <w:t>12</w:t>
            </w:r>
            <w:r w:rsidR="001B4347">
              <w:rPr>
                <w:kern w:val="0"/>
              </w:rPr>
              <w:t>.5</w:t>
            </w:r>
          </w:p>
        </w:tc>
        <w:tc>
          <w:tcPr>
            <w:tcW w:w="828" w:type="pct"/>
            <w:vAlign w:val="center"/>
          </w:tcPr>
          <w:p w14:paraId="15AFF4A9" w14:textId="77777777" w:rsidR="00541D75" w:rsidRDefault="00AF388A">
            <w:pPr>
              <w:pStyle w:val="-d"/>
              <w:jc w:val="center"/>
              <w:rPr>
                <w:kern w:val="0"/>
              </w:rPr>
            </w:pPr>
            <w:r>
              <w:rPr>
                <w:kern w:val="0"/>
              </w:rPr>
              <w:t>21</w:t>
            </w:r>
          </w:p>
        </w:tc>
        <w:tc>
          <w:tcPr>
            <w:tcW w:w="846" w:type="pct"/>
            <w:vAlign w:val="center"/>
          </w:tcPr>
          <w:p w14:paraId="1A49AF5E" w14:textId="77777777" w:rsidR="00541D75" w:rsidRDefault="00D05D74">
            <w:pPr>
              <w:pStyle w:val="-d"/>
              <w:jc w:val="center"/>
              <w:rPr>
                <w:kern w:val="0"/>
              </w:rPr>
            </w:pPr>
            <w:r>
              <w:rPr>
                <w:rFonts w:hint="eastAsia"/>
                <w:kern w:val="0"/>
              </w:rPr>
              <w:t>38</w:t>
            </w:r>
          </w:p>
        </w:tc>
        <w:tc>
          <w:tcPr>
            <w:tcW w:w="828" w:type="pct"/>
            <w:vAlign w:val="center"/>
          </w:tcPr>
          <w:p w14:paraId="17D976ED" w14:textId="39E2C1C2" w:rsidR="00541D75" w:rsidRDefault="00480EAB">
            <w:pPr>
              <w:pStyle w:val="-d"/>
              <w:jc w:val="center"/>
              <w:rPr>
                <w:kern w:val="0"/>
              </w:rPr>
            </w:pPr>
            <w:r>
              <w:rPr>
                <w:kern w:val="0"/>
              </w:rPr>
              <w:t>22</w:t>
            </w:r>
          </w:p>
        </w:tc>
        <w:tc>
          <w:tcPr>
            <w:tcW w:w="840" w:type="pct"/>
            <w:vAlign w:val="center"/>
          </w:tcPr>
          <w:p w14:paraId="0CB42A68" w14:textId="6550D55B" w:rsidR="00541D75" w:rsidRDefault="00480EAB">
            <w:pPr>
              <w:pStyle w:val="-d"/>
              <w:jc w:val="center"/>
              <w:rPr>
                <w:kern w:val="0"/>
              </w:rPr>
            </w:pPr>
            <w:r>
              <w:rPr>
                <w:kern w:val="0"/>
              </w:rPr>
              <w:t>93</w:t>
            </w:r>
            <w:r w:rsidR="00793590">
              <w:rPr>
                <w:kern w:val="0"/>
              </w:rPr>
              <w:t>.5</w:t>
            </w:r>
          </w:p>
        </w:tc>
      </w:tr>
      <w:tr w:rsidR="00541D75" w14:paraId="6E8403F1" w14:textId="77777777">
        <w:trPr>
          <w:trHeight w:hRule="exact" w:val="454"/>
          <w:jc w:val="center"/>
        </w:trPr>
        <w:tc>
          <w:tcPr>
            <w:tcW w:w="828" w:type="pct"/>
            <w:vAlign w:val="center"/>
          </w:tcPr>
          <w:p w14:paraId="7B4B01E5" w14:textId="77777777" w:rsidR="00541D75" w:rsidRDefault="00D05D74">
            <w:pPr>
              <w:pStyle w:val="-d"/>
              <w:jc w:val="center"/>
              <w:rPr>
                <w:rFonts w:ascii="宋体" w:hAnsi="宋体"/>
                <w:kern w:val="0"/>
              </w:rPr>
            </w:pPr>
            <w:r>
              <w:rPr>
                <w:rFonts w:ascii="宋体" w:hAnsi="宋体" w:hint="eastAsia"/>
                <w:kern w:val="0"/>
              </w:rPr>
              <w:t>得分率</w:t>
            </w:r>
          </w:p>
        </w:tc>
        <w:tc>
          <w:tcPr>
            <w:tcW w:w="827" w:type="pct"/>
            <w:vAlign w:val="center"/>
          </w:tcPr>
          <w:p w14:paraId="079497EB" w14:textId="4C2CD79A" w:rsidR="00541D75" w:rsidRDefault="00480EAB">
            <w:pPr>
              <w:pStyle w:val="-d"/>
              <w:jc w:val="center"/>
              <w:rPr>
                <w:kern w:val="0"/>
              </w:rPr>
            </w:pPr>
            <w:r>
              <w:rPr>
                <w:kern w:val="0"/>
              </w:rPr>
              <w:t>73.5</w:t>
            </w:r>
            <w:r w:rsidR="00D05D74">
              <w:rPr>
                <w:kern w:val="0"/>
              </w:rPr>
              <w:t>%</w:t>
            </w:r>
          </w:p>
        </w:tc>
        <w:tc>
          <w:tcPr>
            <w:tcW w:w="828" w:type="pct"/>
            <w:vAlign w:val="center"/>
          </w:tcPr>
          <w:p w14:paraId="6A94D13C" w14:textId="77777777" w:rsidR="00541D75" w:rsidRDefault="00AF388A">
            <w:pPr>
              <w:pStyle w:val="-d"/>
              <w:jc w:val="center"/>
              <w:rPr>
                <w:kern w:val="0"/>
              </w:rPr>
            </w:pPr>
            <w:r>
              <w:rPr>
                <w:kern w:val="0"/>
              </w:rPr>
              <w:t>91.3</w:t>
            </w:r>
            <w:r w:rsidR="00D05D74">
              <w:rPr>
                <w:kern w:val="0"/>
              </w:rPr>
              <w:t>%</w:t>
            </w:r>
          </w:p>
        </w:tc>
        <w:tc>
          <w:tcPr>
            <w:tcW w:w="846" w:type="pct"/>
            <w:vAlign w:val="center"/>
          </w:tcPr>
          <w:p w14:paraId="6A2BD3D8" w14:textId="77777777" w:rsidR="00541D75" w:rsidRDefault="00D05D74">
            <w:pPr>
              <w:pStyle w:val="-d"/>
              <w:jc w:val="center"/>
              <w:rPr>
                <w:kern w:val="0"/>
              </w:rPr>
            </w:pPr>
            <w:r>
              <w:rPr>
                <w:rFonts w:hint="eastAsia"/>
                <w:kern w:val="0"/>
              </w:rPr>
              <w:t>100</w:t>
            </w:r>
            <w:r>
              <w:rPr>
                <w:kern w:val="0"/>
              </w:rPr>
              <w:t>%</w:t>
            </w:r>
          </w:p>
        </w:tc>
        <w:tc>
          <w:tcPr>
            <w:tcW w:w="828" w:type="pct"/>
            <w:vAlign w:val="center"/>
          </w:tcPr>
          <w:p w14:paraId="2E6AF8A3" w14:textId="7CAF8248" w:rsidR="00541D75" w:rsidRDefault="00480EAB">
            <w:pPr>
              <w:pStyle w:val="-d"/>
              <w:jc w:val="center"/>
              <w:rPr>
                <w:kern w:val="0"/>
              </w:rPr>
            </w:pPr>
            <w:r>
              <w:rPr>
                <w:kern w:val="0"/>
              </w:rPr>
              <w:t>100</w:t>
            </w:r>
            <w:r w:rsidR="00D05D74">
              <w:rPr>
                <w:kern w:val="0"/>
              </w:rPr>
              <w:t>%</w:t>
            </w:r>
          </w:p>
        </w:tc>
        <w:tc>
          <w:tcPr>
            <w:tcW w:w="840" w:type="pct"/>
            <w:vAlign w:val="center"/>
          </w:tcPr>
          <w:p w14:paraId="58D13FA8" w14:textId="48B8D9F1" w:rsidR="00541D75" w:rsidRDefault="00480EAB" w:rsidP="001B4347">
            <w:pPr>
              <w:pStyle w:val="-d"/>
              <w:jc w:val="center"/>
              <w:rPr>
                <w:kern w:val="0"/>
              </w:rPr>
            </w:pPr>
            <w:r>
              <w:rPr>
                <w:kern w:val="0"/>
              </w:rPr>
              <w:t>93</w:t>
            </w:r>
            <w:r w:rsidR="00793590">
              <w:rPr>
                <w:kern w:val="0"/>
              </w:rPr>
              <w:t>.5</w:t>
            </w:r>
            <w:r w:rsidR="00D05D74">
              <w:rPr>
                <w:kern w:val="0"/>
              </w:rPr>
              <w:t>%</w:t>
            </w:r>
          </w:p>
        </w:tc>
      </w:tr>
    </w:tbl>
    <w:p w14:paraId="599834AD" w14:textId="1163E123" w:rsidR="00541D75" w:rsidRDefault="00D05D74">
      <w:pPr>
        <w:pStyle w:val="-1"/>
        <w:ind w:firstLine="640"/>
        <w:rPr>
          <w:rFonts w:cs="仿宋_GB2312"/>
        </w:rPr>
      </w:pPr>
      <w:r w:rsidRPr="00440F59">
        <w:rPr>
          <w:rFonts w:cs="仿宋_GB2312" w:hint="eastAsia"/>
        </w:rPr>
        <w:t>评价结论：一是项目决策方面，</w:t>
      </w:r>
      <w:r w:rsidR="00440F59" w:rsidRPr="00440F59">
        <w:rPr>
          <w:rFonts w:cs="仿宋_GB2312" w:hint="eastAsia"/>
        </w:rPr>
        <w:t>儿童七项筛查</w:t>
      </w:r>
      <w:r w:rsidRPr="00440F59">
        <w:rPr>
          <w:rFonts w:cs="仿宋_GB2312" w:hint="eastAsia"/>
        </w:rPr>
        <w:t>项目立项依据充分，</w:t>
      </w:r>
      <w:r w:rsidR="00440F59" w:rsidRPr="00440F59">
        <w:rPr>
          <w:rFonts w:cs="仿宋_GB2312" w:hint="eastAsia"/>
        </w:rPr>
        <w:t>但</w:t>
      </w:r>
      <w:r w:rsidR="00440F59" w:rsidRPr="00440F59">
        <w:rPr>
          <w:rFonts w:hint="eastAsia"/>
        </w:rPr>
        <w:t>未开展事前集体决策会议，项目绩效目标设定不合理，指标值设置较为清晰明确、可衡量，但存在部分指标概念不清晰的问题</w:t>
      </w:r>
      <w:r w:rsidR="00440F59" w:rsidRPr="00440F59">
        <w:rPr>
          <w:rFonts w:cs="仿宋_GB2312" w:hint="eastAsia"/>
        </w:rPr>
        <w:t>；</w:t>
      </w:r>
      <w:r w:rsidRPr="00440F59">
        <w:rPr>
          <w:rFonts w:cs="仿宋_GB2312" w:hint="eastAsia"/>
        </w:rPr>
        <w:t>二是项目过程方面，财政资金到位及时，预算资金按照计划执行，资金使用符合规定，</w:t>
      </w:r>
      <w:r w:rsidR="00440F59" w:rsidRPr="00440F59">
        <w:rPr>
          <w:rFonts w:cs="仿宋_GB2312" w:hint="eastAsia"/>
        </w:rPr>
        <w:t>但单位</w:t>
      </w:r>
      <w:r w:rsidRPr="00440F59">
        <w:rPr>
          <w:rFonts w:cs="仿宋_GB2312" w:hint="eastAsia"/>
        </w:rPr>
        <w:t>管理制度健全</w:t>
      </w:r>
      <w:r w:rsidR="00440F59" w:rsidRPr="00440F59">
        <w:rPr>
          <w:rFonts w:cs="仿宋_GB2312" w:hint="eastAsia"/>
        </w:rPr>
        <w:t>性和执行有效性一般；</w:t>
      </w:r>
      <w:r w:rsidRPr="00440F59">
        <w:rPr>
          <w:rFonts w:cs="仿宋_GB2312" w:hint="eastAsia"/>
        </w:rPr>
        <w:t>三是项目</w:t>
      </w:r>
      <w:r w:rsidR="00440F59">
        <w:rPr>
          <w:rFonts w:cs="仿宋_GB2312" w:hint="eastAsia"/>
        </w:rPr>
        <w:t>产出方面，产出</w:t>
      </w:r>
      <w:r w:rsidR="00440F59" w:rsidRPr="00440F59">
        <w:rPr>
          <w:rFonts w:cs="仿宋_GB2312" w:hint="eastAsia"/>
        </w:rPr>
        <w:t>数量、产出质量、产出时效和产出成本已达到预期目标；</w:t>
      </w:r>
      <w:r w:rsidRPr="00440F59">
        <w:rPr>
          <w:rFonts w:cs="仿宋_GB2312" w:hint="eastAsia"/>
        </w:rPr>
        <w:t>四是项目效益方面，项目实施有效提升了</w:t>
      </w:r>
      <w:r w:rsidR="00440F59" w:rsidRPr="00440F59">
        <w:rPr>
          <w:rFonts w:cs="仿宋_GB2312" w:hint="eastAsia"/>
        </w:rPr>
        <w:t>0-</w:t>
      </w:r>
      <w:r w:rsidR="00440F59" w:rsidRPr="00440F59">
        <w:rPr>
          <w:rFonts w:cs="仿宋_GB2312"/>
        </w:rPr>
        <w:t>7</w:t>
      </w:r>
      <w:r w:rsidR="00440F59" w:rsidRPr="00440F59">
        <w:rPr>
          <w:rFonts w:cs="仿宋_GB2312" w:hint="eastAsia"/>
        </w:rPr>
        <w:t>岁儿童健康水平</w:t>
      </w:r>
      <w:r w:rsidR="00480EAB">
        <w:rPr>
          <w:rFonts w:cs="仿宋_GB2312" w:hint="eastAsia"/>
        </w:rPr>
        <w:t>，</w:t>
      </w:r>
      <w:r w:rsidR="00440F59" w:rsidRPr="00440F59">
        <w:rPr>
          <w:rFonts w:cs="仿宋_GB2312" w:hint="eastAsia"/>
        </w:rPr>
        <w:t>儿童七项筛查相关工作机制</w:t>
      </w:r>
      <w:r w:rsidRPr="00440F59">
        <w:rPr>
          <w:rFonts w:cs="仿宋_GB2312" w:hint="eastAsia"/>
        </w:rPr>
        <w:t>完善。</w:t>
      </w:r>
    </w:p>
    <w:p w14:paraId="3F29C211" w14:textId="77777777" w:rsidR="00541D75" w:rsidRDefault="00D05D74">
      <w:pPr>
        <w:pStyle w:val="-3"/>
      </w:pPr>
      <w:bookmarkStart w:id="9" w:name="_Toc122249560"/>
      <w:r>
        <w:rPr>
          <w:rFonts w:hint="eastAsia"/>
        </w:rPr>
        <w:t>四、绩效评价指标分析</w:t>
      </w:r>
      <w:bookmarkEnd w:id="9"/>
    </w:p>
    <w:p w14:paraId="4006CB43" w14:textId="77777777" w:rsidR="00541D75" w:rsidRDefault="00D05D74">
      <w:pPr>
        <w:pStyle w:val="-5"/>
        <w:ind w:firstLine="640"/>
      </w:pPr>
      <w:bookmarkStart w:id="10" w:name="_Toc122249561"/>
      <w:r>
        <w:rPr>
          <w:rFonts w:hint="eastAsia"/>
        </w:rPr>
        <w:t>（一）项目决策情况</w:t>
      </w:r>
      <w:bookmarkEnd w:id="10"/>
    </w:p>
    <w:p w14:paraId="5FB08EF2" w14:textId="1E881866" w:rsidR="00541D75" w:rsidRDefault="00D05D74">
      <w:pPr>
        <w:pStyle w:val="-1"/>
        <w:ind w:firstLine="640"/>
      </w:pPr>
      <w:r>
        <w:rPr>
          <w:rFonts w:hint="eastAsia"/>
        </w:rPr>
        <w:t>决策指标主要包括项目立项、绩效目标、预算编制</w:t>
      </w:r>
      <w:r>
        <w:t>3</w:t>
      </w:r>
      <w:r>
        <w:rPr>
          <w:rFonts w:hint="eastAsia"/>
        </w:rPr>
        <w:t>项</w:t>
      </w:r>
      <w:r>
        <w:t>二级指标，</w:t>
      </w:r>
      <w:r>
        <w:t>8</w:t>
      </w:r>
      <w:r>
        <w:t>项三级指标，基础总分</w:t>
      </w:r>
      <w:r>
        <w:t>17</w:t>
      </w:r>
      <w:r>
        <w:t>分，合计得分</w:t>
      </w:r>
      <w:r w:rsidR="00867DEA">
        <w:t>1</w:t>
      </w:r>
      <w:r w:rsidR="00480EAB">
        <w:t>2</w:t>
      </w:r>
      <w:r w:rsidR="00867DEA">
        <w:t>.5</w:t>
      </w:r>
      <w:r>
        <w:t>分。</w:t>
      </w:r>
    </w:p>
    <w:p w14:paraId="1368D04E" w14:textId="77777777" w:rsidR="00541D75" w:rsidRDefault="00D05D74">
      <w:pPr>
        <w:pStyle w:val="-1"/>
        <w:ind w:firstLine="640"/>
      </w:pPr>
      <w:r>
        <w:t>1.</w:t>
      </w:r>
      <w:r>
        <w:t>项目立项</w:t>
      </w:r>
    </w:p>
    <w:p w14:paraId="370BF383" w14:textId="77777777" w:rsidR="00541D75" w:rsidRDefault="00D05D74">
      <w:pPr>
        <w:pStyle w:val="-1"/>
        <w:ind w:firstLine="640"/>
      </w:pPr>
      <w:r>
        <w:rPr>
          <w:rFonts w:hint="eastAsia"/>
        </w:rPr>
        <w:t>（</w:t>
      </w:r>
      <w:r>
        <w:t>1</w:t>
      </w:r>
      <w:r>
        <w:t>）立项依据充分性（总分</w:t>
      </w:r>
      <w:r>
        <w:t>2</w:t>
      </w:r>
      <w:r>
        <w:t>分，得分</w:t>
      </w:r>
      <w:r>
        <w:t>2</w:t>
      </w:r>
      <w:r>
        <w:t>分）。</w:t>
      </w:r>
      <w:r w:rsidR="00922402">
        <w:rPr>
          <w:rFonts w:hint="eastAsia"/>
        </w:rPr>
        <w:t>儿童七项筛查</w:t>
      </w:r>
      <w:r>
        <w:rPr>
          <w:rFonts w:hint="eastAsia"/>
        </w:rPr>
        <w:t>项目立项</w:t>
      </w:r>
      <w:r w:rsidR="002008C1">
        <w:rPr>
          <w:rFonts w:hint="eastAsia"/>
        </w:rPr>
        <w:t>设立</w:t>
      </w:r>
      <w:r>
        <w:rPr>
          <w:rFonts w:hint="eastAsia"/>
        </w:rPr>
        <w:t>符合《</w:t>
      </w:r>
      <w:r w:rsidR="009A3B05">
        <w:rPr>
          <w:rFonts w:hint="eastAsia"/>
        </w:rPr>
        <w:t>天津市人民政府关于印发天津市妇女儿童健康提升计划（</w:t>
      </w:r>
      <w:r w:rsidR="009A3B05">
        <w:rPr>
          <w:rFonts w:hint="eastAsia"/>
        </w:rPr>
        <w:t>2</w:t>
      </w:r>
      <w:r w:rsidR="009A3B05">
        <w:t>021</w:t>
      </w:r>
      <w:r w:rsidR="009A3B05">
        <w:rPr>
          <w:rFonts w:hint="eastAsia"/>
        </w:rPr>
        <w:t>-</w:t>
      </w:r>
      <w:r w:rsidR="009A3B05">
        <w:t>2030</w:t>
      </w:r>
      <w:r w:rsidR="009A3B05">
        <w:rPr>
          <w:rFonts w:hint="eastAsia"/>
        </w:rPr>
        <w:t>年）的通知</w:t>
      </w:r>
      <w:r>
        <w:rPr>
          <w:rFonts w:hint="eastAsia"/>
        </w:rPr>
        <w:t>》（津</w:t>
      </w:r>
      <w:r w:rsidR="009A3B05">
        <w:rPr>
          <w:rFonts w:hint="eastAsia"/>
        </w:rPr>
        <w:t>政发</w:t>
      </w:r>
      <w:r>
        <w:rPr>
          <w:rFonts w:hint="eastAsia"/>
        </w:rPr>
        <w:t>〔</w:t>
      </w:r>
      <w:r w:rsidR="009A3B05">
        <w:t>2020</w:t>
      </w:r>
      <w:r>
        <w:t>〕</w:t>
      </w:r>
      <w:r>
        <w:rPr>
          <w:rFonts w:hint="eastAsia"/>
        </w:rPr>
        <w:t>2</w:t>
      </w:r>
      <w:r w:rsidR="009A3B05">
        <w:t>5</w:t>
      </w:r>
      <w:r>
        <w:t>号）</w:t>
      </w:r>
      <w:r w:rsidR="009A3B05">
        <w:rPr>
          <w:rFonts w:hint="eastAsia"/>
        </w:rPr>
        <w:t>中“完善出生后三级预防，开展新生儿先天性甲状腺功能减低症、</w:t>
      </w:r>
      <w:r w:rsidR="009A3B05">
        <w:rPr>
          <w:rFonts w:hint="eastAsia"/>
        </w:rPr>
        <w:lastRenderedPageBreak/>
        <w:t>苯丙酮尿症、听力筛查，开展儿童先天性白内障、髋关节发育不良、先天性心脏病、神经心理行为发育异常、孤独症筛查，预防和有效减少儿童残疾，加强对筛查阳性病例的随访、确诊和干预，加大对患儿的康复救助，改善患儿健康状态”</w:t>
      </w:r>
      <w:r w:rsidR="00922402">
        <w:rPr>
          <w:rFonts w:hint="eastAsia"/>
        </w:rPr>
        <w:t>和《天津市财政局天津市卫生健康委员会天津市残疾人联合会关于印发天津市妇女儿童健康提升计划（</w:t>
      </w:r>
      <w:r w:rsidR="00922402">
        <w:rPr>
          <w:rFonts w:hint="eastAsia"/>
        </w:rPr>
        <w:t>2</w:t>
      </w:r>
      <w:r w:rsidR="00922402">
        <w:t>021</w:t>
      </w:r>
      <w:r w:rsidR="00922402">
        <w:rPr>
          <w:rFonts w:hint="eastAsia"/>
        </w:rPr>
        <w:t>-</w:t>
      </w:r>
      <w:r w:rsidR="00922402">
        <w:t>2030</w:t>
      </w:r>
      <w:r w:rsidR="00922402">
        <w:rPr>
          <w:rFonts w:hint="eastAsia"/>
        </w:rPr>
        <w:t>年）项目资金管理办法的通知》（</w:t>
      </w:r>
      <w:proofErr w:type="gramStart"/>
      <w:r w:rsidR="00922402">
        <w:rPr>
          <w:rFonts w:hint="eastAsia"/>
        </w:rPr>
        <w:t>津财社〔</w:t>
      </w:r>
      <w:r w:rsidR="00922402">
        <w:t>2020</w:t>
      </w:r>
      <w:r w:rsidR="00922402">
        <w:t>〕</w:t>
      </w:r>
      <w:proofErr w:type="gramEnd"/>
      <w:r w:rsidR="00922402">
        <w:t>61</w:t>
      </w:r>
      <w:r w:rsidR="00922402">
        <w:rPr>
          <w:rFonts w:hint="eastAsia"/>
        </w:rPr>
        <w:t>号）中支出标准</w:t>
      </w:r>
      <w:r w:rsidR="009A3B05">
        <w:rPr>
          <w:rFonts w:hint="eastAsia"/>
        </w:rPr>
        <w:t>等相关要求</w:t>
      </w:r>
      <w:r>
        <w:t>，</w:t>
      </w:r>
      <w:r w:rsidR="002008C1">
        <w:rPr>
          <w:rFonts w:hint="eastAsia"/>
        </w:rPr>
        <w:t>项目立项符合国家法律法规、国民经济发展规划和相关政策；与部门职责范围相符，属于部门履职所需；属于公共财政支持范围；未与相关部门同类项目或部门内部相关项目存在政策交叉重复，项目</w:t>
      </w:r>
      <w:r>
        <w:t>立项依据充分。</w:t>
      </w:r>
    </w:p>
    <w:p w14:paraId="6089C4C0" w14:textId="77777777" w:rsidR="00541D75" w:rsidRDefault="00D05D74">
      <w:pPr>
        <w:pStyle w:val="-1"/>
        <w:ind w:firstLine="640"/>
      </w:pPr>
      <w:r>
        <w:rPr>
          <w:rFonts w:hint="eastAsia"/>
        </w:rPr>
        <w:t>（</w:t>
      </w:r>
      <w:r>
        <w:t>2</w:t>
      </w:r>
      <w:r>
        <w:t>）立项程序规范性（总分</w:t>
      </w:r>
      <w:r>
        <w:t>2</w:t>
      </w:r>
      <w:r>
        <w:t>分，得分</w:t>
      </w:r>
      <w:r w:rsidR="004E5233">
        <w:t>0</w:t>
      </w:r>
      <w:r>
        <w:t>分）。</w:t>
      </w:r>
      <w:r w:rsidR="00922402">
        <w:rPr>
          <w:rFonts w:hint="eastAsia"/>
        </w:rPr>
        <w:t>儿童七项筛查</w:t>
      </w:r>
      <w:r>
        <w:rPr>
          <w:rFonts w:hint="eastAsia"/>
        </w:rPr>
        <w:t>项目</w:t>
      </w:r>
      <w:r w:rsidR="004E5233">
        <w:rPr>
          <w:rFonts w:hint="eastAsia"/>
        </w:rPr>
        <w:t>有完</w:t>
      </w:r>
      <w:r w:rsidR="00922402">
        <w:rPr>
          <w:rFonts w:hint="eastAsia"/>
        </w:rPr>
        <w:t>整的绩效目标申报表，但是区妇儿中心</w:t>
      </w:r>
      <w:r w:rsidR="004E5233">
        <w:rPr>
          <w:rFonts w:hint="eastAsia"/>
        </w:rPr>
        <w:t>未针对本项目开展事前集体决策会议，相关审批文件、材料不齐全，缺少规定的程序申请设立实施。</w:t>
      </w:r>
    </w:p>
    <w:p w14:paraId="204DE3A0" w14:textId="77777777" w:rsidR="00541D75" w:rsidRDefault="00D05D74">
      <w:pPr>
        <w:pStyle w:val="-1"/>
        <w:tabs>
          <w:tab w:val="right" w:pos="8204"/>
        </w:tabs>
        <w:ind w:firstLine="640"/>
      </w:pPr>
      <w:r>
        <w:t>2.</w:t>
      </w:r>
      <w:r>
        <w:t>绩效目标</w:t>
      </w:r>
      <w:r>
        <w:rPr>
          <w:rFonts w:hint="eastAsia"/>
        </w:rPr>
        <w:tab/>
      </w:r>
    </w:p>
    <w:p w14:paraId="67223DD9" w14:textId="77777777" w:rsidR="00541D75" w:rsidRDefault="00D05D74" w:rsidP="00C264AA">
      <w:pPr>
        <w:pStyle w:val="-1"/>
        <w:ind w:firstLine="640"/>
      </w:pPr>
      <w:r>
        <w:rPr>
          <w:rFonts w:hint="eastAsia"/>
        </w:rPr>
        <w:t>（</w:t>
      </w:r>
      <w:r>
        <w:t>1</w:t>
      </w:r>
      <w:r>
        <w:t>）</w:t>
      </w:r>
      <w:r>
        <w:rPr>
          <w:rFonts w:hint="eastAsia"/>
        </w:rPr>
        <w:t>绩效目标明确性</w:t>
      </w:r>
      <w:r>
        <w:t>（总分</w:t>
      </w:r>
      <w:r>
        <w:t>2</w:t>
      </w:r>
      <w:r>
        <w:t>分，得分</w:t>
      </w:r>
      <w:r w:rsidR="00C80188">
        <w:t>1.5</w:t>
      </w:r>
      <w:r>
        <w:t>分）。</w:t>
      </w:r>
      <w:r>
        <w:rPr>
          <w:rFonts w:hint="eastAsia"/>
          <w:bCs/>
        </w:rPr>
        <w:t>根据</w:t>
      </w:r>
      <w:r>
        <w:rPr>
          <w:rFonts w:hint="eastAsia"/>
        </w:rPr>
        <w:t>《天津市财政局关于印发</w:t>
      </w:r>
      <w:r>
        <w:rPr>
          <w:rFonts w:hint="eastAsia"/>
        </w:rPr>
        <w:t>&lt;</w:t>
      </w:r>
      <w:r>
        <w:rPr>
          <w:rFonts w:hint="eastAsia"/>
        </w:rPr>
        <w:t>天津市市级部门预算绩效目标管理办法</w:t>
      </w:r>
      <w:r>
        <w:rPr>
          <w:rFonts w:hint="eastAsia"/>
        </w:rPr>
        <w:t>&gt;</w:t>
      </w:r>
      <w:r>
        <w:rPr>
          <w:rFonts w:hint="eastAsia"/>
        </w:rPr>
        <w:t>的通知》（津财绩效〔</w:t>
      </w:r>
      <w:r>
        <w:rPr>
          <w:rFonts w:hint="eastAsia"/>
        </w:rPr>
        <w:t>2020</w:t>
      </w:r>
      <w:r>
        <w:rPr>
          <w:rFonts w:hint="eastAsia"/>
        </w:rPr>
        <w:t>〕</w:t>
      </w:r>
      <w:r>
        <w:rPr>
          <w:rFonts w:hint="eastAsia"/>
        </w:rPr>
        <w:t>16</w:t>
      </w:r>
      <w:r>
        <w:rPr>
          <w:rFonts w:hint="eastAsia"/>
        </w:rPr>
        <w:t>号）文件要求</w:t>
      </w:r>
      <w:r>
        <w:rPr>
          <w:rFonts w:hint="eastAsia"/>
          <w:bCs/>
        </w:rPr>
        <w:t>，“绩效目标、绩效指标与项</w:t>
      </w:r>
      <w:r w:rsidR="006762D5">
        <w:rPr>
          <w:rFonts w:hint="eastAsia"/>
          <w:bCs/>
        </w:rPr>
        <w:t>目实施内容具有相关性，绩效指标应充分细化和量化，具备可衡量性”，</w:t>
      </w:r>
      <w:r w:rsidR="00922402">
        <w:rPr>
          <w:rFonts w:hint="eastAsia"/>
          <w:bCs/>
        </w:rPr>
        <w:t>区妇儿中心</w:t>
      </w:r>
      <w:r>
        <w:rPr>
          <w:rFonts w:hint="eastAsia"/>
        </w:rPr>
        <w:t>制定的绩效指标与</w:t>
      </w:r>
      <w:r w:rsidR="00BA0662">
        <w:rPr>
          <w:rFonts w:hint="eastAsia"/>
        </w:rPr>
        <w:t>项目</w:t>
      </w:r>
      <w:r>
        <w:rPr>
          <w:rFonts w:hint="eastAsia"/>
        </w:rPr>
        <w:t>目标任务数</w:t>
      </w:r>
      <w:r w:rsidR="00C264AA">
        <w:rPr>
          <w:rFonts w:hint="eastAsia"/>
        </w:rPr>
        <w:lastRenderedPageBreak/>
        <w:t>相</w:t>
      </w:r>
      <w:r>
        <w:rPr>
          <w:rFonts w:hint="eastAsia"/>
        </w:rPr>
        <w:t>对应，</w:t>
      </w:r>
      <w:r w:rsidR="00C80188">
        <w:rPr>
          <w:rFonts w:hint="eastAsia"/>
        </w:rPr>
        <w:t>指标值设置较为清晰明确、可衡量，</w:t>
      </w:r>
      <w:r>
        <w:rPr>
          <w:rFonts w:hint="eastAsia"/>
        </w:rPr>
        <w:t>但存在部分指标</w:t>
      </w:r>
      <w:r w:rsidR="00C264AA">
        <w:rPr>
          <w:rFonts w:hint="eastAsia"/>
        </w:rPr>
        <w:t>概念不清晰的问题，具体</w:t>
      </w:r>
      <w:r w:rsidR="00C80188">
        <w:rPr>
          <w:rFonts w:hint="eastAsia"/>
        </w:rPr>
        <w:t>为</w:t>
      </w:r>
      <w:r>
        <w:rPr>
          <w:rFonts w:hint="eastAsia"/>
        </w:rPr>
        <w:t>：</w:t>
      </w:r>
      <w:r w:rsidR="00C264AA">
        <w:rPr>
          <w:rFonts w:hint="eastAsia"/>
        </w:rPr>
        <w:t>质量指标“筛查率”与</w:t>
      </w:r>
      <w:r w:rsidR="00C80188">
        <w:rPr>
          <w:rFonts w:hint="eastAsia"/>
        </w:rPr>
        <w:t>数量指标</w:t>
      </w:r>
      <w:r w:rsidR="00C264AA">
        <w:rPr>
          <w:rFonts w:hint="eastAsia"/>
        </w:rPr>
        <w:t>“筛查人次”概念重复。</w:t>
      </w:r>
    </w:p>
    <w:p w14:paraId="27ABAE09" w14:textId="77777777" w:rsidR="00541D75" w:rsidRPr="00222429" w:rsidRDefault="00D05D74">
      <w:pPr>
        <w:pStyle w:val="-1"/>
        <w:ind w:firstLine="640"/>
      </w:pPr>
      <w:r>
        <w:rPr>
          <w:rFonts w:hint="eastAsia"/>
        </w:rPr>
        <w:t>（</w:t>
      </w:r>
      <w:r>
        <w:t>2</w:t>
      </w:r>
      <w:r>
        <w:t>）</w:t>
      </w:r>
      <w:r>
        <w:rPr>
          <w:rFonts w:hint="eastAsia"/>
        </w:rPr>
        <w:t>绩效目标合理性</w:t>
      </w:r>
      <w:r>
        <w:t>（总分</w:t>
      </w:r>
      <w:r>
        <w:t>4</w:t>
      </w:r>
      <w:r>
        <w:t>分，得分</w:t>
      </w:r>
      <w:r w:rsidR="00AF43BB">
        <w:t>2</w:t>
      </w:r>
      <w:r>
        <w:t>分）。</w:t>
      </w:r>
      <w:r>
        <w:rPr>
          <w:rFonts w:hint="eastAsia"/>
          <w:bCs/>
        </w:rPr>
        <w:t>根据《天津市财政局关于印发</w:t>
      </w:r>
      <w:r>
        <w:rPr>
          <w:bCs/>
        </w:rPr>
        <w:t>&lt;</w:t>
      </w:r>
      <w:r>
        <w:rPr>
          <w:bCs/>
        </w:rPr>
        <w:t>天津市市级部门预算绩效目标管理办法</w:t>
      </w:r>
      <w:r>
        <w:rPr>
          <w:bCs/>
        </w:rPr>
        <w:t>&gt;</w:t>
      </w:r>
      <w:r>
        <w:rPr>
          <w:bCs/>
        </w:rPr>
        <w:t>的通知》（津财绩效〔</w:t>
      </w:r>
      <w:r>
        <w:rPr>
          <w:bCs/>
        </w:rPr>
        <w:t>2020</w:t>
      </w:r>
      <w:r>
        <w:rPr>
          <w:bCs/>
        </w:rPr>
        <w:t>〕</w:t>
      </w:r>
      <w:r>
        <w:rPr>
          <w:bCs/>
        </w:rPr>
        <w:t>16</w:t>
      </w:r>
      <w:r>
        <w:rPr>
          <w:bCs/>
        </w:rPr>
        <w:t>号）文件要求</w:t>
      </w:r>
      <w:r>
        <w:rPr>
          <w:bCs/>
        </w:rPr>
        <w:t>“</w:t>
      </w:r>
      <w:r>
        <w:rPr>
          <w:bCs/>
        </w:rPr>
        <w:t>绩效目标要能清晰反映预算资金的预期产出和效果</w:t>
      </w:r>
      <w:r>
        <w:rPr>
          <w:bCs/>
        </w:rPr>
        <w:t>”</w:t>
      </w:r>
      <w:r w:rsidR="00410D31">
        <w:rPr>
          <w:rFonts w:hint="eastAsia"/>
          <w:bCs/>
        </w:rPr>
        <w:t>，</w:t>
      </w:r>
      <w:r>
        <w:rPr>
          <w:rFonts w:hint="eastAsia"/>
          <w:bCs/>
        </w:rPr>
        <w:t>根据</w:t>
      </w:r>
      <w:r w:rsidR="00922402">
        <w:rPr>
          <w:rFonts w:hint="eastAsia"/>
          <w:bCs/>
        </w:rPr>
        <w:t>区妇儿中心</w:t>
      </w:r>
      <w:r>
        <w:rPr>
          <w:rFonts w:hint="eastAsia"/>
          <w:bCs/>
        </w:rPr>
        <w:t>提供的项目绩效目标申报表，</w:t>
      </w:r>
      <w:r w:rsidR="00922402">
        <w:rPr>
          <w:rFonts w:hint="eastAsia"/>
          <w:bCs/>
        </w:rPr>
        <w:t>儿童七项筛查</w:t>
      </w:r>
      <w:r>
        <w:rPr>
          <w:rFonts w:hint="eastAsia"/>
        </w:rPr>
        <w:t>项目的绩效目标为“</w:t>
      </w:r>
      <w:r w:rsidR="00410D31">
        <w:rPr>
          <w:rFonts w:hint="eastAsia"/>
        </w:rPr>
        <w:t>提升儿童健康水平</w:t>
      </w:r>
      <w:r>
        <w:rPr>
          <w:rFonts w:hint="eastAsia"/>
        </w:rPr>
        <w:t>”，</w:t>
      </w:r>
      <w:r w:rsidR="00410D31">
        <w:rPr>
          <w:rFonts w:hint="eastAsia"/>
        </w:rPr>
        <w:t>并细化分解为具体的绩效指标，与实际工作内容具有相关性，但</w:t>
      </w:r>
      <w:r w:rsidR="00AF43BB">
        <w:rPr>
          <w:rFonts w:hint="eastAsia"/>
        </w:rPr>
        <w:t>绩效目标未包含预期产出，</w:t>
      </w:r>
      <w:r w:rsidR="00410D31">
        <w:rPr>
          <w:rFonts w:hint="eastAsia"/>
        </w:rPr>
        <w:t>项目工作内容</w:t>
      </w:r>
      <w:r w:rsidR="00AF43BB">
        <w:rPr>
          <w:rFonts w:hint="eastAsia"/>
        </w:rPr>
        <w:t>未覆盖全面</w:t>
      </w:r>
      <w:r w:rsidR="00410D31">
        <w:rPr>
          <w:rFonts w:hint="eastAsia"/>
        </w:rPr>
        <w:t>，</w:t>
      </w:r>
      <w:r w:rsidR="00AF43BB">
        <w:rPr>
          <w:rFonts w:hint="eastAsia"/>
        </w:rPr>
        <w:t>无法体现出项目预期产出效益和效果是否符合正常的业绩水平，项目</w:t>
      </w:r>
      <w:r w:rsidR="00AF43BB" w:rsidRPr="00222429">
        <w:rPr>
          <w:rFonts w:hint="eastAsia"/>
        </w:rPr>
        <w:t>绩效目标设定不合理</w:t>
      </w:r>
      <w:r w:rsidRPr="00222429">
        <w:rPr>
          <w:rFonts w:hint="eastAsia"/>
        </w:rPr>
        <w:t>。单位设置的</w:t>
      </w:r>
      <w:r w:rsidR="00AF43BB" w:rsidRPr="00222429">
        <w:rPr>
          <w:rFonts w:hint="eastAsia"/>
        </w:rPr>
        <w:t>项目绩效目标表中区级</w:t>
      </w:r>
      <w:r w:rsidRPr="00222429">
        <w:rPr>
          <w:rFonts w:hint="eastAsia"/>
        </w:rPr>
        <w:t>资金全年预算数为</w:t>
      </w:r>
      <w:r w:rsidR="00AF43BB" w:rsidRPr="00222429">
        <w:t>28.7</w:t>
      </w:r>
      <w:r w:rsidRPr="00222429">
        <w:rPr>
          <w:rFonts w:hint="eastAsia"/>
        </w:rPr>
        <w:t>万元，</w:t>
      </w:r>
      <w:r w:rsidRPr="00222429">
        <w:rPr>
          <w:bCs/>
        </w:rPr>
        <w:t>与预算确定的资金量相匹配</w:t>
      </w:r>
      <w:r w:rsidRPr="00222429">
        <w:rPr>
          <w:rFonts w:hint="eastAsia"/>
        </w:rPr>
        <w:t>。</w:t>
      </w:r>
    </w:p>
    <w:p w14:paraId="004060F2" w14:textId="77777777" w:rsidR="00541D75" w:rsidRPr="00222429" w:rsidRDefault="00D05D74">
      <w:pPr>
        <w:pStyle w:val="-1"/>
        <w:ind w:firstLine="640"/>
      </w:pPr>
      <w:r w:rsidRPr="00222429">
        <w:t>3.</w:t>
      </w:r>
      <w:r w:rsidRPr="00222429">
        <w:rPr>
          <w:rFonts w:hint="eastAsia"/>
        </w:rPr>
        <w:t>预算编制</w:t>
      </w:r>
    </w:p>
    <w:p w14:paraId="40D3D6F1" w14:textId="025D08DD" w:rsidR="00541D75" w:rsidRDefault="00D05D74">
      <w:pPr>
        <w:pStyle w:val="-1"/>
        <w:ind w:firstLine="640"/>
        <w:rPr>
          <w:highlight w:val="yellow"/>
        </w:rPr>
      </w:pPr>
      <w:r w:rsidRPr="00222429">
        <w:rPr>
          <w:rFonts w:hint="eastAsia"/>
        </w:rPr>
        <w:t>（</w:t>
      </w:r>
      <w:r w:rsidRPr="00222429">
        <w:t>1</w:t>
      </w:r>
      <w:r w:rsidRPr="00222429">
        <w:t>）</w:t>
      </w:r>
      <w:r w:rsidRPr="00222429">
        <w:rPr>
          <w:rFonts w:hint="eastAsia"/>
        </w:rPr>
        <w:t>测算内容合</w:t>
      </w:r>
      <w:proofErr w:type="gramStart"/>
      <w:r w:rsidRPr="00222429">
        <w:rPr>
          <w:rFonts w:hint="eastAsia"/>
        </w:rPr>
        <w:t>规</w:t>
      </w:r>
      <w:proofErr w:type="gramEnd"/>
      <w:r w:rsidRPr="00222429">
        <w:rPr>
          <w:rFonts w:hint="eastAsia"/>
        </w:rPr>
        <w:t>性</w:t>
      </w:r>
      <w:r w:rsidRPr="00222429">
        <w:t>（总分</w:t>
      </w:r>
      <w:r w:rsidRPr="00222429">
        <w:t>2</w:t>
      </w:r>
      <w:r w:rsidRPr="00222429">
        <w:t>分，得分</w:t>
      </w:r>
      <w:r w:rsidRPr="00222429">
        <w:t>2</w:t>
      </w:r>
      <w:r w:rsidRPr="00222429">
        <w:t>分）。</w:t>
      </w:r>
      <w:r w:rsidR="009747EA" w:rsidRPr="00222429">
        <w:rPr>
          <w:rFonts w:hint="eastAsia"/>
        </w:rPr>
        <w:t>儿童七项筛查项目</w:t>
      </w:r>
      <w:r w:rsidR="008F4566" w:rsidRPr="00222429">
        <w:rPr>
          <w:rFonts w:hint="eastAsia"/>
        </w:rPr>
        <w:t>预算测算</w:t>
      </w:r>
      <w:r w:rsidR="004245C7" w:rsidRPr="00222429">
        <w:rPr>
          <w:rFonts w:hint="eastAsia"/>
        </w:rPr>
        <w:t>主要依据</w:t>
      </w:r>
      <w:r w:rsidR="00922402" w:rsidRPr="00222429">
        <w:rPr>
          <w:rFonts w:hint="eastAsia"/>
        </w:rPr>
        <w:t>《天津市人民政府关于印发天津市妇女儿童健康提升计划（</w:t>
      </w:r>
      <w:r w:rsidR="00922402" w:rsidRPr="00222429">
        <w:rPr>
          <w:rFonts w:hint="eastAsia"/>
        </w:rPr>
        <w:t>2</w:t>
      </w:r>
      <w:r w:rsidR="00922402" w:rsidRPr="00222429">
        <w:t>021</w:t>
      </w:r>
      <w:r w:rsidR="00922402" w:rsidRPr="00222429">
        <w:rPr>
          <w:rFonts w:hint="eastAsia"/>
        </w:rPr>
        <w:t>-</w:t>
      </w:r>
      <w:r w:rsidR="00922402" w:rsidRPr="00222429">
        <w:t>2030</w:t>
      </w:r>
      <w:r w:rsidR="00922402" w:rsidRPr="00222429">
        <w:rPr>
          <w:rFonts w:hint="eastAsia"/>
        </w:rPr>
        <w:t>年</w:t>
      </w:r>
      <w:r w:rsidR="00922402">
        <w:rPr>
          <w:rFonts w:hint="eastAsia"/>
        </w:rPr>
        <w:t>）的通知》（津政发〔</w:t>
      </w:r>
      <w:r w:rsidR="00922402">
        <w:t>2020</w:t>
      </w:r>
      <w:r w:rsidR="00922402">
        <w:t>〕</w:t>
      </w:r>
      <w:r w:rsidR="00922402">
        <w:rPr>
          <w:rFonts w:hint="eastAsia"/>
        </w:rPr>
        <w:t>2</w:t>
      </w:r>
      <w:r w:rsidR="00922402">
        <w:t>5</w:t>
      </w:r>
      <w:r w:rsidR="00922402">
        <w:t>号）</w:t>
      </w:r>
      <w:r>
        <w:t>文件</w:t>
      </w:r>
      <w:r w:rsidR="004245C7">
        <w:rPr>
          <w:rFonts w:hint="eastAsia"/>
        </w:rPr>
        <w:t>要求</w:t>
      </w:r>
      <w:r>
        <w:t>，</w:t>
      </w:r>
      <w:r w:rsidR="004245C7">
        <w:rPr>
          <w:rFonts w:hint="eastAsia"/>
        </w:rPr>
        <w:t>测算内容</w:t>
      </w:r>
      <w:r w:rsidR="00737F55">
        <w:rPr>
          <w:rFonts w:hint="eastAsia"/>
        </w:rPr>
        <w:t>根据</w:t>
      </w:r>
      <w:r w:rsidR="004245C7">
        <w:rPr>
          <w:rFonts w:hint="eastAsia"/>
        </w:rPr>
        <w:t>先天性甲状腺功能减低症和</w:t>
      </w:r>
      <w:r w:rsidR="004245C7" w:rsidRPr="004245C7">
        <w:rPr>
          <w:rFonts w:hint="eastAsia"/>
        </w:rPr>
        <w:t>苯丙酮尿症筛查</w:t>
      </w:r>
      <w:r w:rsidR="004245C7">
        <w:rPr>
          <w:rFonts w:hint="eastAsia"/>
        </w:rPr>
        <w:t>、</w:t>
      </w:r>
      <w:r w:rsidR="004245C7" w:rsidRPr="004245C7">
        <w:rPr>
          <w:rFonts w:hint="eastAsia"/>
        </w:rPr>
        <w:t>听力筛查</w:t>
      </w:r>
      <w:r w:rsidR="004245C7">
        <w:rPr>
          <w:rFonts w:hint="eastAsia"/>
        </w:rPr>
        <w:t>、</w:t>
      </w:r>
      <w:r w:rsidR="004245C7" w:rsidRPr="004245C7">
        <w:rPr>
          <w:rFonts w:hint="eastAsia"/>
        </w:rPr>
        <w:t>先天性白内障筛查</w:t>
      </w:r>
      <w:r w:rsidR="004245C7">
        <w:rPr>
          <w:rFonts w:hint="eastAsia"/>
        </w:rPr>
        <w:t>、</w:t>
      </w:r>
      <w:r w:rsidR="004245C7" w:rsidRPr="004245C7">
        <w:rPr>
          <w:rFonts w:hint="eastAsia"/>
        </w:rPr>
        <w:t>髋关节发育不良筛查</w:t>
      </w:r>
      <w:r w:rsidR="004245C7">
        <w:rPr>
          <w:rFonts w:hint="eastAsia"/>
        </w:rPr>
        <w:t>、</w:t>
      </w:r>
      <w:r w:rsidR="004245C7" w:rsidRPr="004245C7">
        <w:rPr>
          <w:rFonts w:hint="eastAsia"/>
        </w:rPr>
        <w:t>先天性心脏病筛查</w:t>
      </w:r>
      <w:r w:rsidR="004245C7">
        <w:rPr>
          <w:rFonts w:hint="eastAsia"/>
        </w:rPr>
        <w:t>、</w:t>
      </w:r>
      <w:r w:rsidR="004245C7" w:rsidRPr="004245C7">
        <w:rPr>
          <w:rFonts w:hint="eastAsia"/>
        </w:rPr>
        <w:t>神经心理行为发育异常筛查</w:t>
      </w:r>
      <w:r w:rsidR="004245C7">
        <w:rPr>
          <w:rFonts w:hint="eastAsia"/>
        </w:rPr>
        <w:t>、</w:t>
      </w:r>
      <w:r w:rsidR="004245C7" w:rsidRPr="004245C7">
        <w:rPr>
          <w:rFonts w:hint="eastAsia"/>
        </w:rPr>
        <w:t>孤独症筛查</w:t>
      </w:r>
      <w:r w:rsidR="004245C7">
        <w:rPr>
          <w:rFonts w:hint="eastAsia"/>
        </w:rPr>
        <w:t>七项主要工作内容进行测算，测算内容不存在重复测算，测算内容</w:t>
      </w:r>
      <w:r w:rsidR="004245C7">
        <w:rPr>
          <w:rFonts w:hint="eastAsia"/>
        </w:rPr>
        <w:lastRenderedPageBreak/>
        <w:t>合</w:t>
      </w:r>
      <w:proofErr w:type="gramStart"/>
      <w:r w:rsidR="004245C7">
        <w:rPr>
          <w:rFonts w:hint="eastAsia"/>
        </w:rPr>
        <w:t>规</w:t>
      </w:r>
      <w:proofErr w:type="gramEnd"/>
      <w:r w:rsidR="004245C7">
        <w:rPr>
          <w:rFonts w:hint="eastAsia"/>
        </w:rPr>
        <w:t>。</w:t>
      </w:r>
    </w:p>
    <w:p w14:paraId="19E9A9C8" w14:textId="77777777" w:rsidR="00541D75" w:rsidRDefault="00D05D74">
      <w:pPr>
        <w:pStyle w:val="-1"/>
        <w:ind w:firstLine="640"/>
      </w:pPr>
      <w:r>
        <w:rPr>
          <w:rFonts w:hint="eastAsia"/>
        </w:rPr>
        <w:t>（</w:t>
      </w:r>
      <w:r>
        <w:t>2</w:t>
      </w:r>
      <w:r>
        <w:t>）</w:t>
      </w:r>
      <w:r>
        <w:rPr>
          <w:rFonts w:hint="eastAsia"/>
        </w:rPr>
        <w:t>测算标准合理性</w:t>
      </w:r>
      <w:r>
        <w:t>（总分</w:t>
      </w:r>
      <w:r>
        <w:t>1</w:t>
      </w:r>
      <w:r>
        <w:t>分，得分</w:t>
      </w:r>
      <w:r>
        <w:t>1</w:t>
      </w:r>
      <w:r>
        <w:t>分）。</w:t>
      </w:r>
      <w:r w:rsidR="00752671">
        <w:rPr>
          <w:rFonts w:hint="eastAsia"/>
        </w:rPr>
        <w:t>儿童七项筛查项目</w:t>
      </w:r>
      <w:r>
        <w:rPr>
          <w:rFonts w:hint="eastAsia"/>
        </w:rPr>
        <w:t>测算</w:t>
      </w:r>
      <w:r w:rsidR="004245C7">
        <w:rPr>
          <w:rFonts w:hint="eastAsia"/>
        </w:rPr>
        <w:t>标准</w:t>
      </w:r>
      <w:r>
        <w:rPr>
          <w:rFonts w:hint="eastAsia"/>
        </w:rPr>
        <w:t>符合</w:t>
      </w:r>
      <w:r w:rsidR="00922402">
        <w:rPr>
          <w:rFonts w:hint="eastAsia"/>
        </w:rPr>
        <w:t>《天津市财政局天津市卫生健康委员会天津市残疾人联合会关于印发天津市妇女儿童健康提升计划（</w:t>
      </w:r>
      <w:r w:rsidR="00922402">
        <w:rPr>
          <w:rFonts w:hint="eastAsia"/>
        </w:rPr>
        <w:t>2</w:t>
      </w:r>
      <w:r w:rsidR="00922402">
        <w:t>021</w:t>
      </w:r>
      <w:r w:rsidR="00922402">
        <w:rPr>
          <w:rFonts w:hint="eastAsia"/>
        </w:rPr>
        <w:t>-</w:t>
      </w:r>
      <w:r w:rsidR="00922402">
        <w:t>2030</w:t>
      </w:r>
      <w:r w:rsidR="00922402">
        <w:rPr>
          <w:rFonts w:hint="eastAsia"/>
        </w:rPr>
        <w:t>年）项目资金管理办法的通知》（</w:t>
      </w:r>
      <w:proofErr w:type="gramStart"/>
      <w:r w:rsidR="00922402">
        <w:rPr>
          <w:rFonts w:hint="eastAsia"/>
        </w:rPr>
        <w:t>津财社〔</w:t>
      </w:r>
      <w:r w:rsidR="00922402">
        <w:t>2020</w:t>
      </w:r>
      <w:r w:rsidR="00922402">
        <w:t>〕</w:t>
      </w:r>
      <w:proofErr w:type="gramEnd"/>
      <w:r w:rsidR="00922402">
        <w:t>61</w:t>
      </w:r>
      <w:r w:rsidR="00922402">
        <w:rPr>
          <w:rFonts w:hint="eastAsia"/>
        </w:rPr>
        <w:t>号）</w:t>
      </w:r>
      <w:r>
        <w:rPr>
          <w:rFonts w:hint="eastAsia"/>
        </w:rPr>
        <w:t>文件规定</w:t>
      </w:r>
      <w:r w:rsidR="004245C7">
        <w:rPr>
          <w:rFonts w:hint="eastAsia"/>
        </w:rPr>
        <w:t>，</w:t>
      </w:r>
      <w:r>
        <w:rPr>
          <w:rFonts w:hint="eastAsia"/>
        </w:rPr>
        <w:t>符合</w:t>
      </w:r>
      <w:r w:rsidR="005C7F50">
        <w:rPr>
          <w:rFonts w:hint="eastAsia"/>
        </w:rPr>
        <w:t>相关行业、领域管理标准和</w:t>
      </w:r>
      <w:r>
        <w:rPr>
          <w:rFonts w:hint="eastAsia"/>
        </w:rPr>
        <w:t>上级管理部门的标准，测算标准合理。</w:t>
      </w:r>
    </w:p>
    <w:p w14:paraId="3423116F" w14:textId="4D9A5793" w:rsidR="00541D75" w:rsidRPr="00222429" w:rsidRDefault="00D05D74">
      <w:pPr>
        <w:pStyle w:val="-1"/>
        <w:ind w:firstLine="640"/>
      </w:pPr>
      <w:r w:rsidRPr="00222429">
        <w:rPr>
          <w:rFonts w:hint="eastAsia"/>
        </w:rPr>
        <w:t>（</w:t>
      </w:r>
      <w:r w:rsidRPr="00222429">
        <w:t>3</w:t>
      </w:r>
      <w:r w:rsidRPr="00222429">
        <w:t>）</w:t>
      </w:r>
      <w:r w:rsidRPr="00222429">
        <w:rPr>
          <w:rFonts w:hint="eastAsia"/>
        </w:rPr>
        <w:t>测算数据客观性</w:t>
      </w:r>
      <w:r w:rsidRPr="00222429">
        <w:t>（总分</w:t>
      </w:r>
      <w:r w:rsidRPr="00222429">
        <w:t>2</w:t>
      </w:r>
      <w:r w:rsidRPr="00222429">
        <w:t>分，得分</w:t>
      </w:r>
      <w:r w:rsidR="00D42CCF">
        <w:t>2</w:t>
      </w:r>
      <w:r w:rsidRPr="00222429">
        <w:t>分）。</w:t>
      </w:r>
      <w:r w:rsidR="00D42CCF">
        <w:rPr>
          <w:rFonts w:hint="eastAsia"/>
        </w:rPr>
        <w:t>儿童七项筛查项目预算资金申请</w:t>
      </w:r>
      <w:r w:rsidR="00D42CCF">
        <w:rPr>
          <w:rFonts w:hint="eastAsia"/>
        </w:rPr>
        <w:t>3</w:t>
      </w:r>
      <w:r w:rsidR="00D42CCF">
        <w:t>9.4</w:t>
      </w:r>
      <w:r w:rsidR="00D42CCF">
        <w:rPr>
          <w:rFonts w:hint="eastAsia"/>
        </w:rPr>
        <w:t>万元，由天津市妇女儿童保健中心进行测算报天津市财政局，天津市财政局将经费</w:t>
      </w:r>
      <w:r w:rsidR="00E02D9B">
        <w:rPr>
          <w:rFonts w:hint="eastAsia"/>
        </w:rPr>
        <w:t>下拨</w:t>
      </w:r>
      <w:r w:rsidR="00D42CCF">
        <w:rPr>
          <w:rFonts w:hint="eastAsia"/>
        </w:rPr>
        <w:t>至各区财政局，</w:t>
      </w:r>
      <w:r w:rsidR="00E02D9B">
        <w:rPr>
          <w:rFonts w:hint="eastAsia"/>
        </w:rPr>
        <w:t>和平区财政局根据市财政局预算资金安排将项目资金下达至和平区妇女儿童保健中心，</w:t>
      </w:r>
      <w:r w:rsidR="00D42CCF">
        <w:rPr>
          <w:rFonts w:hint="eastAsia"/>
        </w:rPr>
        <w:t>因此测算数据具有客观性。</w:t>
      </w:r>
    </w:p>
    <w:p w14:paraId="40609682" w14:textId="0A66B04C" w:rsidR="00541D75" w:rsidRDefault="00D05D74">
      <w:pPr>
        <w:pStyle w:val="-1"/>
        <w:ind w:firstLine="640"/>
      </w:pPr>
      <w:r w:rsidRPr="00222429">
        <w:rPr>
          <w:rFonts w:hint="eastAsia"/>
        </w:rPr>
        <w:t>（</w:t>
      </w:r>
      <w:r w:rsidRPr="00222429">
        <w:t>4</w:t>
      </w:r>
      <w:r w:rsidRPr="00222429">
        <w:t>）</w:t>
      </w:r>
      <w:r w:rsidRPr="00222429">
        <w:rPr>
          <w:rFonts w:hint="eastAsia"/>
        </w:rPr>
        <w:t>测算过程细化度</w:t>
      </w:r>
      <w:r w:rsidRPr="00222429">
        <w:t>（总分</w:t>
      </w:r>
      <w:r w:rsidRPr="00222429">
        <w:t>2</w:t>
      </w:r>
      <w:r w:rsidRPr="00222429">
        <w:t>分，得分</w:t>
      </w:r>
      <w:r w:rsidR="00B23ADA">
        <w:t>2</w:t>
      </w:r>
      <w:r w:rsidRPr="00222429">
        <w:t>分）。</w:t>
      </w:r>
      <w:r w:rsidR="00B23ADA">
        <w:rPr>
          <w:rFonts w:hint="eastAsia"/>
        </w:rPr>
        <w:t>儿童七项筛查项目预算下达流程是由天津市妇女儿童保健中心发起，根据各区妇儿中心的工作量进行测算，资金申请报天津市财政局，天津市财政局将资金下发至各区县财政局，</w:t>
      </w:r>
      <w:r w:rsidR="003D1C89">
        <w:rPr>
          <w:rFonts w:hint="eastAsia"/>
        </w:rPr>
        <w:t>和平区</w:t>
      </w:r>
      <w:r w:rsidR="00B23ADA">
        <w:rPr>
          <w:rFonts w:hint="eastAsia"/>
        </w:rPr>
        <w:t>财政局将预算拨付至区</w:t>
      </w:r>
      <w:r w:rsidR="003D1C89">
        <w:rPr>
          <w:rFonts w:hint="eastAsia"/>
        </w:rPr>
        <w:t>妇女儿童保健中心</w:t>
      </w:r>
      <w:r w:rsidR="00B23ADA">
        <w:rPr>
          <w:rFonts w:hint="eastAsia"/>
        </w:rPr>
        <w:t>，资金可用于单位人员费用保障方面、商品服务支出方面、医用耗材购置方面等，区妇儿中心不存在预算测算过程，无需</w:t>
      </w:r>
      <w:proofErr w:type="gramStart"/>
      <w:r w:rsidR="00B23ADA">
        <w:rPr>
          <w:rFonts w:hint="eastAsia"/>
        </w:rPr>
        <w:t>考量</w:t>
      </w:r>
      <w:proofErr w:type="gramEnd"/>
      <w:r w:rsidR="00B23ADA">
        <w:rPr>
          <w:rFonts w:hint="eastAsia"/>
        </w:rPr>
        <w:t>单位测算过程细化度。</w:t>
      </w:r>
    </w:p>
    <w:p w14:paraId="547AC222" w14:textId="77777777" w:rsidR="00541D75" w:rsidRDefault="00D05D74">
      <w:pPr>
        <w:pStyle w:val="-5"/>
        <w:ind w:firstLine="640"/>
      </w:pPr>
      <w:bookmarkStart w:id="11" w:name="_Toc122249562"/>
      <w:r>
        <w:rPr>
          <w:rFonts w:hint="eastAsia"/>
        </w:rPr>
        <w:t>（二）项目过程情况</w:t>
      </w:r>
      <w:bookmarkEnd w:id="11"/>
    </w:p>
    <w:p w14:paraId="04766214" w14:textId="77777777" w:rsidR="00541D75" w:rsidRDefault="00D05D74">
      <w:pPr>
        <w:pStyle w:val="-1"/>
        <w:ind w:firstLine="640"/>
        <w:rPr>
          <w:highlight w:val="yellow"/>
        </w:rPr>
      </w:pPr>
      <w:r>
        <w:rPr>
          <w:rFonts w:hint="eastAsia"/>
        </w:rPr>
        <w:t>过程指标主要包括资金管理、组织实施</w:t>
      </w:r>
      <w:r>
        <w:t>2</w:t>
      </w:r>
      <w:r>
        <w:rPr>
          <w:rFonts w:hint="eastAsia"/>
        </w:rPr>
        <w:t>项</w:t>
      </w:r>
      <w:r>
        <w:t>二级指标，</w:t>
      </w:r>
      <w:r>
        <w:t>6</w:t>
      </w:r>
      <w:r>
        <w:t>项</w:t>
      </w:r>
      <w:r>
        <w:lastRenderedPageBreak/>
        <w:t>三级指标，基础总分</w:t>
      </w:r>
      <w:r>
        <w:t>23</w:t>
      </w:r>
      <w:r>
        <w:t>分，合计得分</w:t>
      </w:r>
      <w:r w:rsidR="0096124E">
        <w:t>2</w:t>
      </w:r>
      <w:r w:rsidR="00AD1564">
        <w:t>1</w:t>
      </w:r>
      <w:r>
        <w:t>分。</w:t>
      </w:r>
    </w:p>
    <w:p w14:paraId="4C9D56EE" w14:textId="77777777" w:rsidR="00541D75" w:rsidRDefault="00D05D74">
      <w:pPr>
        <w:pStyle w:val="-1"/>
        <w:ind w:firstLine="640"/>
      </w:pPr>
      <w:r>
        <w:t>1.</w:t>
      </w:r>
      <w:r>
        <w:t>资金管理</w:t>
      </w:r>
    </w:p>
    <w:p w14:paraId="4B1CD51B" w14:textId="77777777" w:rsidR="00541D75" w:rsidRDefault="00D05D74">
      <w:pPr>
        <w:pStyle w:val="-1"/>
        <w:ind w:firstLine="640"/>
      </w:pPr>
      <w:r>
        <w:rPr>
          <w:rFonts w:hint="eastAsia"/>
        </w:rPr>
        <w:t>（</w:t>
      </w:r>
      <w:r>
        <w:t>1</w:t>
      </w:r>
      <w:r>
        <w:t>）资金到位率（总分</w:t>
      </w:r>
      <w:r>
        <w:t>2</w:t>
      </w:r>
      <w:r>
        <w:t>分，得分</w:t>
      </w:r>
      <w:r>
        <w:rPr>
          <w:rFonts w:hint="eastAsia"/>
        </w:rPr>
        <w:t>2</w:t>
      </w:r>
      <w:r>
        <w:t>分）。</w:t>
      </w:r>
      <w:r w:rsidR="00867DEA">
        <w:rPr>
          <w:rFonts w:hint="eastAsia"/>
        </w:rPr>
        <w:t>儿童七项筛查</w:t>
      </w:r>
      <w:r>
        <w:rPr>
          <w:rFonts w:hint="eastAsia"/>
        </w:rPr>
        <w:t>项目预算</w:t>
      </w:r>
      <w:r w:rsidR="00867DEA">
        <w:rPr>
          <w:rFonts w:hint="eastAsia"/>
        </w:rPr>
        <w:t>资金</w:t>
      </w:r>
      <w:r>
        <w:rPr>
          <w:rFonts w:hint="eastAsia"/>
        </w:rPr>
        <w:t>为</w:t>
      </w:r>
      <w:r w:rsidR="00867DEA">
        <w:t>28.7</w:t>
      </w:r>
      <w:r>
        <w:rPr>
          <w:rFonts w:hint="eastAsia"/>
        </w:rPr>
        <w:t>万元，</w:t>
      </w:r>
      <w:r w:rsidR="00867DEA">
        <w:rPr>
          <w:rFonts w:hint="eastAsia"/>
        </w:rPr>
        <w:t>全部为区级资金，</w:t>
      </w:r>
      <w:r w:rsidR="00A253CA">
        <w:rPr>
          <w:rFonts w:hint="eastAsia"/>
        </w:rPr>
        <w:t>根据</w:t>
      </w:r>
      <w:r w:rsidR="00922402">
        <w:rPr>
          <w:rFonts w:hint="eastAsia"/>
        </w:rPr>
        <w:t>区妇儿中心</w:t>
      </w:r>
      <w:r w:rsidR="00867DEA">
        <w:rPr>
          <w:rFonts w:hint="eastAsia"/>
        </w:rPr>
        <w:t>额度到账通知单</w:t>
      </w:r>
      <w:r w:rsidR="00A253CA">
        <w:rPr>
          <w:rFonts w:hint="eastAsia"/>
        </w:rPr>
        <w:t>显示</w:t>
      </w:r>
      <w:r w:rsidR="00867DEA">
        <w:rPr>
          <w:rFonts w:hint="eastAsia"/>
        </w:rPr>
        <w:t>，截至</w:t>
      </w:r>
      <w:r w:rsidR="00867DEA">
        <w:rPr>
          <w:rFonts w:hint="eastAsia"/>
        </w:rPr>
        <w:t>2</w:t>
      </w:r>
      <w:r w:rsidR="00867DEA">
        <w:t>021</w:t>
      </w:r>
      <w:r w:rsidR="00867DEA">
        <w:rPr>
          <w:rFonts w:hint="eastAsia"/>
        </w:rPr>
        <w:t>年</w:t>
      </w:r>
      <w:r w:rsidR="00867DEA">
        <w:rPr>
          <w:rFonts w:hint="eastAsia"/>
        </w:rPr>
        <w:t>1</w:t>
      </w:r>
      <w:r w:rsidR="00867DEA">
        <w:t>2</w:t>
      </w:r>
      <w:r w:rsidR="00867DEA">
        <w:rPr>
          <w:rFonts w:hint="eastAsia"/>
        </w:rPr>
        <w:t>月，天津市和平区财政局已完成预算资金拨付，实际到位资金</w:t>
      </w:r>
      <w:r w:rsidR="00867DEA">
        <w:rPr>
          <w:rFonts w:hint="eastAsia"/>
        </w:rPr>
        <w:t>2</w:t>
      </w:r>
      <w:r w:rsidR="00867DEA">
        <w:t>8.7</w:t>
      </w:r>
      <w:r w:rsidR="00867DEA">
        <w:rPr>
          <w:rFonts w:hint="eastAsia"/>
        </w:rPr>
        <w:t>万元，</w:t>
      </w:r>
      <w:r>
        <w:rPr>
          <w:rFonts w:hint="eastAsia"/>
        </w:rPr>
        <w:t>资金到位率为</w:t>
      </w:r>
      <w:r>
        <w:rPr>
          <w:rFonts w:hint="eastAsia"/>
        </w:rPr>
        <w:t>100%</w:t>
      </w:r>
      <w:r w:rsidR="00867DEA">
        <w:rPr>
          <w:rFonts w:hint="eastAsia"/>
        </w:rPr>
        <w:t>。</w:t>
      </w:r>
      <w:r w:rsidR="00867DEA">
        <w:t xml:space="preserve"> </w:t>
      </w:r>
    </w:p>
    <w:p w14:paraId="2C28552F" w14:textId="77777777" w:rsidR="00541D75" w:rsidRDefault="00D05D74">
      <w:pPr>
        <w:pStyle w:val="-1"/>
        <w:ind w:firstLine="640"/>
      </w:pPr>
      <w:r>
        <w:rPr>
          <w:rFonts w:hint="eastAsia"/>
        </w:rPr>
        <w:t>（</w:t>
      </w:r>
      <w:r>
        <w:t>2</w:t>
      </w:r>
      <w:r>
        <w:t>）资金到位</w:t>
      </w:r>
      <w:r>
        <w:rPr>
          <w:rFonts w:hint="eastAsia"/>
        </w:rPr>
        <w:t>及时</w:t>
      </w:r>
      <w:r>
        <w:t>率（总分</w:t>
      </w:r>
      <w:r>
        <w:t>2</w:t>
      </w:r>
      <w:r>
        <w:t>分，得分</w:t>
      </w:r>
      <w:r>
        <w:t>2</w:t>
      </w:r>
      <w:r>
        <w:t>分）。</w:t>
      </w:r>
      <w:r w:rsidR="00A253CA">
        <w:rPr>
          <w:rFonts w:hint="eastAsia"/>
        </w:rPr>
        <w:t>根据</w:t>
      </w:r>
      <w:r w:rsidR="009846C1">
        <w:rPr>
          <w:rFonts w:hint="eastAsia"/>
        </w:rPr>
        <w:t>区妇儿中心额度到账通知单</w:t>
      </w:r>
      <w:r>
        <w:rPr>
          <w:rFonts w:hint="eastAsia"/>
        </w:rPr>
        <w:t>显示，截至</w:t>
      </w:r>
      <w:r>
        <w:rPr>
          <w:rFonts w:hint="eastAsia"/>
        </w:rPr>
        <w:t>2</w:t>
      </w:r>
      <w:r>
        <w:t>02</w:t>
      </w:r>
      <w:r>
        <w:rPr>
          <w:rFonts w:hint="eastAsia"/>
        </w:rPr>
        <w:t>1</w:t>
      </w:r>
      <w:r>
        <w:rPr>
          <w:rFonts w:hint="eastAsia"/>
        </w:rPr>
        <w:t>年</w:t>
      </w:r>
      <w:r>
        <w:rPr>
          <w:rFonts w:hint="eastAsia"/>
        </w:rPr>
        <w:t>12</w:t>
      </w:r>
      <w:r>
        <w:rPr>
          <w:rFonts w:hint="eastAsia"/>
        </w:rPr>
        <w:t>月</w:t>
      </w:r>
      <w:r>
        <w:rPr>
          <w:rFonts w:hint="eastAsia"/>
        </w:rPr>
        <w:t>3</w:t>
      </w:r>
      <w:r>
        <w:t>1</w:t>
      </w:r>
      <w:r>
        <w:rPr>
          <w:rFonts w:hint="eastAsia"/>
        </w:rPr>
        <w:t>日</w:t>
      </w:r>
      <w:r w:rsidR="00867DEA">
        <w:rPr>
          <w:rFonts w:hint="eastAsia"/>
        </w:rPr>
        <w:t>，</w:t>
      </w:r>
      <w:r w:rsidR="009846C1">
        <w:rPr>
          <w:rFonts w:hint="eastAsia"/>
        </w:rPr>
        <w:t>区妇儿中心</w:t>
      </w:r>
      <w:r>
        <w:rPr>
          <w:rFonts w:hint="eastAsia"/>
        </w:rPr>
        <w:t>已收到天津市和平区财政局用款计划批复共计</w:t>
      </w:r>
      <w:r w:rsidR="00867DEA">
        <w:t>28.7</w:t>
      </w:r>
      <w:r>
        <w:rPr>
          <w:rFonts w:hint="eastAsia"/>
        </w:rPr>
        <w:t>万元，资金到位及时</w:t>
      </w:r>
      <w:r>
        <w:rPr>
          <w:rFonts w:hint="eastAsia"/>
          <w:bCs/>
        </w:rPr>
        <w:t>，资金到位及时率为</w:t>
      </w:r>
      <w:r>
        <w:rPr>
          <w:rFonts w:hint="eastAsia"/>
          <w:bCs/>
        </w:rPr>
        <w:t>1</w:t>
      </w:r>
      <w:r>
        <w:rPr>
          <w:bCs/>
        </w:rPr>
        <w:t>00</w:t>
      </w:r>
      <w:r>
        <w:rPr>
          <w:rFonts w:hint="eastAsia"/>
          <w:bCs/>
        </w:rPr>
        <w:t>%</w:t>
      </w:r>
      <w:r>
        <w:rPr>
          <w:rFonts w:hint="eastAsia"/>
        </w:rPr>
        <w:t>。</w:t>
      </w:r>
    </w:p>
    <w:p w14:paraId="2258C6E4" w14:textId="77777777" w:rsidR="00A253CA" w:rsidRDefault="00D05D74">
      <w:pPr>
        <w:pStyle w:val="-1"/>
        <w:ind w:firstLine="640"/>
      </w:pPr>
      <w:r>
        <w:rPr>
          <w:rFonts w:hint="eastAsia"/>
        </w:rPr>
        <w:t>（</w:t>
      </w:r>
      <w:r>
        <w:t>3</w:t>
      </w:r>
      <w:r>
        <w:t>）</w:t>
      </w:r>
      <w:r>
        <w:rPr>
          <w:rFonts w:hint="eastAsia"/>
        </w:rPr>
        <w:t>预算执行</w:t>
      </w:r>
      <w:r>
        <w:t>率（总分</w:t>
      </w:r>
      <w:r>
        <w:t>2</w:t>
      </w:r>
      <w:r>
        <w:t>分，得分</w:t>
      </w:r>
      <w:r>
        <w:rPr>
          <w:rFonts w:hint="eastAsia"/>
        </w:rPr>
        <w:t>2</w:t>
      </w:r>
      <w:r>
        <w:t>分）。</w:t>
      </w:r>
      <w:r w:rsidR="00867DEA">
        <w:rPr>
          <w:rFonts w:hint="eastAsia"/>
        </w:rPr>
        <w:t>儿童七项筛查项目</w:t>
      </w:r>
      <w:r>
        <w:rPr>
          <w:rFonts w:hint="eastAsia"/>
        </w:rPr>
        <w:t>实际到位资金共计</w:t>
      </w:r>
      <w:r w:rsidR="00867DEA">
        <w:t>28.7</w:t>
      </w:r>
      <w:r>
        <w:rPr>
          <w:rFonts w:hint="eastAsia"/>
        </w:rPr>
        <w:t>元，</w:t>
      </w:r>
      <w:r w:rsidR="00A253CA">
        <w:rPr>
          <w:rFonts w:hint="eastAsia"/>
        </w:rPr>
        <w:t>根据财务明细账显示</w:t>
      </w:r>
      <w:r>
        <w:t>，</w:t>
      </w:r>
      <w:r w:rsidR="009846C1">
        <w:rPr>
          <w:rFonts w:hint="eastAsia"/>
        </w:rPr>
        <w:t>2</w:t>
      </w:r>
      <w:r w:rsidR="009846C1">
        <w:t>021</w:t>
      </w:r>
      <w:r w:rsidR="009846C1">
        <w:rPr>
          <w:rFonts w:hint="eastAsia"/>
        </w:rPr>
        <w:t>年度项目</w:t>
      </w:r>
      <w:r>
        <w:rPr>
          <w:rFonts w:hint="eastAsia"/>
        </w:rPr>
        <w:t>实际支付</w:t>
      </w:r>
      <w:r w:rsidR="00A253CA">
        <w:rPr>
          <w:rFonts w:hint="eastAsia"/>
        </w:rPr>
        <w:t>金额</w:t>
      </w:r>
      <w:r w:rsidR="00A253CA">
        <w:t>28.7</w:t>
      </w:r>
      <w:r>
        <w:rPr>
          <w:rFonts w:hint="eastAsia"/>
        </w:rPr>
        <w:t>万元，预算执行率为</w:t>
      </w:r>
      <w:r>
        <w:rPr>
          <w:rFonts w:hint="eastAsia"/>
        </w:rPr>
        <w:t>100%</w:t>
      </w:r>
      <w:r w:rsidR="00A253CA">
        <w:rPr>
          <w:rFonts w:hint="eastAsia"/>
        </w:rPr>
        <w:t>。</w:t>
      </w:r>
    </w:p>
    <w:p w14:paraId="42D2D200" w14:textId="77777777" w:rsidR="00541D75" w:rsidRDefault="00D05D74" w:rsidP="00A253CA">
      <w:pPr>
        <w:pStyle w:val="-1"/>
        <w:ind w:firstLine="640"/>
        <w:rPr>
          <w:highlight w:val="yellow"/>
        </w:rPr>
      </w:pPr>
      <w:r>
        <w:rPr>
          <w:rFonts w:hint="eastAsia"/>
        </w:rPr>
        <w:t>（</w:t>
      </w:r>
      <w:r>
        <w:t>4</w:t>
      </w:r>
      <w:r>
        <w:t>）</w:t>
      </w:r>
      <w:r>
        <w:rPr>
          <w:rFonts w:hint="eastAsia"/>
        </w:rPr>
        <w:t>资金使用合</w:t>
      </w:r>
      <w:proofErr w:type="gramStart"/>
      <w:r>
        <w:rPr>
          <w:rFonts w:hint="eastAsia"/>
        </w:rPr>
        <w:t>规</w:t>
      </w:r>
      <w:proofErr w:type="gramEnd"/>
      <w:r>
        <w:rPr>
          <w:rFonts w:hint="eastAsia"/>
        </w:rPr>
        <w:t>性</w:t>
      </w:r>
      <w:r>
        <w:t>（总分</w:t>
      </w:r>
      <w:r>
        <w:t>10</w:t>
      </w:r>
      <w:r>
        <w:t>分，得分</w:t>
      </w:r>
      <w:r>
        <w:rPr>
          <w:rFonts w:hint="eastAsia"/>
        </w:rPr>
        <w:t>10</w:t>
      </w:r>
      <w:r>
        <w:t>分）。</w:t>
      </w:r>
      <w:r w:rsidR="009846C1">
        <w:rPr>
          <w:rFonts w:hint="eastAsia"/>
        </w:rPr>
        <w:t>儿童七项筛查项目资金使用严格按照《天津市财政局天津市卫生健康委员会天津市残疾人联合会关于印发天津市妇女儿童健康提升计划（</w:t>
      </w:r>
      <w:r w:rsidR="009846C1">
        <w:rPr>
          <w:rFonts w:hint="eastAsia"/>
        </w:rPr>
        <w:t>2</w:t>
      </w:r>
      <w:r w:rsidR="009846C1">
        <w:t>021</w:t>
      </w:r>
      <w:r w:rsidR="009846C1">
        <w:rPr>
          <w:rFonts w:hint="eastAsia"/>
        </w:rPr>
        <w:t>-</w:t>
      </w:r>
      <w:r w:rsidR="009846C1">
        <w:t>2030</w:t>
      </w:r>
      <w:r w:rsidR="009846C1">
        <w:rPr>
          <w:rFonts w:hint="eastAsia"/>
        </w:rPr>
        <w:t>年）项目资金管理办法的通知》（</w:t>
      </w:r>
      <w:proofErr w:type="gramStart"/>
      <w:r w:rsidR="009846C1">
        <w:rPr>
          <w:rFonts w:hint="eastAsia"/>
        </w:rPr>
        <w:t>津财社〔</w:t>
      </w:r>
      <w:r w:rsidR="009846C1">
        <w:t>2020</w:t>
      </w:r>
      <w:r w:rsidR="009846C1">
        <w:t>〕</w:t>
      </w:r>
      <w:proofErr w:type="gramEnd"/>
      <w:r w:rsidR="009846C1">
        <w:t>61</w:t>
      </w:r>
      <w:r w:rsidR="009846C1">
        <w:rPr>
          <w:rFonts w:hint="eastAsia"/>
        </w:rPr>
        <w:t>号）文件规定，</w:t>
      </w:r>
      <w:r w:rsidR="00851B1C">
        <w:rPr>
          <w:rFonts w:hint="eastAsia"/>
          <w:bCs/>
        </w:rPr>
        <w:t>符合项目预算批复规定的用途。</w:t>
      </w:r>
      <w:r w:rsidR="009846C1">
        <w:rPr>
          <w:rFonts w:hint="eastAsia"/>
        </w:rPr>
        <w:t>区妇儿中心</w:t>
      </w:r>
      <w:r>
        <w:rPr>
          <w:rFonts w:hint="eastAsia"/>
          <w:bCs/>
        </w:rPr>
        <w:t>提供的凭证及</w:t>
      </w:r>
      <w:r w:rsidR="009846C1">
        <w:rPr>
          <w:rFonts w:hint="eastAsia"/>
          <w:bCs/>
        </w:rPr>
        <w:t>资金拨付</w:t>
      </w:r>
      <w:r>
        <w:rPr>
          <w:rFonts w:hint="eastAsia"/>
          <w:bCs/>
        </w:rPr>
        <w:t>单据完整，财务记账符合国家财经法规和财务管理制度规定</w:t>
      </w:r>
      <w:r w:rsidR="00851B1C">
        <w:rPr>
          <w:rFonts w:hint="eastAsia"/>
          <w:bCs/>
        </w:rPr>
        <w:t>；</w:t>
      </w:r>
      <w:r>
        <w:rPr>
          <w:rFonts w:hint="eastAsia"/>
          <w:bCs/>
        </w:rPr>
        <w:t>项目资金不存在截留、挤占、挪用、虚列支出等情况</w:t>
      </w:r>
      <w:r w:rsidR="00851B1C">
        <w:rPr>
          <w:rFonts w:hint="eastAsia"/>
          <w:bCs/>
        </w:rPr>
        <w:t>，</w:t>
      </w:r>
      <w:r>
        <w:rPr>
          <w:rFonts w:hint="eastAsia"/>
          <w:bCs/>
        </w:rPr>
        <w:t>资金使用合</w:t>
      </w:r>
      <w:proofErr w:type="gramStart"/>
      <w:r>
        <w:rPr>
          <w:rFonts w:hint="eastAsia"/>
          <w:bCs/>
        </w:rPr>
        <w:t>规</w:t>
      </w:r>
      <w:proofErr w:type="gramEnd"/>
      <w:r>
        <w:rPr>
          <w:rFonts w:hint="eastAsia"/>
        </w:rPr>
        <w:t>。</w:t>
      </w:r>
    </w:p>
    <w:p w14:paraId="2CCF142E" w14:textId="77777777" w:rsidR="00541D75" w:rsidRDefault="00D05D74">
      <w:pPr>
        <w:pStyle w:val="-1"/>
        <w:ind w:firstLine="640"/>
      </w:pPr>
      <w:r>
        <w:lastRenderedPageBreak/>
        <w:t>2.</w:t>
      </w:r>
      <w:r>
        <w:rPr>
          <w:rFonts w:hint="eastAsia"/>
        </w:rPr>
        <w:t>组织实施</w:t>
      </w:r>
    </w:p>
    <w:p w14:paraId="1F45FBCF" w14:textId="77777777" w:rsidR="00541D75" w:rsidRDefault="00D05D74">
      <w:pPr>
        <w:pStyle w:val="-1"/>
        <w:ind w:firstLine="640"/>
        <w:rPr>
          <w:highlight w:val="yellow"/>
        </w:rPr>
      </w:pPr>
      <w:r>
        <w:rPr>
          <w:rFonts w:hint="eastAsia"/>
        </w:rPr>
        <w:t>（</w:t>
      </w:r>
      <w:r>
        <w:t>1</w:t>
      </w:r>
      <w:r>
        <w:t>）</w:t>
      </w:r>
      <w:r>
        <w:rPr>
          <w:rFonts w:hint="eastAsia"/>
        </w:rPr>
        <w:t>管理制度健全性</w:t>
      </w:r>
      <w:r>
        <w:t>（总分</w:t>
      </w:r>
      <w:r>
        <w:t>2</w:t>
      </w:r>
      <w:r>
        <w:t>分，得分</w:t>
      </w:r>
      <w:r w:rsidR="001F0541">
        <w:t>1</w:t>
      </w:r>
      <w:r>
        <w:t>分）。</w:t>
      </w:r>
      <w:r w:rsidR="00851B1C">
        <w:rPr>
          <w:rFonts w:hint="eastAsia"/>
        </w:rPr>
        <w:t>区妇儿中心</w:t>
      </w:r>
      <w:r>
        <w:rPr>
          <w:rFonts w:hint="eastAsia"/>
        </w:rPr>
        <w:t>具有</w:t>
      </w:r>
      <w:r w:rsidR="00E75EC7">
        <w:rPr>
          <w:rFonts w:hint="eastAsia"/>
        </w:rPr>
        <w:t>规范</w:t>
      </w:r>
      <w:r>
        <w:rPr>
          <w:rFonts w:hint="eastAsia"/>
        </w:rPr>
        <w:t>的财务</w:t>
      </w:r>
      <w:r w:rsidR="00851B1C">
        <w:rPr>
          <w:rFonts w:hint="eastAsia"/>
        </w:rPr>
        <w:t>管理制度</w:t>
      </w:r>
      <w:r w:rsidR="004C649C">
        <w:rPr>
          <w:rFonts w:hint="eastAsia"/>
        </w:rPr>
        <w:t>，但</w:t>
      </w:r>
      <w:r w:rsidR="001F0541">
        <w:rPr>
          <w:rFonts w:hint="eastAsia"/>
        </w:rPr>
        <w:t>未</w:t>
      </w:r>
      <w:r w:rsidR="00667F33">
        <w:rPr>
          <w:rFonts w:hint="eastAsia"/>
        </w:rPr>
        <w:t>根据项目内容，从</w:t>
      </w:r>
      <w:r w:rsidR="001F0541">
        <w:rPr>
          <w:rFonts w:hint="eastAsia"/>
        </w:rPr>
        <w:t>预算管理、收支管理、采购管理、合同管理、资产管理等业务层面制定相关业务管理制度，</w:t>
      </w:r>
      <w:r w:rsidR="00443544">
        <w:rPr>
          <w:rFonts w:hint="eastAsia"/>
        </w:rPr>
        <w:t>项目申报、项目实施、项目验收等管理办法不明确，</w:t>
      </w:r>
      <w:r w:rsidR="001F0541">
        <w:rPr>
          <w:rFonts w:hint="eastAsia"/>
        </w:rPr>
        <w:t>管理制度健全性一般</w:t>
      </w:r>
      <w:r>
        <w:t>。</w:t>
      </w:r>
    </w:p>
    <w:p w14:paraId="5AD9F888" w14:textId="0652239A" w:rsidR="00541D75" w:rsidRDefault="00D05D74">
      <w:pPr>
        <w:pStyle w:val="-1"/>
        <w:ind w:firstLine="640"/>
      </w:pPr>
      <w:r>
        <w:rPr>
          <w:rFonts w:hint="eastAsia"/>
        </w:rPr>
        <w:t>（</w:t>
      </w:r>
      <w:r>
        <w:t>2</w:t>
      </w:r>
      <w:r>
        <w:t>）</w:t>
      </w:r>
      <w:r>
        <w:rPr>
          <w:rFonts w:hint="eastAsia"/>
        </w:rPr>
        <w:t>制度执行有效性</w:t>
      </w:r>
      <w:r>
        <w:t>（总分</w:t>
      </w:r>
      <w:r>
        <w:t>5</w:t>
      </w:r>
      <w:r>
        <w:t>分，得分</w:t>
      </w:r>
      <w:r w:rsidR="009E01E0">
        <w:t>4</w:t>
      </w:r>
      <w:r>
        <w:t>分）</w:t>
      </w:r>
      <w:r>
        <w:rPr>
          <w:rFonts w:hint="eastAsia"/>
        </w:rPr>
        <w:t>。</w:t>
      </w:r>
      <w:r w:rsidR="00851B1C">
        <w:rPr>
          <w:rFonts w:hint="eastAsia"/>
        </w:rPr>
        <w:t>儿童七项筛查</w:t>
      </w:r>
      <w:r>
        <w:rPr>
          <w:rFonts w:hint="eastAsia"/>
        </w:rPr>
        <w:t>项目</w:t>
      </w:r>
      <w:r w:rsidR="00E75EC7">
        <w:rPr>
          <w:rFonts w:hint="eastAsia"/>
        </w:rPr>
        <w:t>严格</w:t>
      </w:r>
      <w:r w:rsidR="00AE0DCA">
        <w:rPr>
          <w:rFonts w:hint="eastAsia"/>
        </w:rPr>
        <w:t>按照《天津市人民政府关于印发天津市妇女儿童健康提升计划（</w:t>
      </w:r>
      <w:r w:rsidR="00AE0DCA">
        <w:rPr>
          <w:rFonts w:hint="eastAsia"/>
        </w:rPr>
        <w:t>2</w:t>
      </w:r>
      <w:r w:rsidR="00AE0DCA">
        <w:t>021</w:t>
      </w:r>
      <w:r w:rsidR="00AE0DCA">
        <w:rPr>
          <w:rFonts w:hint="eastAsia"/>
        </w:rPr>
        <w:t>-</w:t>
      </w:r>
      <w:r w:rsidR="00AE0DCA">
        <w:t>2030</w:t>
      </w:r>
      <w:r w:rsidR="00AE0DCA">
        <w:rPr>
          <w:rFonts w:hint="eastAsia"/>
        </w:rPr>
        <w:t>年）的通知》（津政发〔</w:t>
      </w:r>
      <w:r w:rsidR="00AE0DCA">
        <w:t>2020</w:t>
      </w:r>
      <w:r w:rsidR="00AE0DCA">
        <w:t>〕</w:t>
      </w:r>
      <w:r w:rsidR="00AE0DCA">
        <w:rPr>
          <w:rFonts w:hint="eastAsia"/>
        </w:rPr>
        <w:t>2</w:t>
      </w:r>
      <w:r w:rsidR="00AE0DCA">
        <w:t>5</w:t>
      </w:r>
      <w:r w:rsidR="00AE0DCA">
        <w:t>号）</w:t>
      </w:r>
      <w:r w:rsidR="00AE0DCA">
        <w:rPr>
          <w:rFonts w:hint="eastAsia"/>
        </w:rPr>
        <w:t>、《天津市财政局天津市卫生健康委员会天津市残疾人联合会关于印发天津市妇女儿童健康提升计划（</w:t>
      </w:r>
      <w:r w:rsidR="00AE0DCA">
        <w:rPr>
          <w:rFonts w:hint="eastAsia"/>
        </w:rPr>
        <w:t>2</w:t>
      </w:r>
      <w:r w:rsidR="00AE0DCA">
        <w:t>021</w:t>
      </w:r>
      <w:r w:rsidR="00AE0DCA">
        <w:rPr>
          <w:rFonts w:hint="eastAsia"/>
        </w:rPr>
        <w:t>-</w:t>
      </w:r>
      <w:r w:rsidR="00AE0DCA">
        <w:t>2030</w:t>
      </w:r>
      <w:r w:rsidR="00AE0DCA">
        <w:rPr>
          <w:rFonts w:hint="eastAsia"/>
        </w:rPr>
        <w:t>年）项目资金管理办法的通知》（</w:t>
      </w:r>
      <w:proofErr w:type="gramStart"/>
      <w:r w:rsidR="00AE0DCA">
        <w:rPr>
          <w:rFonts w:hint="eastAsia"/>
        </w:rPr>
        <w:t>津财社〔</w:t>
      </w:r>
      <w:r w:rsidR="00AE0DCA">
        <w:t>2020</w:t>
      </w:r>
      <w:r w:rsidR="00AE0DCA">
        <w:t>〕</w:t>
      </w:r>
      <w:proofErr w:type="gramEnd"/>
      <w:r w:rsidR="00AE0DCA">
        <w:t>61</w:t>
      </w:r>
      <w:r w:rsidR="00AE0DCA">
        <w:rPr>
          <w:rFonts w:hint="eastAsia"/>
        </w:rPr>
        <w:t>号）文件对本项目进行管理，项目支出调整手续完备，项目</w:t>
      </w:r>
      <w:r w:rsidR="00C95E51">
        <w:rPr>
          <w:rFonts w:hint="eastAsia"/>
        </w:rPr>
        <w:t>实施情况、资金审批单据等</w:t>
      </w:r>
      <w:r w:rsidR="00AE0DCA">
        <w:rPr>
          <w:rFonts w:hint="eastAsia"/>
        </w:rPr>
        <w:t>资料齐全</w:t>
      </w:r>
      <w:r>
        <w:rPr>
          <w:rFonts w:hint="eastAsia"/>
        </w:rPr>
        <w:t>并及时归档，</w:t>
      </w:r>
      <w:r w:rsidR="00A11BC7">
        <w:rPr>
          <w:rFonts w:hint="eastAsia"/>
        </w:rPr>
        <w:t>儿童七项先天疾病筛查工作实施单位涉及区妇儿中心、</w:t>
      </w:r>
      <w:r w:rsidR="00C95E51">
        <w:rPr>
          <w:rFonts w:hint="eastAsia"/>
        </w:rPr>
        <w:t>社区卫生服务中心和</w:t>
      </w:r>
      <w:r w:rsidR="00A11BC7">
        <w:rPr>
          <w:rFonts w:hint="eastAsia"/>
        </w:rPr>
        <w:t>辖区内已取得资质的助产机构等，</w:t>
      </w:r>
      <w:r w:rsidR="00C95E51">
        <w:rPr>
          <w:rFonts w:hint="eastAsia"/>
        </w:rPr>
        <w:t>筛查</w:t>
      </w:r>
      <w:r w:rsidR="00A11BC7">
        <w:rPr>
          <w:rFonts w:hint="eastAsia"/>
        </w:rPr>
        <w:t>机构</w:t>
      </w:r>
      <w:r w:rsidR="00C95E51">
        <w:rPr>
          <w:rFonts w:hint="eastAsia"/>
        </w:rPr>
        <w:t>均</w:t>
      </w:r>
      <w:r w:rsidR="00A11BC7">
        <w:rPr>
          <w:rFonts w:hint="eastAsia"/>
        </w:rPr>
        <w:t>已取得《医疗机构职业许可证》，并设有产科或儿科诊疗科目</w:t>
      </w:r>
      <w:r w:rsidR="00C95E51">
        <w:rPr>
          <w:rFonts w:hint="eastAsia"/>
        </w:rPr>
        <w:t>，筛查人员具有相关医学资质，接受过相关知识和技能的培训</w:t>
      </w:r>
      <w:proofErr w:type="gramStart"/>
      <w:r w:rsidR="00C95E51">
        <w:rPr>
          <w:rFonts w:hint="eastAsia"/>
        </w:rPr>
        <w:t>且考核</w:t>
      </w:r>
      <w:proofErr w:type="gramEnd"/>
      <w:r w:rsidR="00C95E51">
        <w:rPr>
          <w:rFonts w:hint="eastAsia"/>
        </w:rPr>
        <w:t>合格，项目实施的人员条件、场地设备落实到位</w:t>
      </w:r>
      <w:r w:rsidR="001F0541">
        <w:rPr>
          <w:rFonts w:hint="eastAsia"/>
        </w:rPr>
        <w:t>，但</w:t>
      </w:r>
      <w:r w:rsidR="00FD3AA2">
        <w:rPr>
          <w:rFonts w:hint="eastAsia"/>
        </w:rPr>
        <w:t>单位在项目申报环节缺少必要决策会议</w:t>
      </w:r>
      <w:r w:rsidR="0096124E">
        <w:rPr>
          <w:rFonts w:hint="eastAsia"/>
        </w:rPr>
        <w:t>。</w:t>
      </w:r>
    </w:p>
    <w:p w14:paraId="77206C6B" w14:textId="77777777" w:rsidR="00541D75" w:rsidRDefault="00D05D74">
      <w:pPr>
        <w:pStyle w:val="-5"/>
        <w:ind w:firstLine="640"/>
      </w:pPr>
      <w:bookmarkStart w:id="12" w:name="_Toc122249563"/>
      <w:r>
        <w:rPr>
          <w:rFonts w:hint="eastAsia"/>
        </w:rPr>
        <w:t>（三）项目产出情况</w:t>
      </w:r>
      <w:bookmarkEnd w:id="12"/>
    </w:p>
    <w:p w14:paraId="31EC3E1B" w14:textId="05ACC72C" w:rsidR="00541D75" w:rsidRDefault="00D05D74">
      <w:pPr>
        <w:pStyle w:val="-1"/>
        <w:ind w:firstLine="640"/>
      </w:pPr>
      <w:r>
        <w:rPr>
          <w:rFonts w:hint="eastAsia"/>
        </w:rPr>
        <w:t>产出指标主要包括产出数量、产出质量、产出时效、产出成</w:t>
      </w:r>
      <w:r>
        <w:rPr>
          <w:rFonts w:hint="eastAsia"/>
        </w:rPr>
        <w:lastRenderedPageBreak/>
        <w:t>本</w:t>
      </w:r>
      <w:r>
        <w:t>4</w:t>
      </w:r>
      <w:r>
        <w:rPr>
          <w:rFonts w:hint="eastAsia"/>
        </w:rPr>
        <w:t>项</w:t>
      </w:r>
      <w:r>
        <w:t>二级指标，</w:t>
      </w:r>
      <w:r w:rsidR="008F4566" w:rsidRPr="008F4566">
        <w:t>16</w:t>
      </w:r>
      <w:r w:rsidRPr="008F4566">
        <w:t>项三</w:t>
      </w:r>
      <w:r>
        <w:t>级指标，基础总分</w:t>
      </w:r>
      <w:r>
        <w:rPr>
          <w:rFonts w:hint="eastAsia"/>
        </w:rPr>
        <w:t>38</w:t>
      </w:r>
      <w:r>
        <w:t>分，合计得分</w:t>
      </w:r>
      <w:r w:rsidRPr="001B4347">
        <w:rPr>
          <w:rFonts w:hint="eastAsia"/>
        </w:rPr>
        <w:t>38</w:t>
      </w:r>
      <w:r>
        <w:t>分。</w:t>
      </w:r>
    </w:p>
    <w:p w14:paraId="4F1767C0" w14:textId="77777777" w:rsidR="00541D75" w:rsidRDefault="00D05D74">
      <w:pPr>
        <w:pStyle w:val="-1"/>
        <w:ind w:firstLine="640"/>
      </w:pPr>
      <w:r>
        <w:t>1.</w:t>
      </w:r>
      <w:r>
        <w:t>产出数量</w:t>
      </w:r>
    </w:p>
    <w:p w14:paraId="4FF417B3" w14:textId="77777777" w:rsidR="00DD6D2E" w:rsidRDefault="00D05D74" w:rsidP="00DD6D2E">
      <w:pPr>
        <w:pStyle w:val="-1"/>
        <w:ind w:firstLine="640"/>
      </w:pPr>
      <w:r>
        <w:rPr>
          <w:rFonts w:hint="eastAsia"/>
        </w:rPr>
        <w:t>（</w:t>
      </w:r>
      <w:r>
        <w:t>1</w:t>
      </w:r>
      <w:r>
        <w:t>）</w:t>
      </w:r>
      <w:r w:rsidR="001B4347" w:rsidRPr="001B4347">
        <w:rPr>
          <w:rFonts w:hint="eastAsia"/>
        </w:rPr>
        <w:t>新生儿先天性甲状腺功能减低症、苯丙酮尿症筛查率</w:t>
      </w:r>
      <w:r>
        <w:t>（总分</w:t>
      </w:r>
      <w:r w:rsidR="009329F6">
        <w:t>3</w:t>
      </w:r>
      <w:r w:rsidR="001B4347">
        <w:rPr>
          <w:rFonts w:hint="eastAsia"/>
        </w:rPr>
        <w:t>分</w:t>
      </w:r>
      <w:r>
        <w:t>，得分</w:t>
      </w:r>
      <w:r w:rsidR="009329F6">
        <w:t>3</w:t>
      </w:r>
      <w:r>
        <w:t>分）。</w:t>
      </w:r>
      <w:r w:rsidR="009329F6">
        <w:rPr>
          <w:rFonts w:hint="eastAsia"/>
        </w:rPr>
        <w:t>根据《天津市人民政府关于印发天津市妇女儿童健康提升计划（</w:t>
      </w:r>
      <w:r w:rsidR="009329F6">
        <w:rPr>
          <w:rFonts w:hint="eastAsia"/>
        </w:rPr>
        <w:t>2</w:t>
      </w:r>
      <w:r w:rsidR="009329F6">
        <w:t>021</w:t>
      </w:r>
      <w:r w:rsidR="009329F6">
        <w:rPr>
          <w:rFonts w:hint="eastAsia"/>
        </w:rPr>
        <w:t>-</w:t>
      </w:r>
      <w:r w:rsidR="009329F6">
        <w:t>2030</w:t>
      </w:r>
      <w:r w:rsidR="009329F6">
        <w:rPr>
          <w:rFonts w:hint="eastAsia"/>
        </w:rPr>
        <w:t>年）的通知》（津政发〔</w:t>
      </w:r>
      <w:r w:rsidR="009329F6">
        <w:t>2020</w:t>
      </w:r>
      <w:r w:rsidR="009329F6">
        <w:t>〕</w:t>
      </w:r>
      <w:r w:rsidR="009329F6">
        <w:rPr>
          <w:rFonts w:hint="eastAsia"/>
        </w:rPr>
        <w:t>2</w:t>
      </w:r>
      <w:r w:rsidR="009329F6">
        <w:t>5</w:t>
      </w:r>
      <w:r w:rsidR="009329F6">
        <w:t>号）</w:t>
      </w:r>
      <w:r w:rsidR="009329F6">
        <w:rPr>
          <w:rFonts w:hint="eastAsia"/>
        </w:rPr>
        <w:t>文件要求，新生儿甲状腺功能减低症、苯丙酮尿症筛查率不低于</w:t>
      </w:r>
      <w:r w:rsidR="009329F6">
        <w:rPr>
          <w:rFonts w:hint="eastAsia"/>
        </w:rPr>
        <w:t>9</w:t>
      </w:r>
      <w:r w:rsidR="009329F6">
        <w:t>8</w:t>
      </w:r>
      <w:r w:rsidR="009329F6">
        <w:rPr>
          <w:rFonts w:hint="eastAsia"/>
        </w:rPr>
        <w:t>%</w:t>
      </w:r>
      <w:r w:rsidR="009329F6">
        <w:rPr>
          <w:rFonts w:hint="eastAsia"/>
        </w:rPr>
        <w:t>。</w:t>
      </w:r>
      <w:r w:rsidR="009329F6">
        <w:rPr>
          <w:rFonts w:hint="eastAsia"/>
        </w:rPr>
        <w:t>2</w:t>
      </w:r>
      <w:r w:rsidR="009329F6">
        <w:t>021</w:t>
      </w:r>
      <w:r w:rsidR="009329F6">
        <w:rPr>
          <w:rFonts w:hint="eastAsia"/>
        </w:rPr>
        <w:t>年度，</w:t>
      </w:r>
      <w:r w:rsidR="00A2768C" w:rsidRPr="00A2768C">
        <w:rPr>
          <w:rFonts w:hint="eastAsia"/>
        </w:rPr>
        <w:t>辖区助产机构同期非</w:t>
      </w:r>
      <w:r w:rsidR="00A2768C" w:rsidRPr="00A2768C">
        <w:t>20</w:t>
      </w:r>
      <w:r w:rsidR="00A2768C" w:rsidRPr="00A2768C">
        <w:t>日内死亡的新生儿数</w:t>
      </w:r>
      <w:r w:rsidR="009329F6">
        <w:rPr>
          <w:rFonts w:hint="eastAsia"/>
        </w:rPr>
        <w:t>为</w:t>
      </w:r>
      <w:r w:rsidR="009329F6">
        <w:rPr>
          <w:rFonts w:hint="eastAsia"/>
        </w:rPr>
        <w:t>4</w:t>
      </w:r>
      <w:r w:rsidR="009329F6">
        <w:t>3</w:t>
      </w:r>
      <w:r w:rsidR="00DD6D2E">
        <w:t>45</w:t>
      </w:r>
      <w:r w:rsidR="00DD6D2E">
        <w:rPr>
          <w:rFonts w:hint="eastAsia"/>
        </w:rPr>
        <w:t>名，</w:t>
      </w:r>
      <w:r w:rsidR="00A2768C" w:rsidRPr="00A2768C">
        <w:rPr>
          <w:rFonts w:hint="eastAsia"/>
        </w:rPr>
        <w:t>助产机构新生儿两病实际筛查人数</w:t>
      </w:r>
      <w:r w:rsidR="00DD6D2E">
        <w:rPr>
          <w:rFonts w:hint="eastAsia"/>
        </w:rPr>
        <w:t>为</w:t>
      </w:r>
      <w:r w:rsidR="00DD6D2E">
        <w:rPr>
          <w:rFonts w:hint="eastAsia"/>
        </w:rPr>
        <w:t>4</w:t>
      </w:r>
      <w:r w:rsidR="00DD6D2E">
        <w:t>332</w:t>
      </w:r>
      <w:r w:rsidR="00DD6D2E">
        <w:rPr>
          <w:rFonts w:hint="eastAsia"/>
        </w:rPr>
        <w:t>名，</w:t>
      </w:r>
      <w:r w:rsidR="00A2768C" w:rsidRPr="001B4347">
        <w:rPr>
          <w:rFonts w:hint="eastAsia"/>
        </w:rPr>
        <w:t>新生儿先天性甲状腺功能减低症、苯丙酮尿症筛查率</w:t>
      </w:r>
      <w:r w:rsidR="00DD6D2E">
        <w:rPr>
          <w:rFonts w:hint="eastAsia"/>
        </w:rPr>
        <w:t>为</w:t>
      </w:r>
      <w:r w:rsidR="00DD6D2E">
        <w:rPr>
          <w:rFonts w:hint="eastAsia"/>
        </w:rPr>
        <w:t>9</w:t>
      </w:r>
      <w:r w:rsidR="00DD6D2E">
        <w:t>9.7</w:t>
      </w:r>
      <w:r w:rsidR="00DD6D2E">
        <w:rPr>
          <w:rFonts w:hint="eastAsia"/>
        </w:rPr>
        <w:t>%</w:t>
      </w:r>
      <w:r w:rsidR="00DD6D2E">
        <w:rPr>
          <w:rFonts w:hint="eastAsia"/>
        </w:rPr>
        <w:t>，达到文件要求工作指标。</w:t>
      </w:r>
    </w:p>
    <w:p w14:paraId="623E1DE5" w14:textId="77777777" w:rsidR="00DD6D2E" w:rsidRDefault="00DD6D2E" w:rsidP="00DD6D2E">
      <w:pPr>
        <w:pStyle w:val="-1"/>
        <w:ind w:firstLine="640"/>
      </w:pPr>
      <w:r>
        <w:rPr>
          <w:rFonts w:hint="eastAsia"/>
        </w:rPr>
        <w:t>（</w:t>
      </w:r>
      <w:r>
        <w:rPr>
          <w:rFonts w:hint="eastAsia"/>
        </w:rPr>
        <w:t>2</w:t>
      </w:r>
      <w:r>
        <w:rPr>
          <w:rFonts w:hint="eastAsia"/>
        </w:rPr>
        <w:t>）</w:t>
      </w:r>
      <w:r w:rsidR="00A2768C" w:rsidRPr="00A2768C">
        <w:rPr>
          <w:rFonts w:hint="eastAsia"/>
        </w:rPr>
        <w:t>新生儿听力筛查率</w:t>
      </w:r>
      <w:r w:rsidR="00D05D74">
        <w:rPr>
          <w:rFonts w:hint="eastAsia"/>
        </w:rPr>
        <w:t>（</w:t>
      </w:r>
      <w:r w:rsidR="00D05D74">
        <w:t>总分</w:t>
      </w:r>
      <w:r>
        <w:t>3</w:t>
      </w:r>
      <w:r w:rsidR="00D05D74">
        <w:t>分，得分</w:t>
      </w:r>
      <w:r>
        <w:t>3</w:t>
      </w:r>
      <w:r w:rsidR="00D05D74">
        <w:t>分</w:t>
      </w:r>
      <w:r w:rsidR="00D05D74">
        <w:rPr>
          <w:rFonts w:hint="eastAsia"/>
        </w:rPr>
        <w:t>）</w:t>
      </w:r>
      <w:r w:rsidR="00D05D74">
        <w:t>。</w:t>
      </w:r>
      <w:r>
        <w:rPr>
          <w:rFonts w:hint="eastAsia"/>
        </w:rPr>
        <w:t>根据《天津市人民政府关于印发天津市妇女儿童健康提升计划（</w:t>
      </w:r>
      <w:r>
        <w:rPr>
          <w:rFonts w:hint="eastAsia"/>
        </w:rPr>
        <w:t>2</w:t>
      </w:r>
      <w:r>
        <w:t>021</w:t>
      </w:r>
      <w:r>
        <w:rPr>
          <w:rFonts w:hint="eastAsia"/>
        </w:rPr>
        <w:t>-</w:t>
      </w:r>
      <w:r>
        <w:t>2030</w:t>
      </w:r>
      <w:r>
        <w:rPr>
          <w:rFonts w:hint="eastAsia"/>
        </w:rPr>
        <w:t>年）的通知》（津政发〔</w:t>
      </w:r>
      <w:r>
        <w:t>2020</w:t>
      </w:r>
      <w:r>
        <w:t>〕</w:t>
      </w:r>
      <w:r>
        <w:rPr>
          <w:rFonts w:hint="eastAsia"/>
        </w:rPr>
        <w:t>2</w:t>
      </w:r>
      <w:r>
        <w:t>5</w:t>
      </w:r>
      <w:r>
        <w:t>号）</w:t>
      </w:r>
      <w:r>
        <w:rPr>
          <w:rFonts w:hint="eastAsia"/>
        </w:rPr>
        <w:t>文件要求，新生儿</w:t>
      </w:r>
      <w:r w:rsidRPr="00DD6D2E">
        <w:rPr>
          <w:rFonts w:hint="eastAsia"/>
        </w:rPr>
        <w:t>听力筛查率</w:t>
      </w:r>
      <w:r>
        <w:rPr>
          <w:rFonts w:hint="eastAsia"/>
        </w:rPr>
        <w:t>不低于</w:t>
      </w:r>
      <w:r>
        <w:rPr>
          <w:rFonts w:hint="eastAsia"/>
        </w:rPr>
        <w:t>9</w:t>
      </w:r>
      <w:r>
        <w:t>8</w:t>
      </w:r>
      <w:r>
        <w:rPr>
          <w:rFonts w:hint="eastAsia"/>
        </w:rPr>
        <w:t>%</w:t>
      </w:r>
      <w:r>
        <w:rPr>
          <w:rFonts w:hint="eastAsia"/>
        </w:rPr>
        <w:t>。</w:t>
      </w:r>
      <w:r>
        <w:rPr>
          <w:rFonts w:hint="eastAsia"/>
        </w:rPr>
        <w:t>2</w:t>
      </w:r>
      <w:r>
        <w:t>021</w:t>
      </w:r>
      <w:r>
        <w:rPr>
          <w:rFonts w:hint="eastAsia"/>
        </w:rPr>
        <w:t>年度，</w:t>
      </w:r>
      <w:r w:rsidR="00A2768C" w:rsidRPr="00A2768C">
        <w:rPr>
          <w:rFonts w:hint="eastAsia"/>
        </w:rPr>
        <w:t>辖区助产机构同期非</w:t>
      </w:r>
      <w:r w:rsidR="00A2768C" w:rsidRPr="00A2768C">
        <w:t>20</w:t>
      </w:r>
      <w:r w:rsidR="00A2768C" w:rsidRPr="00A2768C">
        <w:t>日内死亡的新生儿数</w:t>
      </w:r>
      <w:r>
        <w:rPr>
          <w:rFonts w:hint="eastAsia"/>
        </w:rPr>
        <w:t>为</w:t>
      </w:r>
      <w:r>
        <w:rPr>
          <w:rFonts w:hint="eastAsia"/>
        </w:rPr>
        <w:t>4</w:t>
      </w:r>
      <w:r>
        <w:t>345</w:t>
      </w:r>
      <w:r>
        <w:rPr>
          <w:rFonts w:hint="eastAsia"/>
        </w:rPr>
        <w:t>名，</w:t>
      </w:r>
      <w:r w:rsidR="00A2768C" w:rsidRPr="00A2768C">
        <w:rPr>
          <w:rFonts w:hint="eastAsia"/>
        </w:rPr>
        <w:t>助产机构听力仪器实际筛查人数</w:t>
      </w:r>
      <w:r>
        <w:rPr>
          <w:rFonts w:hint="eastAsia"/>
        </w:rPr>
        <w:t>为</w:t>
      </w:r>
      <w:r>
        <w:rPr>
          <w:rFonts w:hint="eastAsia"/>
        </w:rPr>
        <w:t>4</w:t>
      </w:r>
      <w:r>
        <w:t>336</w:t>
      </w:r>
      <w:r>
        <w:rPr>
          <w:rFonts w:hint="eastAsia"/>
        </w:rPr>
        <w:t>名，</w:t>
      </w:r>
      <w:r w:rsidR="00A2768C" w:rsidRPr="00A2768C">
        <w:rPr>
          <w:rFonts w:hint="eastAsia"/>
        </w:rPr>
        <w:t>新生儿听力筛查率</w:t>
      </w:r>
      <w:r>
        <w:rPr>
          <w:rFonts w:hint="eastAsia"/>
        </w:rPr>
        <w:t>为</w:t>
      </w:r>
      <w:r>
        <w:rPr>
          <w:rFonts w:hint="eastAsia"/>
        </w:rPr>
        <w:t>9</w:t>
      </w:r>
      <w:r>
        <w:t>9.8</w:t>
      </w:r>
      <w:r>
        <w:rPr>
          <w:rFonts w:hint="eastAsia"/>
        </w:rPr>
        <w:t>%</w:t>
      </w:r>
      <w:r>
        <w:rPr>
          <w:rFonts w:hint="eastAsia"/>
        </w:rPr>
        <w:t>，达到文件要求工作指标。</w:t>
      </w:r>
    </w:p>
    <w:p w14:paraId="040DBB4D" w14:textId="77777777" w:rsidR="00DD6D2E" w:rsidRDefault="00DD6D2E" w:rsidP="00DD6D2E">
      <w:pPr>
        <w:pStyle w:val="-1"/>
        <w:ind w:firstLine="640"/>
      </w:pPr>
      <w:r>
        <w:rPr>
          <w:rFonts w:hint="eastAsia"/>
        </w:rPr>
        <w:t>（</w:t>
      </w:r>
      <w:r>
        <w:rPr>
          <w:rFonts w:hint="eastAsia"/>
        </w:rPr>
        <w:t>3</w:t>
      </w:r>
      <w:r>
        <w:rPr>
          <w:rFonts w:hint="eastAsia"/>
        </w:rPr>
        <w:t>）</w:t>
      </w:r>
      <w:r w:rsidR="00A2768C" w:rsidRPr="00A2768C">
        <w:rPr>
          <w:rFonts w:hint="eastAsia"/>
        </w:rPr>
        <w:t>新生儿先天性白内障筛查率</w:t>
      </w:r>
      <w:r>
        <w:rPr>
          <w:rFonts w:hint="eastAsia"/>
        </w:rPr>
        <w:t>（</w:t>
      </w:r>
      <w:r>
        <w:t>总分</w:t>
      </w:r>
      <w:r>
        <w:t>3</w:t>
      </w:r>
      <w:r>
        <w:t>分，得分</w:t>
      </w:r>
      <w:r>
        <w:t>3</w:t>
      </w:r>
      <w:r>
        <w:t>分</w:t>
      </w:r>
      <w:r>
        <w:rPr>
          <w:rFonts w:hint="eastAsia"/>
        </w:rPr>
        <w:t>）</w:t>
      </w:r>
      <w:r>
        <w:t>。</w:t>
      </w:r>
      <w:r>
        <w:rPr>
          <w:rFonts w:hint="eastAsia"/>
        </w:rPr>
        <w:t>根据《天津市人民政府关于印发天津市妇女儿童健康提升计划（</w:t>
      </w:r>
      <w:r>
        <w:rPr>
          <w:rFonts w:hint="eastAsia"/>
        </w:rPr>
        <w:t>2</w:t>
      </w:r>
      <w:r>
        <w:t>021</w:t>
      </w:r>
      <w:r>
        <w:rPr>
          <w:rFonts w:hint="eastAsia"/>
        </w:rPr>
        <w:t>-</w:t>
      </w:r>
      <w:r>
        <w:t>2030</w:t>
      </w:r>
      <w:r>
        <w:rPr>
          <w:rFonts w:hint="eastAsia"/>
        </w:rPr>
        <w:t>年）的通知》（津政发〔</w:t>
      </w:r>
      <w:r>
        <w:t>2020</w:t>
      </w:r>
      <w:r>
        <w:t>〕</w:t>
      </w:r>
      <w:r>
        <w:rPr>
          <w:rFonts w:hint="eastAsia"/>
        </w:rPr>
        <w:t>2</w:t>
      </w:r>
      <w:r>
        <w:t>5</w:t>
      </w:r>
      <w:r>
        <w:t>号）</w:t>
      </w:r>
      <w:r>
        <w:rPr>
          <w:rFonts w:hint="eastAsia"/>
        </w:rPr>
        <w:t>文件要求，新生儿</w:t>
      </w:r>
      <w:r w:rsidRPr="00DD6D2E">
        <w:rPr>
          <w:rFonts w:hint="eastAsia"/>
        </w:rPr>
        <w:t>先天性白内障筛查率</w:t>
      </w:r>
      <w:r>
        <w:rPr>
          <w:rFonts w:hint="eastAsia"/>
        </w:rPr>
        <w:t>不低于</w:t>
      </w:r>
      <w:r>
        <w:rPr>
          <w:rFonts w:hint="eastAsia"/>
        </w:rPr>
        <w:t>9</w:t>
      </w:r>
      <w:r>
        <w:t>5</w:t>
      </w:r>
      <w:r>
        <w:rPr>
          <w:rFonts w:hint="eastAsia"/>
        </w:rPr>
        <w:t>%</w:t>
      </w:r>
      <w:r>
        <w:rPr>
          <w:rFonts w:hint="eastAsia"/>
        </w:rPr>
        <w:t>。</w:t>
      </w:r>
      <w:r>
        <w:rPr>
          <w:rFonts w:hint="eastAsia"/>
        </w:rPr>
        <w:t>2</w:t>
      </w:r>
      <w:r>
        <w:t>021</w:t>
      </w:r>
      <w:r>
        <w:rPr>
          <w:rFonts w:hint="eastAsia"/>
        </w:rPr>
        <w:t>年度，</w:t>
      </w:r>
      <w:r w:rsidR="00A2768C" w:rsidRPr="00A2768C">
        <w:rPr>
          <w:rFonts w:hint="eastAsia"/>
        </w:rPr>
        <w:t>辖区同期儿</w:t>
      </w:r>
      <w:r w:rsidR="00A2768C" w:rsidRPr="00A2768C">
        <w:rPr>
          <w:rFonts w:hint="eastAsia"/>
        </w:rPr>
        <w:lastRenderedPageBreak/>
        <w:t>童保健管理建档人数</w:t>
      </w:r>
      <w:r>
        <w:rPr>
          <w:rFonts w:hint="eastAsia"/>
        </w:rPr>
        <w:t>为</w:t>
      </w:r>
      <w:r>
        <w:t>676</w:t>
      </w:r>
      <w:r>
        <w:rPr>
          <w:rFonts w:hint="eastAsia"/>
        </w:rPr>
        <w:t>名，</w:t>
      </w:r>
      <w:r w:rsidR="00A2768C" w:rsidRPr="00A2768C">
        <w:rPr>
          <w:rFonts w:hint="eastAsia"/>
        </w:rPr>
        <w:t>辖区白内障实际筛查人数</w:t>
      </w:r>
      <w:r>
        <w:rPr>
          <w:rFonts w:hint="eastAsia"/>
        </w:rPr>
        <w:t>为</w:t>
      </w:r>
      <w:r>
        <w:t>672</w:t>
      </w:r>
      <w:r>
        <w:rPr>
          <w:rFonts w:hint="eastAsia"/>
        </w:rPr>
        <w:t>名，</w:t>
      </w:r>
      <w:r w:rsidR="00A2768C" w:rsidRPr="00A2768C">
        <w:rPr>
          <w:rFonts w:hint="eastAsia"/>
        </w:rPr>
        <w:t>新生儿先天性白内障筛查率</w:t>
      </w:r>
      <w:r>
        <w:rPr>
          <w:rFonts w:hint="eastAsia"/>
        </w:rPr>
        <w:t>为</w:t>
      </w:r>
      <w:r w:rsidR="00F70D9A">
        <w:t>99.4</w:t>
      </w:r>
      <w:r>
        <w:rPr>
          <w:rFonts w:hint="eastAsia"/>
        </w:rPr>
        <w:t>%</w:t>
      </w:r>
      <w:r>
        <w:rPr>
          <w:rFonts w:hint="eastAsia"/>
        </w:rPr>
        <w:t>，达到文件要求工作指标。</w:t>
      </w:r>
    </w:p>
    <w:p w14:paraId="1DD73C09" w14:textId="77777777" w:rsidR="00F70D9A" w:rsidRDefault="00F70D9A" w:rsidP="00F70D9A">
      <w:pPr>
        <w:pStyle w:val="-1"/>
        <w:ind w:firstLine="640"/>
      </w:pPr>
      <w:r>
        <w:rPr>
          <w:rFonts w:hint="eastAsia"/>
        </w:rPr>
        <w:t>（</w:t>
      </w:r>
      <w:r>
        <w:rPr>
          <w:rFonts w:hint="eastAsia"/>
        </w:rPr>
        <w:t>4</w:t>
      </w:r>
      <w:r>
        <w:rPr>
          <w:rFonts w:hint="eastAsia"/>
        </w:rPr>
        <w:t>）</w:t>
      </w:r>
      <w:r w:rsidR="00A2768C" w:rsidRPr="00A2768C">
        <w:rPr>
          <w:rFonts w:hint="eastAsia"/>
        </w:rPr>
        <w:t>儿童髋关节发育不良筛查率</w:t>
      </w:r>
      <w:r>
        <w:rPr>
          <w:rFonts w:hint="eastAsia"/>
        </w:rPr>
        <w:t>（</w:t>
      </w:r>
      <w:r>
        <w:t>总分</w:t>
      </w:r>
      <w:r>
        <w:t>3</w:t>
      </w:r>
      <w:r>
        <w:t>分，得分</w:t>
      </w:r>
      <w:r>
        <w:t>3</w:t>
      </w:r>
      <w:r>
        <w:t>分</w:t>
      </w:r>
      <w:r>
        <w:rPr>
          <w:rFonts w:hint="eastAsia"/>
        </w:rPr>
        <w:t>）</w:t>
      </w:r>
      <w:r>
        <w:t>。</w:t>
      </w:r>
      <w:r>
        <w:rPr>
          <w:rFonts w:hint="eastAsia"/>
        </w:rPr>
        <w:t>根据《天津市人民政府关于印发天津市妇女儿童健康提升计划（</w:t>
      </w:r>
      <w:r>
        <w:rPr>
          <w:rFonts w:hint="eastAsia"/>
        </w:rPr>
        <w:t>2</w:t>
      </w:r>
      <w:r>
        <w:t>021</w:t>
      </w:r>
      <w:r>
        <w:rPr>
          <w:rFonts w:hint="eastAsia"/>
        </w:rPr>
        <w:t>-</w:t>
      </w:r>
      <w:r>
        <w:t>2030</w:t>
      </w:r>
      <w:r>
        <w:rPr>
          <w:rFonts w:hint="eastAsia"/>
        </w:rPr>
        <w:t>年）的通知》（津政发〔</w:t>
      </w:r>
      <w:r>
        <w:t>2020</w:t>
      </w:r>
      <w:r>
        <w:t>〕</w:t>
      </w:r>
      <w:r>
        <w:rPr>
          <w:rFonts w:hint="eastAsia"/>
        </w:rPr>
        <w:t>2</w:t>
      </w:r>
      <w:r>
        <w:t>5</w:t>
      </w:r>
      <w:r>
        <w:t>号）</w:t>
      </w:r>
      <w:r>
        <w:rPr>
          <w:rFonts w:hint="eastAsia"/>
        </w:rPr>
        <w:t>文件要求，儿童</w:t>
      </w:r>
      <w:r w:rsidRPr="00F70D9A">
        <w:rPr>
          <w:rFonts w:hint="eastAsia"/>
        </w:rPr>
        <w:t>髋关节发育不良</w:t>
      </w:r>
      <w:r>
        <w:rPr>
          <w:rFonts w:hint="eastAsia"/>
        </w:rPr>
        <w:t>筛查率不低于</w:t>
      </w:r>
      <w:r>
        <w:rPr>
          <w:rFonts w:hint="eastAsia"/>
        </w:rPr>
        <w:t>9</w:t>
      </w:r>
      <w:r>
        <w:t>5</w:t>
      </w:r>
      <w:r>
        <w:rPr>
          <w:rFonts w:hint="eastAsia"/>
        </w:rPr>
        <w:t>%</w:t>
      </w:r>
      <w:r>
        <w:rPr>
          <w:rFonts w:hint="eastAsia"/>
        </w:rPr>
        <w:t>。</w:t>
      </w:r>
      <w:r>
        <w:rPr>
          <w:rFonts w:hint="eastAsia"/>
        </w:rPr>
        <w:t>2</w:t>
      </w:r>
      <w:r>
        <w:t>021</w:t>
      </w:r>
      <w:r>
        <w:rPr>
          <w:rFonts w:hint="eastAsia"/>
        </w:rPr>
        <w:t>年度，</w:t>
      </w:r>
      <w:r w:rsidR="00A2768C" w:rsidRPr="00A2768C">
        <w:rPr>
          <w:rFonts w:hint="eastAsia"/>
        </w:rPr>
        <w:t>辖区同期儿童保健管理建档人数</w:t>
      </w:r>
      <w:r>
        <w:rPr>
          <w:rFonts w:hint="eastAsia"/>
        </w:rPr>
        <w:t>为</w:t>
      </w:r>
      <w:r>
        <w:t>603</w:t>
      </w:r>
      <w:r>
        <w:rPr>
          <w:rFonts w:hint="eastAsia"/>
        </w:rPr>
        <w:t>名，</w:t>
      </w:r>
      <w:r w:rsidR="00A2768C" w:rsidRPr="00A2768C">
        <w:rPr>
          <w:rFonts w:hint="eastAsia"/>
        </w:rPr>
        <w:t>辖区髋关节实际筛查人数</w:t>
      </w:r>
      <w:r>
        <w:rPr>
          <w:rFonts w:hint="eastAsia"/>
        </w:rPr>
        <w:t>为</w:t>
      </w:r>
      <w:r>
        <w:t>602</w:t>
      </w:r>
      <w:r>
        <w:rPr>
          <w:rFonts w:hint="eastAsia"/>
        </w:rPr>
        <w:t>名，</w:t>
      </w:r>
      <w:r w:rsidR="00A2768C" w:rsidRPr="00A2768C">
        <w:rPr>
          <w:rFonts w:hint="eastAsia"/>
        </w:rPr>
        <w:t>儿童髋关节发育不良筛查率</w:t>
      </w:r>
      <w:r>
        <w:rPr>
          <w:rFonts w:hint="eastAsia"/>
        </w:rPr>
        <w:t>为</w:t>
      </w:r>
      <w:r>
        <w:t>99.8</w:t>
      </w:r>
      <w:r>
        <w:rPr>
          <w:rFonts w:hint="eastAsia"/>
        </w:rPr>
        <w:t>%</w:t>
      </w:r>
      <w:r>
        <w:rPr>
          <w:rFonts w:hint="eastAsia"/>
        </w:rPr>
        <w:t>，达到文件要求工作指标。</w:t>
      </w:r>
    </w:p>
    <w:p w14:paraId="6526EE8C" w14:textId="77777777" w:rsidR="00DD6D2E" w:rsidRDefault="00F70D9A" w:rsidP="00DD6D2E">
      <w:pPr>
        <w:pStyle w:val="-1"/>
        <w:ind w:firstLine="640"/>
      </w:pPr>
      <w:r>
        <w:rPr>
          <w:rFonts w:hint="eastAsia"/>
        </w:rPr>
        <w:t>（</w:t>
      </w:r>
      <w:r>
        <w:rPr>
          <w:rFonts w:hint="eastAsia"/>
        </w:rPr>
        <w:t>5</w:t>
      </w:r>
      <w:r>
        <w:rPr>
          <w:rFonts w:hint="eastAsia"/>
        </w:rPr>
        <w:t>）</w:t>
      </w:r>
      <w:r w:rsidR="00A2768C" w:rsidRPr="00A2768C">
        <w:rPr>
          <w:rFonts w:hint="eastAsia"/>
        </w:rPr>
        <w:t>儿童先天性心脏病筛查率</w:t>
      </w:r>
      <w:r>
        <w:rPr>
          <w:rFonts w:hint="eastAsia"/>
        </w:rPr>
        <w:t>（</w:t>
      </w:r>
      <w:r>
        <w:t>总分</w:t>
      </w:r>
      <w:r>
        <w:t>3</w:t>
      </w:r>
      <w:r>
        <w:t>分，得分</w:t>
      </w:r>
      <w:r>
        <w:t>3</w:t>
      </w:r>
      <w:r>
        <w:t>分</w:t>
      </w:r>
      <w:r>
        <w:rPr>
          <w:rFonts w:hint="eastAsia"/>
        </w:rPr>
        <w:t>）</w:t>
      </w:r>
      <w:r>
        <w:t>。</w:t>
      </w:r>
      <w:r>
        <w:rPr>
          <w:rFonts w:hint="eastAsia"/>
        </w:rPr>
        <w:t>根据《天津市人民政府关于印发天津市妇女儿童健康提升计划（</w:t>
      </w:r>
      <w:r>
        <w:rPr>
          <w:rFonts w:hint="eastAsia"/>
        </w:rPr>
        <w:t>2</w:t>
      </w:r>
      <w:r>
        <w:t>021</w:t>
      </w:r>
      <w:r>
        <w:rPr>
          <w:rFonts w:hint="eastAsia"/>
        </w:rPr>
        <w:t>-</w:t>
      </w:r>
      <w:r>
        <w:t>2030</w:t>
      </w:r>
      <w:r>
        <w:rPr>
          <w:rFonts w:hint="eastAsia"/>
        </w:rPr>
        <w:t>年）的通知》（津政发〔</w:t>
      </w:r>
      <w:r>
        <w:t>2020</w:t>
      </w:r>
      <w:r>
        <w:t>〕</w:t>
      </w:r>
      <w:r>
        <w:rPr>
          <w:rFonts w:hint="eastAsia"/>
        </w:rPr>
        <w:t>2</w:t>
      </w:r>
      <w:r>
        <w:t>5</w:t>
      </w:r>
      <w:r>
        <w:t>号）</w:t>
      </w:r>
      <w:r>
        <w:rPr>
          <w:rFonts w:hint="eastAsia"/>
        </w:rPr>
        <w:t>文件要求，儿童</w:t>
      </w:r>
      <w:r w:rsidRPr="00F70D9A">
        <w:rPr>
          <w:rFonts w:hint="eastAsia"/>
        </w:rPr>
        <w:t>先天性心脏病</w:t>
      </w:r>
      <w:r>
        <w:rPr>
          <w:rFonts w:hint="eastAsia"/>
        </w:rPr>
        <w:t>筛查率不低于</w:t>
      </w:r>
      <w:r>
        <w:rPr>
          <w:rFonts w:hint="eastAsia"/>
        </w:rPr>
        <w:t>9</w:t>
      </w:r>
      <w:r>
        <w:t>5</w:t>
      </w:r>
      <w:r>
        <w:rPr>
          <w:rFonts w:hint="eastAsia"/>
        </w:rPr>
        <w:t>%</w:t>
      </w:r>
      <w:r>
        <w:rPr>
          <w:rFonts w:hint="eastAsia"/>
        </w:rPr>
        <w:t>。</w:t>
      </w:r>
      <w:r>
        <w:rPr>
          <w:rFonts w:hint="eastAsia"/>
        </w:rPr>
        <w:t>2</w:t>
      </w:r>
      <w:r>
        <w:t>021</w:t>
      </w:r>
      <w:r>
        <w:rPr>
          <w:rFonts w:hint="eastAsia"/>
        </w:rPr>
        <w:t>年度，</w:t>
      </w:r>
      <w:r w:rsidRPr="00DD6D2E">
        <w:rPr>
          <w:rFonts w:hint="eastAsia"/>
        </w:rPr>
        <w:t>辖区同期儿童保健管理建档人数</w:t>
      </w:r>
      <w:r>
        <w:rPr>
          <w:rFonts w:hint="eastAsia"/>
        </w:rPr>
        <w:t>为</w:t>
      </w:r>
      <w:r>
        <w:t>676</w:t>
      </w:r>
      <w:r>
        <w:rPr>
          <w:rFonts w:hint="eastAsia"/>
        </w:rPr>
        <w:t>名，</w:t>
      </w:r>
      <w:r w:rsidR="00A2768C" w:rsidRPr="00A2768C">
        <w:rPr>
          <w:rFonts w:hint="eastAsia"/>
        </w:rPr>
        <w:t>辖区先心病实际筛查人数</w:t>
      </w:r>
      <w:r>
        <w:rPr>
          <w:rFonts w:hint="eastAsia"/>
        </w:rPr>
        <w:t>为</w:t>
      </w:r>
      <w:r>
        <w:t>660</w:t>
      </w:r>
      <w:r>
        <w:rPr>
          <w:rFonts w:hint="eastAsia"/>
        </w:rPr>
        <w:t>名，</w:t>
      </w:r>
      <w:r w:rsidR="00A2768C" w:rsidRPr="00A2768C">
        <w:rPr>
          <w:rFonts w:hint="eastAsia"/>
        </w:rPr>
        <w:t>儿童先天性心脏病筛查率</w:t>
      </w:r>
      <w:r>
        <w:rPr>
          <w:rFonts w:hint="eastAsia"/>
        </w:rPr>
        <w:t>为</w:t>
      </w:r>
      <w:r>
        <w:t>97.6</w:t>
      </w:r>
      <w:r>
        <w:rPr>
          <w:rFonts w:hint="eastAsia"/>
        </w:rPr>
        <w:t>%</w:t>
      </w:r>
      <w:r>
        <w:rPr>
          <w:rFonts w:hint="eastAsia"/>
        </w:rPr>
        <w:t>，达到文件要求工作指标。</w:t>
      </w:r>
    </w:p>
    <w:p w14:paraId="219A636D" w14:textId="77777777" w:rsidR="00F70D9A" w:rsidRDefault="00F70D9A" w:rsidP="00F70D9A">
      <w:pPr>
        <w:pStyle w:val="-1"/>
        <w:ind w:firstLine="640"/>
      </w:pPr>
      <w:r>
        <w:rPr>
          <w:rFonts w:hint="eastAsia"/>
        </w:rPr>
        <w:t>（</w:t>
      </w:r>
      <w:r>
        <w:rPr>
          <w:rFonts w:hint="eastAsia"/>
        </w:rPr>
        <w:t>6</w:t>
      </w:r>
      <w:r>
        <w:rPr>
          <w:rFonts w:hint="eastAsia"/>
        </w:rPr>
        <w:t>）</w:t>
      </w:r>
      <w:r w:rsidR="00A2768C" w:rsidRPr="00A2768C">
        <w:rPr>
          <w:rFonts w:hint="eastAsia"/>
        </w:rPr>
        <w:t>儿童神经心理行为发育异常筛查率</w:t>
      </w:r>
      <w:r>
        <w:rPr>
          <w:rFonts w:hint="eastAsia"/>
        </w:rPr>
        <w:t>（</w:t>
      </w:r>
      <w:r>
        <w:t>总分</w:t>
      </w:r>
      <w:r>
        <w:t>3</w:t>
      </w:r>
      <w:r>
        <w:t>分，得分</w:t>
      </w:r>
      <w:r>
        <w:t>3</w:t>
      </w:r>
      <w:r>
        <w:t>分</w:t>
      </w:r>
      <w:r>
        <w:rPr>
          <w:rFonts w:hint="eastAsia"/>
        </w:rPr>
        <w:t>）</w:t>
      </w:r>
      <w:r>
        <w:t>。</w:t>
      </w:r>
      <w:r>
        <w:rPr>
          <w:rFonts w:hint="eastAsia"/>
        </w:rPr>
        <w:t>根据《天津市人民政府关于印发天津市妇女儿童健康提升计划（</w:t>
      </w:r>
      <w:r>
        <w:rPr>
          <w:rFonts w:hint="eastAsia"/>
        </w:rPr>
        <w:t>2</w:t>
      </w:r>
      <w:r>
        <w:t>021</w:t>
      </w:r>
      <w:r>
        <w:rPr>
          <w:rFonts w:hint="eastAsia"/>
        </w:rPr>
        <w:t>-</w:t>
      </w:r>
      <w:r>
        <w:t>2030</w:t>
      </w:r>
      <w:r>
        <w:rPr>
          <w:rFonts w:hint="eastAsia"/>
        </w:rPr>
        <w:t>年）的通知》（津政发〔</w:t>
      </w:r>
      <w:r>
        <w:t>2020</w:t>
      </w:r>
      <w:r>
        <w:t>〕</w:t>
      </w:r>
      <w:r>
        <w:rPr>
          <w:rFonts w:hint="eastAsia"/>
        </w:rPr>
        <w:t>2</w:t>
      </w:r>
      <w:r>
        <w:t>5</w:t>
      </w:r>
      <w:r>
        <w:t>号）</w:t>
      </w:r>
      <w:r>
        <w:rPr>
          <w:rFonts w:hint="eastAsia"/>
        </w:rPr>
        <w:t>文件要求，儿童</w:t>
      </w:r>
      <w:r w:rsidRPr="00F70D9A">
        <w:rPr>
          <w:rFonts w:hint="eastAsia"/>
        </w:rPr>
        <w:t>神经心理行为发育异常</w:t>
      </w:r>
      <w:r>
        <w:rPr>
          <w:rFonts w:hint="eastAsia"/>
        </w:rPr>
        <w:t>筛查率不低于</w:t>
      </w:r>
      <w:r>
        <w:rPr>
          <w:rFonts w:hint="eastAsia"/>
        </w:rPr>
        <w:t>9</w:t>
      </w:r>
      <w:r>
        <w:t>0</w:t>
      </w:r>
      <w:r>
        <w:rPr>
          <w:rFonts w:hint="eastAsia"/>
        </w:rPr>
        <w:t>%</w:t>
      </w:r>
      <w:r>
        <w:rPr>
          <w:rFonts w:hint="eastAsia"/>
        </w:rPr>
        <w:t>。</w:t>
      </w:r>
      <w:r>
        <w:rPr>
          <w:rFonts w:hint="eastAsia"/>
        </w:rPr>
        <w:t>2</w:t>
      </w:r>
      <w:r>
        <w:t>021</w:t>
      </w:r>
      <w:r>
        <w:rPr>
          <w:rFonts w:hint="eastAsia"/>
        </w:rPr>
        <w:t>年度，</w:t>
      </w:r>
      <w:r w:rsidR="00A2768C" w:rsidRPr="00A2768C">
        <w:rPr>
          <w:rFonts w:hint="eastAsia"/>
        </w:rPr>
        <w:t>辖区同期儿童保健体检管理人数</w:t>
      </w:r>
      <w:r>
        <w:rPr>
          <w:rFonts w:hint="eastAsia"/>
        </w:rPr>
        <w:t>为</w:t>
      </w:r>
      <w:r>
        <w:t>2221</w:t>
      </w:r>
      <w:r>
        <w:rPr>
          <w:rFonts w:hint="eastAsia"/>
        </w:rPr>
        <w:t>名，</w:t>
      </w:r>
      <w:r w:rsidR="00A2768C" w:rsidRPr="00A2768C">
        <w:rPr>
          <w:rFonts w:hint="eastAsia"/>
        </w:rPr>
        <w:t>辖区神经心理行为</w:t>
      </w:r>
      <w:r w:rsidR="00A2768C" w:rsidRPr="00A2768C">
        <w:rPr>
          <w:rFonts w:hint="eastAsia"/>
        </w:rPr>
        <w:lastRenderedPageBreak/>
        <w:t>发育异常实际筛查人数</w:t>
      </w:r>
      <w:r>
        <w:rPr>
          <w:rFonts w:hint="eastAsia"/>
        </w:rPr>
        <w:t>为</w:t>
      </w:r>
      <w:r>
        <w:t>2190</w:t>
      </w:r>
      <w:r>
        <w:rPr>
          <w:rFonts w:hint="eastAsia"/>
        </w:rPr>
        <w:t>名，</w:t>
      </w:r>
      <w:r w:rsidR="00A2768C" w:rsidRPr="00A2768C">
        <w:rPr>
          <w:rFonts w:hint="eastAsia"/>
        </w:rPr>
        <w:t>儿童神经心理行为发育异常筛查率</w:t>
      </w:r>
      <w:r>
        <w:rPr>
          <w:rFonts w:hint="eastAsia"/>
        </w:rPr>
        <w:t>为</w:t>
      </w:r>
      <w:r>
        <w:t>98.6</w:t>
      </w:r>
      <w:r>
        <w:rPr>
          <w:rFonts w:hint="eastAsia"/>
        </w:rPr>
        <w:t>%</w:t>
      </w:r>
      <w:r>
        <w:rPr>
          <w:rFonts w:hint="eastAsia"/>
        </w:rPr>
        <w:t>，达到文件要求工作指标。</w:t>
      </w:r>
    </w:p>
    <w:p w14:paraId="3AE51C06" w14:textId="77777777" w:rsidR="00F70D9A" w:rsidRPr="00F70D9A" w:rsidRDefault="00F70D9A" w:rsidP="00F70D9A">
      <w:pPr>
        <w:pStyle w:val="-1"/>
        <w:ind w:firstLine="640"/>
      </w:pPr>
      <w:r>
        <w:rPr>
          <w:rFonts w:hint="eastAsia"/>
        </w:rPr>
        <w:t>（</w:t>
      </w:r>
      <w:r>
        <w:rPr>
          <w:rFonts w:hint="eastAsia"/>
        </w:rPr>
        <w:t>7</w:t>
      </w:r>
      <w:r>
        <w:rPr>
          <w:rFonts w:hint="eastAsia"/>
        </w:rPr>
        <w:t>）</w:t>
      </w:r>
      <w:r w:rsidR="00A2768C" w:rsidRPr="00A2768C">
        <w:rPr>
          <w:rFonts w:hint="eastAsia"/>
        </w:rPr>
        <w:t>儿童孤独症筛查率</w:t>
      </w:r>
      <w:r>
        <w:rPr>
          <w:rFonts w:hint="eastAsia"/>
        </w:rPr>
        <w:t>（</w:t>
      </w:r>
      <w:r>
        <w:t>总分</w:t>
      </w:r>
      <w:r>
        <w:t>3</w:t>
      </w:r>
      <w:r>
        <w:t>分，得分</w:t>
      </w:r>
      <w:r>
        <w:t>3</w:t>
      </w:r>
      <w:r>
        <w:t>分</w:t>
      </w:r>
      <w:r>
        <w:rPr>
          <w:rFonts w:hint="eastAsia"/>
        </w:rPr>
        <w:t>）</w:t>
      </w:r>
      <w:r>
        <w:t>。</w:t>
      </w:r>
      <w:r>
        <w:rPr>
          <w:rFonts w:hint="eastAsia"/>
        </w:rPr>
        <w:t>根据《天津市人民政府关于印发天津市妇女儿童健康提升计划（</w:t>
      </w:r>
      <w:r>
        <w:rPr>
          <w:rFonts w:hint="eastAsia"/>
        </w:rPr>
        <w:t>2</w:t>
      </w:r>
      <w:r>
        <w:t>021</w:t>
      </w:r>
      <w:r>
        <w:rPr>
          <w:rFonts w:hint="eastAsia"/>
        </w:rPr>
        <w:t>-</w:t>
      </w:r>
      <w:r>
        <w:t>2030</w:t>
      </w:r>
      <w:r>
        <w:rPr>
          <w:rFonts w:hint="eastAsia"/>
        </w:rPr>
        <w:t>年）的通知》（津政发〔</w:t>
      </w:r>
      <w:r>
        <w:t>2020</w:t>
      </w:r>
      <w:r>
        <w:t>〕</w:t>
      </w:r>
      <w:r>
        <w:rPr>
          <w:rFonts w:hint="eastAsia"/>
        </w:rPr>
        <w:t>2</w:t>
      </w:r>
      <w:r>
        <w:t>5</w:t>
      </w:r>
      <w:r>
        <w:t>号）</w:t>
      </w:r>
      <w:r>
        <w:rPr>
          <w:rFonts w:hint="eastAsia"/>
        </w:rPr>
        <w:t>文件要求，儿童</w:t>
      </w:r>
      <w:r w:rsidRPr="00F70D9A">
        <w:rPr>
          <w:rFonts w:hint="eastAsia"/>
        </w:rPr>
        <w:t>孤独症</w:t>
      </w:r>
      <w:r>
        <w:rPr>
          <w:rFonts w:hint="eastAsia"/>
        </w:rPr>
        <w:t>筛查率不低于</w:t>
      </w:r>
      <w:r>
        <w:rPr>
          <w:rFonts w:hint="eastAsia"/>
        </w:rPr>
        <w:t>9</w:t>
      </w:r>
      <w:r>
        <w:t>0</w:t>
      </w:r>
      <w:r>
        <w:rPr>
          <w:rFonts w:hint="eastAsia"/>
        </w:rPr>
        <w:t>%</w:t>
      </w:r>
      <w:r>
        <w:rPr>
          <w:rFonts w:hint="eastAsia"/>
        </w:rPr>
        <w:t>。</w:t>
      </w:r>
      <w:r>
        <w:rPr>
          <w:rFonts w:hint="eastAsia"/>
        </w:rPr>
        <w:t>2</w:t>
      </w:r>
      <w:r>
        <w:t>021</w:t>
      </w:r>
      <w:r>
        <w:rPr>
          <w:rFonts w:hint="eastAsia"/>
        </w:rPr>
        <w:t>年度，</w:t>
      </w:r>
      <w:r w:rsidRPr="00F70D9A">
        <w:rPr>
          <w:rFonts w:hint="eastAsia"/>
        </w:rPr>
        <w:t>辖区同期儿童保健体检管理人数</w:t>
      </w:r>
      <w:r>
        <w:rPr>
          <w:rFonts w:hint="eastAsia"/>
        </w:rPr>
        <w:t>为</w:t>
      </w:r>
      <w:r>
        <w:t>1256</w:t>
      </w:r>
      <w:r>
        <w:rPr>
          <w:rFonts w:hint="eastAsia"/>
        </w:rPr>
        <w:t>名，</w:t>
      </w:r>
      <w:r w:rsidR="00A2768C" w:rsidRPr="00A2768C">
        <w:rPr>
          <w:rFonts w:hint="eastAsia"/>
        </w:rPr>
        <w:t>辖区量表实际筛查人数</w:t>
      </w:r>
      <w:r>
        <w:rPr>
          <w:rFonts w:hint="eastAsia"/>
        </w:rPr>
        <w:t>为</w:t>
      </w:r>
      <w:r>
        <w:t>1255</w:t>
      </w:r>
      <w:r>
        <w:rPr>
          <w:rFonts w:hint="eastAsia"/>
        </w:rPr>
        <w:t>名，</w:t>
      </w:r>
      <w:r w:rsidR="00A2768C" w:rsidRPr="00A2768C">
        <w:rPr>
          <w:rFonts w:hint="eastAsia"/>
        </w:rPr>
        <w:t>儿童孤独症筛查率</w:t>
      </w:r>
      <w:r>
        <w:rPr>
          <w:rFonts w:hint="eastAsia"/>
        </w:rPr>
        <w:t>为</w:t>
      </w:r>
      <w:r>
        <w:t>99.9</w:t>
      </w:r>
      <w:r>
        <w:rPr>
          <w:rFonts w:hint="eastAsia"/>
        </w:rPr>
        <w:t>%</w:t>
      </w:r>
      <w:r>
        <w:rPr>
          <w:rFonts w:hint="eastAsia"/>
        </w:rPr>
        <w:t>，达到文件要求工作指标。</w:t>
      </w:r>
    </w:p>
    <w:p w14:paraId="0270DA57" w14:textId="77777777" w:rsidR="00541D75" w:rsidRDefault="00D05D74" w:rsidP="00DD6D2E">
      <w:pPr>
        <w:pStyle w:val="-1"/>
        <w:ind w:firstLine="640"/>
      </w:pPr>
      <w:r>
        <w:t>2.</w:t>
      </w:r>
      <w:r>
        <w:t>产出</w:t>
      </w:r>
      <w:r>
        <w:rPr>
          <w:rFonts w:hint="eastAsia"/>
        </w:rPr>
        <w:t>质量</w:t>
      </w:r>
    </w:p>
    <w:p w14:paraId="3E74EC02" w14:textId="77777777" w:rsidR="00F37836" w:rsidRDefault="00D05D74">
      <w:pPr>
        <w:pStyle w:val="-1"/>
        <w:ind w:firstLine="640"/>
      </w:pPr>
      <w:r>
        <w:rPr>
          <w:rFonts w:hint="eastAsia"/>
        </w:rPr>
        <w:t>（</w:t>
      </w:r>
      <w:r>
        <w:t>1</w:t>
      </w:r>
      <w:r>
        <w:t>）</w:t>
      </w:r>
      <w:r w:rsidR="00D10E86" w:rsidRPr="00D10E86">
        <w:rPr>
          <w:rFonts w:hint="eastAsia"/>
        </w:rPr>
        <w:t>新生儿先天性甲状腺功能减低症、苯丙酮尿症筛查质控合格率</w:t>
      </w:r>
      <w:r>
        <w:t>（总分</w:t>
      </w:r>
      <w:r w:rsidR="00A2768C">
        <w:t>2</w:t>
      </w:r>
      <w:r>
        <w:t>分，得分</w:t>
      </w:r>
      <w:r w:rsidR="00A2768C">
        <w:t>2</w:t>
      </w:r>
      <w:r>
        <w:t>分）。</w:t>
      </w:r>
      <w:r w:rsidR="001E3D12">
        <w:rPr>
          <w:rFonts w:hint="eastAsia"/>
        </w:rPr>
        <w:t>根据《天津市人民政府关于印发天津市妇女儿童健康提升计划（</w:t>
      </w:r>
      <w:r w:rsidR="001E3D12">
        <w:rPr>
          <w:rFonts w:hint="eastAsia"/>
        </w:rPr>
        <w:t>2</w:t>
      </w:r>
      <w:r w:rsidR="001E3D12">
        <w:t>021</w:t>
      </w:r>
      <w:r w:rsidR="001E3D12">
        <w:rPr>
          <w:rFonts w:hint="eastAsia"/>
        </w:rPr>
        <w:t>-</w:t>
      </w:r>
      <w:r w:rsidR="001E3D12">
        <w:t>2030</w:t>
      </w:r>
      <w:r w:rsidR="001E3D12">
        <w:rPr>
          <w:rFonts w:hint="eastAsia"/>
        </w:rPr>
        <w:t>年）的通知》（津政发〔</w:t>
      </w:r>
      <w:r w:rsidR="001E3D12">
        <w:t>2020</w:t>
      </w:r>
      <w:r w:rsidR="001E3D12">
        <w:t>〕</w:t>
      </w:r>
      <w:r w:rsidR="001E3D12">
        <w:rPr>
          <w:rFonts w:hint="eastAsia"/>
        </w:rPr>
        <w:t>2</w:t>
      </w:r>
      <w:r w:rsidR="001E3D12">
        <w:t>5</w:t>
      </w:r>
      <w:r w:rsidR="001E3D12">
        <w:t>号）</w:t>
      </w:r>
      <w:r w:rsidR="001E3D12">
        <w:rPr>
          <w:rFonts w:hint="eastAsia"/>
        </w:rPr>
        <w:t>文件要求，</w:t>
      </w:r>
      <w:r w:rsidR="000250A6">
        <w:rPr>
          <w:rFonts w:hint="eastAsia"/>
        </w:rPr>
        <w:t>区妇儿中心及</w:t>
      </w:r>
      <w:proofErr w:type="gramStart"/>
      <w:r w:rsidR="001E3D12">
        <w:rPr>
          <w:rFonts w:hint="eastAsia"/>
        </w:rPr>
        <w:t>质控组</w:t>
      </w:r>
      <w:r w:rsidR="00F37836">
        <w:rPr>
          <w:rFonts w:hint="eastAsia"/>
        </w:rPr>
        <w:t>按照</w:t>
      </w:r>
      <w:proofErr w:type="gramEnd"/>
      <w:r w:rsidR="00F37836">
        <w:rPr>
          <w:rFonts w:hint="eastAsia"/>
        </w:rPr>
        <w:t>《新生儿先天性</w:t>
      </w:r>
      <w:r w:rsidR="000250A6">
        <w:rPr>
          <w:rFonts w:hint="eastAsia"/>
        </w:rPr>
        <w:t>甲状腺功能减低症、苯丙酮尿症筛查与救助技术规范》，对辖区所有</w:t>
      </w:r>
      <w:r w:rsidR="00BC1233">
        <w:rPr>
          <w:rFonts w:hint="eastAsia"/>
        </w:rPr>
        <w:t>采血</w:t>
      </w:r>
      <w:r w:rsidR="000250A6">
        <w:rPr>
          <w:rFonts w:hint="eastAsia"/>
        </w:rPr>
        <w:t>机构进行现场质控、抽查质控或操作考核质控等</w:t>
      </w:r>
      <w:r w:rsidR="00F37836">
        <w:rPr>
          <w:rFonts w:hint="eastAsia"/>
        </w:rPr>
        <w:t>。</w:t>
      </w:r>
      <w:r w:rsidR="00F37836">
        <w:rPr>
          <w:rFonts w:hint="eastAsia"/>
        </w:rPr>
        <w:t>2</w:t>
      </w:r>
      <w:r w:rsidR="00F37836">
        <w:t>021</w:t>
      </w:r>
      <w:r w:rsidR="00F37836">
        <w:rPr>
          <w:rFonts w:hint="eastAsia"/>
        </w:rPr>
        <w:t>年，</w:t>
      </w:r>
      <w:r w:rsidR="000250A6">
        <w:rPr>
          <w:rFonts w:hint="eastAsia"/>
        </w:rPr>
        <w:t>区妇儿中心及</w:t>
      </w:r>
      <w:proofErr w:type="gramStart"/>
      <w:r w:rsidR="000250A6">
        <w:rPr>
          <w:rFonts w:hint="eastAsia"/>
        </w:rPr>
        <w:t>质控组对</w:t>
      </w:r>
      <w:proofErr w:type="gramEnd"/>
      <w:r w:rsidR="000250A6">
        <w:rPr>
          <w:rFonts w:hint="eastAsia"/>
        </w:rPr>
        <w:t>采血机构的</w:t>
      </w:r>
      <w:r w:rsidR="00F736FA">
        <w:rPr>
          <w:rFonts w:hint="eastAsia"/>
        </w:rPr>
        <w:t>采血人员资质，人员培训、考核、资料报备，筛查流程，血片质量，现场质控的频次、内容、结果反馈、整改结果，对辖区助产机构的筛查环节等</w:t>
      </w:r>
      <w:r w:rsidR="00C34353">
        <w:rPr>
          <w:rFonts w:hint="eastAsia"/>
        </w:rPr>
        <w:t>进行</w:t>
      </w:r>
      <w:r w:rsidR="00F736FA">
        <w:rPr>
          <w:rFonts w:hint="eastAsia"/>
        </w:rPr>
        <w:t>质控，</w:t>
      </w:r>
      <w:r w:rsidR="005A21C6">
        <w:rPr>
          <w:rFonts w:hint="eastAsia"/>
        </w:rPr>
        <w:t>质</w:t>
      </w:r>
      <w:proofErr w:type="gramStart"/>
      <w:r w:rsidR="005A21C6">
        <w:rPr>
          <w:rFonts w:hint="eastAsia"/>
        </w:rPr>
        <w:t>控结果</w:t>
      </w:r>
      <w:proofErr w:type="gramEnd"/>
      <w:r w:rsidR="005A21C6">
        <w:rPr>
          <w:rFonts w:hint="eastAsia"/>
        </w:rPr>
        <w:t>显示，</w:t>
      </w:r>
      <w:r w:rsidR="00BC1233">
        <w:rPr>
          <w:rFonts w:hint="eastAsia"/>
        </w:rPr>
        <w:t>助产机构新生儿两病筛查进行质控的六</w:t>
      </w:r>
      <w:r w:rsidR="00435BF2">
        <w:rPr>
          <w:rFonts w:hint="eastAsia"/>
        </w:rPr>
        <w:t>个</w:t>
      </w:r>
      <w:r w:rsidR="00BC1233">
        <w:rPr>
          <w:rFonts w:hint="eastAsia"/>
        </w:rPr>
        <w:t>方面工作内容全部合格，</w:t>
      </w:r>
      <w:r w:rsidR="00D10E86" w:rsidRPr="00D10E86">
        <w:rPr>
          <w:rFonts w:hint="eastAsia"/>
        </w:rPr>
        <w:t>新生儿先天性甲状腺功能减低症、苯丙酮尿症筛查质控合格率</w:t>
      </w:r>
      <w:r w:rsidR="005A21C6">
        <w:rPr>
          <w:rFonts w:hint="eastAsia"/>
        </w:rPr>
        <w:t>为</w:t>
      </w:r>
      <w:r w:rsidR="005A21C6">
        <w:rPr>
          <w:rFonts w:hint="eastAsia"/>
        </w:rPr>
        <w:t>1</w:t>
      </w:r>
      <w:r w:rsidR="005A21C6">
        <w:t>00</w:t>
      </w:r>
      <w:r w:rsidR="005A21C6">
        <w:rPr>
          <w:rFonts w:hint="eastAsia"/>
        </w:rPr>
        <w:t>%</w:t>
      </w:r>
      <w:r w:rsidR="005A21C6">
        <w:rPr>
          <w:rFonts w:hint="eastAsia"/>
        </w:rPr>
        <w:t>。</w:t>
      </w:r>
    </w:p>
    <w:p w14:paraId="268EEF9B" w14:textId="77777777" w:rsidR="00BC1233" w:rsidRDefault="00D05D74" w:rsidP="00BC1233">
      <w:pPr>
        <w:pStyle w:val="-1"/>
        <w:ind w:firstLine="640"/>
      </w:pPr>
      <w:r>
        <w:rPr>
          <w:rFonts w:hint="eastAsia"/>
        </w:rPr>
        <w:lastRenderedPageBreak/>
        <w:t>（</w:t>
      </w:r>
      <w:r>
        <w:t>2</w:t>
      </w:r>
      <w:r>
        <w:t>）</w:t>
      </w:r>
      <w:r w:rsidR="00BC1233" w:rsidRPr="00BC1233">
        <w:rPr>
          <w:rFonts w:hint="eastAsia"/>
        </w:rPr>
        <w:t>新生儿听力筛查质控合格率</w:t>
      </w:r>
      <w:r>
        <w:t>（总分</w:t>
      </w:r>
      <w:r w:rsidR="00F37836">
        <w:t>2</w:t>
      </w:r>
      <w:r>
        <w:t>分，得分</w:t>
      </w:r>
      <w:r w:rsidR="00F37836">
        <w:t>2</w:t>
      </w:r>
      <w:r>
        <w:t>分）。</w:t>
      </w:r>
      <w:r w:rsidR="00BC1233">
        <w:rPr>
          <w:rFonts w:hint="eastAsia"/>
        </w:rPr>
        <w:t>根据《天津市人民政府关于印发天津市妇女儿童健康提升计划（</w:t>
      </w:r>
      <w:r w:rsidR="00BC1233">
        <w:rPr>
          <w:rFonts w:hint="eastAsia"/>
        </w:rPr>
        <w:t>2</w:t>
      </w:r>
      <w:r w:rsidR="00BC1233">
        <w:t>021</w:t>
      </w:r>
      <w:r w:rsidR="00BC1233">
        <w:rPr>
          <w:rFonts w:hint="eastAsia"/>
        </w:rPr>
        <w:t>-</w:t>
      </w:r>
      <w:r w:rsidR="00BC1233">
        <w:t>2030</w:t>
      </w:r>
      <w:r w:rsidR="00BC1233">
        <w:rPr>
          <w:rFonts w:hint="eastAsia"/>
        </w:rPr>
        <w:t>年）的通知》（津政发〔</w:t>
      </w:r>
      <w:r w:rsidR="00BC1233">
        <w:t>2020</w:t>
      </w:r>
      <w:r w:rsidR="00BC1233">
        <w:t>〕</w:t>
      </w:r>
      <w:r w:rsidR="00BC1233">
        <w:rPr>
          <w:rFonts w:hint="eastAsia"/>
        </w:rPr>
        <w:t>2</w:t>
      </w:r>
      <w:r w:rsidR="00BC1233">
        <w:t>5</w:t>
      </w:r>
      <w:r w:rsidR="00BC1233">
        <w:t>号）</w:t>
      </w:r>
      <w:r w:rsidR="00BC1233">
        <w:rPr>
          <w:rFonts w:hint="eastAsia"/>
        </w:rPr>
        <w:t>文件要求，区妇儿中心及</w:t>
      </w:r>
      <w:proofErr w:type="gramStart"/>
      <w:r w:rsidR="00BC1233">
        <w:rPr>
          <w:rFonts w:hint="eastAsia"/>
        </w:rPr>
        <w:t>质控组按照</w:t>
      </w:r>
      <w:proofErr w:type="gramEnd"/>
      <w:r w:rsidR="00BC1233">
        <w:rPr>
          <w:rFonts w:hint="eastAsia"/>
        </w:rPr>
        <w:t>《新生儿听力筛查、诊断与救助技术规范》，对辖区所有</w:t>
      </w:r>
      <w:r w:rsidR="00435BF2">
        <w:rPr>
          <w:rFonts w:hint="eastAsia"/>
        </w:rPr>
        <w:t>筛查</w:t>
      </w:r>
      <w:r w:rsidR="00BC1233">
        <w:rPr>
          <w:rFonts w:hint="eastAsia"/>
        </w:rPr>
        <w:t>机构进行现场质控、抽查质控等。</w:t>
      </w:r>
      <w:r w:rsidR="00BC1233">
        <w:rPr>
          <w:rFonts w:hint="eastAsia"/>
        </w:rPr>
        <w:t>2</w:t>
      </w:r>
      <w:r w:rsidR="00BC1233">
        <w:t>021</w:t>
      </w:r>
      <w:r w:rsidR="00BC1233">
        <w:rPr>
          <w:rFonts w:hint="eastAsia"/>
        </w:rPr>
        <w:t>年，区妇儿中心及</w:t>
      </w:r>
      <w:proofErr w:type="gramStart"/>
      <w:r w:rsidR="00BC1233">
        <w:rPr>
          <w:rFonts w:hint="eastAsia"/>
        </w:rPr>
        <w:t>质控组对</w:t>
      </w:r>
      <w:proofErr w:type="gramEnd"/>
      <w:r w:rsidR="00435BF2">
        <w:rPr>
          <w:rFonts w:hint="eastAsia"/>
        </w:rPr>
        <w:t>初筛</w:t>
      </w:r>
      <w:r w:rsidR="00BC1233">
        <w:rPr>
          <w:rFonts w:hint="eastAsia"/>
        </w:rPr>
        <w:t>机构的筛查人员资质，筛查流程，现场质控的频次、内容、结果反馈、整改结果，对辖区</w:t>
      </w:r>
      <w:r w:rsidR="00DA4E4A">
        <w:rPr>
          <w:rFonts w:hint="eastAsia"/>
        </w:rPr>
        <w:t>筛查</w:t>
      </w:r>
      <w:r w:rsidR="00BC1233">
        <w:rPr>
          <w:rFonts w:hint="eastAsia"/>
        </w:rPr>
        <w:t>机构的筛查环节等进行质控，质</w:t>
      </w:r>
      <w:proofErr w:type="gramStart"/>
      <w:r w:rsidR="00BC1233">
        <w:rPr>
          <w:rFonts w:hint="eastAsia"/>
        </w:rPr>
        <w:t>控结果</w:t>
      </w:r>
      <w:proofErr w:type="gramEnd"/>
      <w:r w:rsidR="00BC1233">
        <w:rPr>
          <w:rFonts w:hint="eastAsia"/>
        </w:rPr>
        <w:t>显示，</w:t>
      </w:r>
      <w:r w:rsidR="00DA4E4A" w:rsidRPr="00DA4E4A">
        <w:rPr>
          <w:rFonts w:hint="eastAsia"/>
        </w:rPr>
        <w:t>助产机构听力仪器筛查</w:t>
      </w:r>
      <w:r w:rsidR="00BC1233">
        <w:rPr>
          <w:rFonts w:hint="eastAsia"/>
        </w:rPr>
        <w:t>进行质控的</w:t>
      </w:r>
      <w:r w:rsidR="00DA4E4A">
        <w:rPr>
          <w:rFonts w:hint="eastAsia"/>
        </w:rPr>
        <w:t>四</w:t>
      </w:r>
      <w:r w:rsidR="00435BF2">
        <w:rPr>
          <w:rFonts w:hint="eastAsia"/>
        </w:rPr>
        <w:t>个</w:t>
      </w:r>
      <w:r w:rsidR="00BC1233">
        <w:rPr>
          <w:rFonts w:hint="eastAsia"/>
        </w:rPr>
        <w:t>方面工作内容全部合格，</w:t>
      </w:r>
      <w:r w:rsidR="00DA4E4A" w:rsidRPr="00BC1233">
        <w:rPr>
          <w:rFonts w:hint="eastAsia"/>
        </w:rPr>
        <w:t>新生儿听力筛查质控合格率</w:t>
      </w:r>
      <w:r w:rsidR="00BC1233">
        <w:rPr>
          <w:rFonts w:hint="eastAsia"/>
        </w:rPr>
        <w:t>为</w:t>
      </w:r>
      <w:r w:rsidR="00BC1233">
        <w:rPr>
          <w:rFonts w:hint="eastAsia"/>
        </w:rPr>
        <w:t>1</w:t>
      </w:r>
      <w:r w:rsidR="00BC1233">
        <w:t>00</w:t>
      </w:r>
      <w:r w:rsidR="00BC1233">
        <w:rPr>
          <w:rFonts w:hint="eastAsia"/>
        </w:rPr>
        <w:t>%</w:t>
      </w:r>
      <w:r w:rsidR="00BC1233">
        <w:rPr>
          <w:rFonts w:hint="eastAsia"/>
        </w:rPr>
        <w:t>。</w:t>
      </w:r>
    </w:p>
    <w:p w14:paraId="548AE6D9" w14:textId="77777777" w:rsidR="00DA4E4A" w:rsidRDefault="00D05D74" w:rsidP="00DA4E4A">
      <w:pPr>
        <w:pStyle w:val="-1"/>
        <w:ind w:firstLine="640"/>
      </w:pPr>
      <w:r>
        <w:rPr>
          <w:rFonts w:hint="eastAsia"/>
        </w:rPr>
        <w:t>（</w:t>
      </w:r>
      <w:r>
        <w:rPr>
          <w:rFonts w:hint="eastAsia"/>
        </w:rPr>
        <w:t>3</w:t>
      </w:r>
      <w:r>
        <w:rPr>
          <w:rFonts w:hint="eastAsia"/>
        </w:rPr>
        <w:t>）</w:t>
      </w:r>
      <w:r w:rsidR="00DA4E4A" w:rsidRPr="00DA4E4A">
        <w:rPr>
          <w:rFonts w:hint="eastAsia"/>
        </w:rPr>
        <w:t>新生儿先天性白内障筛查质控合格率</w:t>
      </w:r>
      <w:r>
        <w:t>（总分</w:t>
      </w:r>
      <w:r>
        <w:rPr>
          <w:rFonts w:hint="eastAsia"/>
        </w:rPr>
        <w:t>2</w:t>
      </w:r>
      <w:r>
        <w:t>分，得分</w:t>
      </w:r>
      <w:r>
        <w:rPr>
          <w:rFonts w:hint="eastAsia"/>
        </w:rPr>
        <w:t>2</w:t>
      </w:r>
      <w:r>
        <w:t>分）。</w:t>
      </w:r>
      <w:r w:rsidR="00DA4E4A">
        <w:rPr>
          <w:rFonts w:hint="eastAsia"/>
        </w:rPr>
        <w:t>根据《天津市人民政府关于印发天津市妇女儿童健康提升计划（</w:t>
      </w:r>
      <w:r w:rsidR="00DA4E4A">
        <w:rPr>
          <w:rFonts w:hint="eastAsia"/>
        </w:rPr>
        <w:t>2</w:t>
      </w:r>
      <w:r w:rsidR="00DA4E4A">
        <w:t>021</w:t>
      </w:r>
      <w:r w:rsidR="00DA4E4A">
        <w:rPr>
          <w:rFonts w:hint="eastAsia"/>
        </w:rPr>
        <w:t>-</w:t>
      </w:r>
      <w:r w:rsidR="00DA4E4A">
        <w:t>2030</w:t>
      </w:r>
      <w:r w:rsidR="00DA4E4A">
        <w:rPr>
          <w:rFonts w:hint="eastAsia"/>
        </w:rPr>
        <w:t>年）的通知》（津政发〔</w:t>
      </w:r>
      <w:r w:rsidR="00DA4E4A">
        <w:t>2020</w:t>
      </w:r>
      <w:r w:rsidR="00DA4E4A">
        <w:t>〕</w:t>
      </w:r>
      <w:r w:rsidR="00DA4E4A">
        <w:rPr>
          <w:rFonts w:hint="eastAsia"/>
        </w:rPr>
        <w:t>2</w:t>
      </w:r>
      <w:r w:rsidR="00DA4E4A">
        <w:t>5</w:t>
      </w:r>
      <w:r w:rsidR="00DA4E4A">
        <w:t>号）</w:t>
      </w:r>
      <w:r w:rsidR="00DA4E4A">
        <w:rPr>
          <w:rFonts w:hint="eastAsia"/>
        </w:rPr>
        <w:t>文件要求，区妇儿中心及</w:t>
      </w:r>
      <w:proofErr w:type="gramStart"/>
      <w:r w:rsidR="00DA4E4A">
        <w:rPr>
          <w:rFonts w:hint="eastAsia"/>
        </w:rPr>
        <w:t>质控组按照</w:t>
      </w:r>
      <w:proofErr w:type="gramEnd"/>
      <w:r w:rsidR="00DA4E4A">
        <w:rPr>
          <w:rFonts w:hint="eastAsia"/>
        </w:rPr>
        <w:t>《儿童先天性白内障筛查与救助技术规范》，对辖区所有</w:t>
      </w:r>
      <w:r w:rsidR="00435BF2">
        <w:rPr>
          <w:rFonts w:hint="eastAsia"/>
        </w:rPr>
        <w:t>筛查</w:t>
      </w:r>
      <w:r w:rsidR="00DA4E4A">
        <w:rPr>
          <w:rFonts w:hint="eastAsia"/>
        </w:rPr>
        <w:t>机构进行现场质控。</w:t>
      </w:r>
      <w:r w:rsidR="00DA4E4A">
        <w:rPr>
          <w:rFonts w:hint="eastAsia"/>
        </w:rPr>
        <w:t>2</w:t>
      </w:r>
      <w:r w:rsidR="00DA4E4A">
        <w:t>021</w:t>
      </w:r>
      <w:r w:rsidR="00DA4E4A">
        <w:rPr>
          <w:rFonts w:hint="eastAsia"/>
        </w:rPr>
        <w:t>年，区妇儿中心及</w:t>
      </w:r>
      <w:proofErr w:type="gramStart"/>
      <w:r w:rsidR="00DA4E4A">
        <w:rPr>
          <w:rFonts w:hint="eastAsia"/>
        </w:rPr>
        <w:t>质控组对</w:t>
      </w:r>
      <w:proofErr w:type="gramEnd"/>
      <w:r w:rsidR="00435BF2">
        <w:rPr>
          <w:rFonts w:hint="eastAsia"/>
        </w:rPr>
        <w:t>初筛</w:t>
      </w:r>
      <w:r w:rsidR="00DA4E4A">
        <w:rPr>
          <w:rFonts w:hint="eastAsia"/>
        </w:rPr>
        <w:t>机构的筛查人员资质，筛查流程，信息录入，追访，辖区网上筛查情况等进行质控，质</w:t>
      </w:r>
      <w:proofErr w:type="gramStart"/>
      <w:r w:rsidR="00DA4E4A">
        <w:rPr>
          <w:rFonts w:hint="eastAsia"/>
        </w:rPr>
        <w:t>控结果</w:t>
      </w:r>
      <w:proofErr w:type="gramEnd"/>
      <w:r w:rsidR="00DA4E4A">
        <w:rPr>
          <w:rFonts w:hint="eastAsia"/>
        </w:rPr>
        <w:t>显示，</w:t>
      </w:r>
      <w:r w:rsidR="00DA4E4A" w:rsidRPr="00DA4E4A">
        <w:rPr>
          <w:rFonts w:hint="eastAsia"/>
        </w:rPr>
        <w:t>辖区白内障筛查</w:t>
      </w:r>
      <w:r w:rsidR="00DA4E4A">
        <w:rPr>
          <w:rFonts w:hint="eastAsia"/>
        </w:rPr>
        <w:t>进行质控的五</w:t>
      </w:r>
      <w:r w:rsidR="00435BF2">
        <w:rPr>
          <w:rFonts w:hint="eastAsia"/>
        </w:rPr>
        <w:t>个</w:t>
      </w:r>
      <w:r w:rsidR="00DA4E4A">
        <w:rPr>
          <w:rFonts w:hint="eastAsia"/>
        </w:rPr>
        <w:t>方面工作内容全部合格，</w:t>
      </w:r>
      <w:r w:rsidR="00E63470" w:rsidRPr="00DA4E4A">
        <w:rPr>
          <w:rFonts w:hint="eastAsia"/>
        </w:rPr>
        <w:t>新生儿先天性白内障筛查质控合格率</w:t>
      </w:r>
      <w:r w:rsidR="00DA4E4A">
        <w:rPr>
          <w:rFonts w:hint="eastAsia"/>
        </w:rPr>
        <w:t>为</w:t>
      </w:r>
      <w:r w:rsidR="00DA4E4A">
        <w:rPr>
          <w:rFonts w:hint="eastAsia"/>
        </w:rPr>
        <w:t>1</w:t>
      </w:r>
      <w:r w:rsidR="00DA4E4A">
        <w:t>00</w:t>
      </w:r>
      <w:r w:rsidR="00DA4E4A">
        <w:rPr>
          <w:rFonts w:hint="eastAsia"/>
        </w:rPr>
        <w:t>%</w:t>
      </w:r>
      <w:r w:rsidR="00DA4E4A">
        <w:rPr>
          <w:rFonts w:hint="eastAsia"/>
        </w:rPr>
        <w:t>。</w:t>
      </w:r>
    </w:p>
    <w:p w14:paraId="6FC6EEFE" w14:textId="77777777" w:rsidR="00E63470" w:rsidRDefault="00D05D74" w:rsidP="00E63470">
      <w:pPr>
        <w:pStyle w:val="-1"/>
        <w:ind w:firstLine="640"/>
      </w:pPr>
      <w:r>
        <w:rPr>
          <w:rFonts w:hint="eastAsia"/>
        </w:rPr>
        <w:t>（</w:t>
      </w:r>
      <w:r>
        <w:rPr>
          <w:rFonts w:hint="eastAsia"/>
        </w:rPr>
        <w:t>4</w:t>
      </w:r>
      <w:r>
        <w:rPr>
          <w:rFonts w:hint="eastAsia"/>
        </w:rPr>
        <w:t>）</w:t>
      </w:r>
      <w:r w:rsidR="00E63470" w:rsidRPr="00E63470">
        <w:rPr>
          <w:rFonts w:hint="eastAsia"/>
        </w:rPr>
        <w:t>儿童髋关节发育不良筛查质控合格率</w:t>
      </w:r>
      <w:r>
        <w:t>（总分</w:t>
      </w:r>
      <w:r>
        <w:rPr>
          <w:rFonts w:hint="eastAsia"/>
        </w:rPr>
        <w:t>2</w:t>
      </w:r>
      <w:r>
        <w:t>分，得分</w:t>
      </w:r>
      <w:r>
        <w:rPr>
          <w:rFonts w:hint="eastAsia"/>
        </w:rPr>
        <w:t>2</w:t>
      </w:r>
      <w:r>
        <w:t>分）。</w:t>
      </w:r>
      <w:r w:rsidR="00E63470">
        <w:rPr>
          <w:rFonts w:hint="eastAsia"/>
        </w:rPr>
        <w:t>根据《天津市人民政府关于印发天津市妇女儿童健康</w:t>
      </w:r>
      <w:r w:rsidR="00E63470">
        <w:rPr>
          <w:rFonts w:hint="eastAsia"/>
        </w:rPr>
        <w:lastRenderedPageBreak/>
        <w:t>提升计划（</w:t>
      </w:r>
      <w:r w:rsidR="00E63470">
        <w:rPr>
          <w:rFonts w:hint="eastAsia"/>
        </w:rPr>
        <w:t>2</w:t>
      </w:r>
      <w:r w:rsidR="00E63470">
        <w:t>021</w:t>
      </w:r>
      <w:r w:rsidR="00E63470">
        <w:rPr>
          <w:rFonts w:hint="eastAsia"/>
        </w:rPr>
        <w:t>-</w:t>
      </w:r>
      <w:r w:rsidR="00E63470">
        <w:t>2030</w:t>
      </w:r>
      <w:r w:rsidR="00E63470">
        <w:rPr>
          <w:rFonts w:hint="eastAsia"/>
        </w:rPr>
        <w:t>年）的通知》（津政发〔</w:t>
      </w:r>
      <w:r w:rsidR="00E63470">
        <w:t>2020</w:t>
      </w:r>
      <w:r w:rsidR="00E63470">
        <w:t>〕</w:t>
      </w:r>
      <w:r w:rsidR="00E63470">
        <w:rPr>
          <w:rFonts w:hint="eastAsia"/>
        </w:rPr>
        <w:t>2</w:t>
      </w:r>
      <w:r w:rsidR="00E63470">
        <w:t>5</w:t>
      </w:r>
      <w:r w:rsidR="00E63470">
        <w:t>号）</w:t>
      </w:r>
      <w:r w:rsidR="00E63470">
        <w:rPr>
          <w:rFonts w:hint="eastAsia"/>
        </w:rPr>
        <w:t>文件要求，区妇儿中心及</w:t>
      </w:r>
      <w:proofErr w:type="gramStart"/>
      <w:r w:rsidR="00E63470">
        <w:rPr>
          <w:rFonts w:hint="eastAsia"/>
        </w:rPr>
        <w:t>质控组按照</w:t>
      </w:r>
      <w:proofErr w:type="gramEnd"/>
      <w:r w:rsidR="00E63470">
        <w:rPr>
          <w:rFonts w:hint="eastAsia"/>
        </w:rPr>
        <w:t>《</w:t>
      </w:r>
      <w:r w:rsidR="00E63470" w:rsidRPr="00E63470">
        <w:rPr>
          <w:rFonts w:hint="eastAsia"/>
        </w:rPr>
        <w:t>儿童髋关节发育不良筛查、干预与救助技术规范</w:t>
      </w:r>
      <w:r w:rsidR="00E63470">
        <w:rPr>
          <w:rFonts w:hint="eastAsia"/>
        </w:rPr>
        <w:t>》，对辖区所有</w:t>
      </w:r>
      <w:r w:rsidR="00435BF2">
        <w:rPr>
          <w:rFonts w:hint="eastAsia"/>
        </w:rPr>
        <w:t>筛查</w:t>
      </w:r>
      <w:r w:rsidR="00E63470">
        <w:rPr>
          <w:rFonts w:hint="eastAsia"/>
        </w:rPr>
        <w:t>机构进行现场质控。</w:t>
      </w:r>
      <w:r w:rsidR="00E63470">
        <w:rPr>
          <w:rFonts w:hint="eastAsia"/>
        </w:rPr>
        <w:t>2</w:t>
      </w:r>
      <w:r w:rsidR="00E63470">
        <w:t>021</w:t>
      </w:r>
      <w:r w:rsidR="00E63470">
        <w:rPr>
          <w:rFonts w:hint="eastAsia"/>
        </w:rPr>
        <w:t>年，区妇儿中心及</w:t>
      </w:r>
      <w:proofErr w:type="gramStart"/>
      <w:r w:rsidR="00E63470">
        <w:rPr>
          <w:rFonts w:hint="eastAsia"/>
        </w:rPr>
        <w:t>质控组对</w:t>
      </w:r>
      <w:proofErr w:type="gramEnd"/>
      <w:r w:rsidR="00435BF2">
        <w:rPr>
          <w:rFonts w:hint="eastAsia"/>
        </w:rPr>
        <w:t>初筛</w:t>
      </w:r>
      <w:r w:rsidR="00E63470">
        <w:rPr>
          <w:rFonts w:hint="eastAsia"/>
        </w:rPr>
        <w:t>机构的</w:t>
      </w:r>
      <w:r w:rsidR="00E63470">
        <w:rPr>
          <w:rFonts w:hint="eastAsia"/>
        </w:rPr>
        <w:t>B</w:t>
      </w:r>
      <w:r w:rsidR="00E63470">
        <w:rPr>
          <w:rFonts w:hint="eastAsia"/>
        </w:rPr>
        <w:t>超筛查人员资质，筛查流程，</w:t>
      </w:r>
      <w:r w:rsidR="00E63470">
        <w:rPr>
          <w:rFonts w:hint="eastAsia"/>
        </w:rPr>
        <w:t>B</w:t>
      </w:r>
      <w:r w:rsidR="00E63470">
        <w:rPr>
          <w:rFonts w:hint="eastAsia"/>
        </w:rPr>
        <w:t>超操作，信息录入，追访，网上筛查情况等进行质控，质</w:t>
      </w:r>
      <w:proofErr w:type="gramStart"/>
      <w:r w:rsidR="00E63470">
        <w:rPr>
          <w:rFonts w:hint="eastAsia"/>
        </w:rPr>
        <w:t>控结果</w:t>
      </w:r>
      <w:proofErr w:type="gramEnd"/>
      <w:r w:rsidR="00E63470">
        <w:rPr>
          <w:rFonts w:hint="eastAsia"/>
        </w:rPr>
        <w:t>显示，</w:t>
      </w:r>
      <w:r w:rsidR="00E63470" w:rsidRPr="00E63470">
        <w:rPr>
          <w:rFonts w:hint="eastAsia"/>
        </w:rPr>
        <w:t>辖区髋关节筛查</w:t>
      </w:r>
      <w:r w:rsidR="00E63470">
        <w:rPr>
          <w:rFonts w:hint="eastAsia"/>
        </w:rPr>
        <w:t>进行质控的六</w:t>
      </w:r>
      <w:r w:rsidR="00435BF2">
        <w:rPr>
          <w:rFonts w:hint="eastAsia"/>
        </w:rPr>
        <w:t>个</w:t>
      </w:r>
      <w:r w:rsidR="00E63470">
        <w:rPr>
          <w:rFonts w:hint="eastAsia"/>
        </w:rPr>
        <w:t>方面工作内容全部合格，</w:t>
      </w:r>
      <w:r w:rsidR="00E63470" w:rsidRPr="00E63470">
        <w:rPr>
          <w:rFonts w:hint="eastAsia"/>
        </w:rPr>
        <w:t>儿童髋关节发育不良筛查质控合格率</w:t>
      </w:r>
      <w:r w:rsidR="00E63470">
        <w:rPr>
          <w:rFonts w:hint="eastAsia"/>
        </w:rPr>
        <w:t>为</w:t>
      </w:r>
      <w:r w:rsidR="00E63470">
        <w:rPr>
          <w:rFonts w:hint="eastAsia"/>
        </w:rPr>
        <w:t>1</w:t>
      </w:r>
      <w:r w:rsidR="00E63470">
        <w:t>00</w:t>
      </w:r>
      <w:r w:rsidR="00E63470">
        <w:rPr>
          <w:rFonts w:hint="eastAsia"/>
        </w:rPr>
        <w:t>%</w:t>
      </w:r>
      <w:r w:rsidR="00E63470">
        <w:rPr>
          <w:rFonts w:hint="eastAsia"/>
        </w:rPr>
        <w:t>。</w:t>
      </w:r>
    </w:p>
    <w:p w14:paraId="3DCB7026" w14:textId="77777777" w:rsidR="00E63470" w:rsidRDefault="00D05D74" w:rsidP="00E63470">
      <w:pPr>
        <w:pStyle w:val="-1"/>
        <w:ind w:firstLine="640"/>
      </w:pPr>
      <w:r>
        <w:rPr>
          <w:rFonts w:hint="eastAsia"/>
        </w:rPr>
        <w:t>（</w:t>
      </w:r>
      <w:r>
        <w:rPr>
          <w:rFonts w:hint="eastAsia"/>
        </w:rPr>
        <w:t>5</w:t>
      </w:r>
      <w:r>
        <w:rPr>
          <w:rFonts w:hint="eastAsia"/>
        </w:rPr>
        <w:t>）</w:t>
      </w:r>
      <w:r w:rsidR="00E63470" w:rsidRPr="00E63470">
        <w:rPr>
          <w:rFonts w:hint="eastAsia"/>
        </w:rPr>
        <w:t>儿童先天性心脏病筛查质控合格率</w:t>
      </w:r>
      <w:r>
        <w:t>（总分</w:t>
      </w:r>
      <w:r w:rsidR="00E63470">
        <w:t>2</w:t>
      </w:r>
      <w:r>
        <w:t>分，得分</w:t>
      </w:r>
      <w:r w:rsidR="00E63470">
        <w:t>2</w:t>
      </w:r>
      <w:r>
        <w:t>分）。</w:t>
      </w:r>
      <w:r w:rsidR="00E63470">
        <w:rPr>
          <w:rFonts w:hint="eastAsia"/>
        </w:rPr>
        <w:t>根据《天津市人民政府关于印发天津市妇女儿童健康提升计划（</w:t>
      </w:r>
      <w:r w:rsidR="00E63470">
        <w:rPr>
          <w:rFonts w:hint="eastAsia"/>
        </w:rPr>
        <w:t>2</w:t>
      </w:r>
      <w:r w:rsidR="00E63470">
        <w:t>021</w:t>
      </w:r>
      <w:r w:rsidR="00E63470">
        <w:rPr>
          <w:rFonts w:hint="eastAsia"/>
        </w:rPr>
        <w:t>-</w:t>
      </w:r>
      <w:r w:rsidR="00E63470">
        <w:t>2030</w:t>
      </w:r>
      <w:r w:rsidR="00E63470">
        <w:rPr>
          <w:rFonts w:hint="eastAsia"/>
        </w:rPr>
        <w:t>年）的通知》（津政发〔</w:t>
      </w:r>
      <w:r w:rsidR="00E63470">
        <w:t>2020</w:t>
      </w:r>
      <w:r w:rsidR="00E63470">
        <w:t>〕</w:t>
      </w:r>
      <w:r w:rsidR="00E63470">
        <w:rPr>
          <w:rFonts w:hint="eastAsia"/>
        </w:rPr>
        <w:t>2</w:t>
      </w:r>
      <w:r w:rsidR="00E63470">
        <w:t>5</w:t>
      </w:r>
      <w:r w:rsidR="00E63470">
        <w:t>号）</w:t>
      </w:r>
      <w:r w:rsidR="00E63470">
        <w:rPr>
          <w:rFonts w:hint="eastAsia"/>
        </w:rPr>
        <w:t>文件要求，区妇儿中心及</w:t>
      </w:r>
      <w:proofErr w:type="gramStart"/>
      <w:r w:rsidR="00E63470">
        <w:rPr>
          <w:rFonts w:hint="eastAsia"/>
        </w:rPr>
        <w:t>质控组按照</w:t>
      </w:r>
      <w:proofErr w:type="gramEnd"/>
      <w:r w:rsidR="00E63470">
        <w:rPr>
          <w:rFonts w:hint="eastAsia"/>
        </w:rPr>
        <w:t>《</w:t>
      </w:r>
      <w:r w:rsidR="00E63470" w:rsidRPr="00E63470">
        <w:rPr>
          <w:rFonts w:hint="eastAsia"/>
        </w:rPr>
        <w:t>儿童先天性心脏病筛查与救助技术规范</w:t>
      </w:r>
      <w:r w:rsidR="00E63470">
        <w:rPr>
          <w:rFonts w:hint="eastAsia"/>
        </w:rPr>
        <w:t>》，对辖区所有筛查机构进行现场质控。</w:t>
      </w:r>
      <w:r w:rsidR="00E63470">
        <w:rPr>
          <w:rFonts w:hint="eastAsia"/>
        </w:rPr>
        <w:t>2</w:t>
      </w:r>
      <w:r w:rsidR="00E63470">
        <w:t>021</w:t>
      </w:r>
      <w:r w:rsidR="00E63470">
        <w:rPr>
          <w:rFonts w:hint="eastAsia"/>
        </w:rPr>
        <w:t>年，区妇儿中心及</w:t>
      </w:r>
      <w:proofErr w:type="gramStart"/>
      <w:r w:rsidR="00E63470">
        <w:rPr>
          <w:rFonts w:hint="eastAsia"/>
        </w:rPr>
        <w:t>质控组对</w:t>
      </w:r>
      <w:proofErr w:type="gramEnd"/>
      <w:r w:rsidR="00435BF2">
        <w:rPr>
          <w:rFonts w:hint="eastAsia"/>
        </w:rPr>
        <w:t>初筛</w:t>
      </w:r>
      <w:r w:rsidR="00E63470">
        <w:rPr>
          <w:rFonts w:hint="eastAsia"/>
        </w:rPr>
        <w:t>机构的彩色多普勒超声筛查人员资质，筛查流程，彩色多普勒超声心动图操作，信息录入，追访，网上筛查情况等进行质控，质</w:t>
      </w:r>
      <w:proofErr w:type="gramStart"/>
      <w:r w:rsidR="00E63470">
        <w:rPr>
          <w:rFonts w:hint="eastAsia"/>
        </w:rPr>
        <w:t>控结果</w:t>
      </w:r>
      <w:proofErr w:type="gramEnd"/>
      <w:r w:rsidR="00E63470">
        <w:rPr>
          <w:rFonts w:hint="eastAsia"/>
        </w:rPr>
        <w:t>显示，</w:t>
      </w:r>
      <w:r w:rsidR="00E63470" w:rsidRPr="00E63470">
        <w:rPr>
          <w:rFonts w:hint="eastAsia"/>
        </w:rPr>
        <w:t>辖区先心病筛查</w:t>
      </w:r>
      <w:r w:rsidR="00E63470">
        <w:rPr>
          <w:rFonts w:hint="eastAsia"/>
        </w:rPr>
        <w:t>进行质控的六</w:t>
      </w:r>
      <w:r w:rsidR="00435BF2">
        <w:rPr>
          <w:rFonts w:hint="eastAsia"/>
        </w:rPr>
        <w:t>个</w:t>
      </w:r>
      <w:r w:rsidR="00E63470">
        <w:rPr>
          <w:rFonts w:hint="eastAsia"/>
        </w:rPr>
        <w:t>方面工作内容全部合格，</w:t>
      </w:r>
      <w:r w:rsidR="00E63470" w:rsidRPr="00E63470">
        <w:rPr>
          <w:rFonts w:hint="eastAsia"/>
        </w:rPr>
        <w:t>儿童先天性心脏病筛查质控合格率</w:t>
      </w:r>
      <w:r w:rsidR="00E63470">
        <w:rPr>
          <w:rFonts w:hint="eastAsia"/>
        </w:rPr>
        <w:t>为</w:t>
      </w:r>
      <w:r w:rsidR="00E63470">
        <w:rPr>
          <w:rFonts w:hint="eastAsia"/>
        </w:rPr>
        <w:t>1</w:t>
      </w:r>
      <w:r w:rsidR="00E63470">
        <w:t>00</w:t>
      </w:r>
      <w:r w:rsidR="00E63470">
        <w:rPr>
          <w:rFonts w:hint="eastAsia"/>
        </w:rPr>
        <w:t>%</w:t>
      </w:r>
      <w:r w:rsidR="00E63470">
        <w:rPr>
          <w:rFonts w:hint="eastAsia"/>
        </w:rPr>
        <w:t>。</w:t>
      </w:r>
    </w:p>
    <w:p w14:paraId="409A2E9B" w14:textId="77777777" w:rsidR="00E63470" w:rsidRDefault="00E63470" w:rsidP="00E63470">
      <w:pPr>
        <w:pStyle w:val="-1"/>
        <w:ind w:firstLine="640"/>
      </w:pPr>
      <w:r>
        <w:rPr>
          <w:rFonts w:hint="eastAsia"/>
        </w:rPr>
        <w:t>（</w:t>
      </w:r>
      <w:r>
        <w:rPr>
          <w:rFonts w:hint="eastAsia"/>
        </w:rPr>
        <w:t>6</w:t>
      </w:r>
      <w:r>
        <w:rPr>
          <w:rFonts w:hint="eastAsia"/>
        </w:rPr>
        <w:t>）</w:t>
      </w:r>
      <w:r w:rsidRPr="00E63470">
        <w:rPr>
          <w:rFonts w:hint="eastAsia"/>
        </w:rPr>
        <w:t>儿童神经心理行为发育异常筛查质控合格率</w:t>
      </w:r>
      <w:r>
        <w:t>（总分</w:t>
      </w:r>
      <w:r>
        <w:t>2</w:t>
      </w:r>
      <w:r>
        <w:t>分，得分</w:t>
      </w:r>
      <w:r>
        <w:t>2</w:t>
      </w:r>
      <w:r>
        <w:t>分）。</w:t>
      </w:r>
      <w:r>
        <w:rPr>
          <w:rFonts w:hint="eastAsia"/>
        </w:rPr>
        <w:t>根据《天津市人民政府关于印发天津市妇女儿童健康提升计划（</w:t>
      </w:r>
      <w:r>
        <w:rPr>
          <w:rFonts w:hint="eastAsia"/>
        </w:rPr>
        <w:t>2</w:t>
      </w:r>
      <w:r>
        <w:t>021</w:t>
      </w:r>
      <w:r>
        <w:rPr>
          <w:rFonts w:hint="eastAsia"/>
        </w:rPr>
        <w:t>-</w:t>
      </w:r>
      <w:r>
        <w:t>2030</w:t>
      </w:r>
      <w:r>
        <w:rPr>
          <w:rFonts w:hint="eastAsia"/>
        </w:rPr>
        <w:t>年）的通知》（津政发〔</w:t>
      </w:r>
      <w:r>
        <w:t>2020</w:t>
      </w:r>
      <w:r>
        <w:t>〕</w:t>
      </w:r>
      <w:r>
        <w:rPr>
          <w:rFonts w:hint="eastAsia"/>
        </w:rPr>
        <w:t>2</w:t>
      </w:r>
      <w:r>
        <w:t>5</w:t>
      </w:r>
      <w:r>
        <w:t>号）</w:t>
      </w:r>
      <w:r>
        <w:rPr>
          <w:rFonts w:hint="eastAsia"/>
        </w:rPr>
        <w:t>文件要求，区妇儿中心及</w:t>
      </w:r>
      <w:proofErr w:type="gramStart"/>
      <w:r>
        <w:rPr>
          <w:rFonts w:hint="eastAsia"/>
        </w:rPr>
        <w:t>质控组按照</w:t>
      </w:r>
      <w:proofErr w:type="gramEnd"/>
      <w:r>
        <w:rPr>
          <w:rFonts w:hint="eastAsia"/>
        </w:rPr>
        <w:t>《</w:t>
      </w:r>
      <w:r w:rsidRPr="00E63470">
        <w:rPr>
          <w:rFonts w:hint="eastAsia"/>
        </w:rPr>
        <w:t>儿童神经心理行为发育筛</w:t>
      </w:r>
      <w:r w:rsidRPr="00E63470">
        <w:rPr>
          <w:rFonts w:hint="eastAsia"/>
        </w:rPr>
        <w:lastRenderedPageBreak/>
        <w:t>查、诊断与救助技术规范</w:t>
      </w:r>
      <w:r>
        <w:rPr>
          <w:rFonts w:hint="eastAsia"/>
        </w:rPr>
        <w:t>》，对辖区所有筛查机构进行现场质控。</w:t>
      </w:r>
      <w:r>
        <w:rPr>
          <w:rFonts w:hint="eastAsia"/>
        </w:rPr>
        <w:t>2</w:t>
      </w:r>
      <w:r>
        <w:t>021</w:t>
      </w:r>
      <w:r>
        <w:rPr>
          <w:rFonts w:hint="eastAsia"/>
        </w:rPr>
        <w:t>年，区妇儿中心及</w:t>
      </w:r>
      <w:proofErr w:type="gramStart"/>
      <w:r>
        <w:rPr>
          <w:rFonts w:hint="eastAsia"/>
        </w:rPr>
        <w:t>质控组对</w:t>
      </w:r>
      <w:proofErr w:type="gramEnd"/>
      <w:r>
        <w:rPr>
          <w:rFonts w:hint="eastAsia"/>
        </w:rPr>
        <w:t>初筛机构的</w:t>
      </w:r>
      <w:r w:rsidR="00435BF2">
        <w:rPr>
          <w:rFonts w:hint="eastAsia"/>
        </w:rPr>
        <w:t>初筛</w:t>
      </w:r>
      <w:r>
        <w:rPr>
          <w:rFonts w:hint="eastAsia"/>
        </w:rPr>
        <w:t>房屋</w:t>
      </w:r>
      <w:r w:rsidR="00435BF2">
        <w:rPr>
          <w:rFonts w:hint="eastAsia"/>
        </w:rPr>
        <w:t>，初筛</w:t>
      </w:r>
      <w:r>
        <w:rPr>
          <w:rFonts w:hint="eastAsia"/>
        </w:rPr>
        <w:t>设备</w:t>
      </w:r>
      <w:r w:rsidR="00435BF2">
        <w:rPr>
          <w:rFonts w:hint="eastAsia"/>
        </w:rPr>
        <w:t>，初筛</w:t>
      </w:r>
      <w:r>
        <w:rPr>
          <w:rFonts w:hint="eastAsia"/>
        </w:rPr>
        <w:t>人员资质，初筛年龄，筛查步骤，筛查操作，登记核对，量表录入，追访</w:t>
      </w:r>
      <w:r w:rsidR="00435BF2">
        <w:rPr>
          <w:rFonts w:hint="eastAsia"/>
        </w:rPr>
        <w:t>等，对复</w:t>
      </w:r>
      <w:proofErr w:type="gramStart"/>
      <w:r w:rsidR="00435BF2">
        <w:rPr>
          <w:rFonts w:hint="eastAsia"/>
        </w:rPr>
        <w:t>筛机构</w:t>
      </w:r>
      <w:proofErr w:type="gramEnd"/>
      <w:r w:rsidR="00435BF2">
        <w:rPr>
          <w:rFonts w:hint="eastAsia"/>
        </w:rPr>
        <w:t>的复筛房屋，复筛设备，复</w:t>
      </w:r>
      <w:proofErr w:type="gramStart"/>
      <w:r w:rsidR="00435BF2">
        <w:rPr>
          <w:rFonts w:hint="eastAsia"/>
        </w:rPr>
        <w:t>筛人员</w:t>
      </w:r>
      <w:proofErr w:type="gramEnd"/>
      <w:r w:rsidR="00435BF2">
        <w:rPr>
          <w:rFonts w:hint="eastAsia"/>
        </w:rPr>
        <w:t>资质，复筛步骤，量表操作，追访</w:t>
      </w:r>
      <w:r>
        <w:rPr>
          <w:rFonts w:hint="eastAsia"/>
        </w:rPr>
        <w:t>等进行质控，质</w:t>
      </w:r>
      <w:proofErr w:type="gramStart"/>
      <w:r>
        <w:rPr>
          <w:rFonts w:hint="eastAsia"/>
        </w:rPr>
        <w:t>控结果</w:t>
      </w:r>
      <w:proofErr w:type="gramEnd"/>
      <w:r>
        <w:rPr>
          <w:rFonts w:hint="eastAsia"/>
        </w:rPr>
        <w:t>显示，</w:t>
      </w:r>
      <w:r w:rsidR="00435BF2" w:rsidRPr="00435BF2">
        <w:rPr>
          <w:rFonts w:hint="eastAsia"/>
        </w:rPr>
        <w:t>辖区神经心理行为发育异常筛查</w:t>
      </w:r>
      <w:r>
        <w:rPr>
          <w:rFonts w:hint="eastAsia"/>
        </w:rPr>
        <w:t>进行质控的</w:t>
      </w:r>
      <w:r w:rsidR="00435BF2">
        <w:rPr>
          <w:rFonts w:hint="eastAsia"/>
        </w:rPr>
        <w:t>十五个</w:t>
      </w:r>
      <w:r>
        <w:rPr>
          <w:rFonts w:hint="eastAsia"/>
        </w:rPr>
        <w:t>方面工作内容全部合格，</w:t>
      </w:r>
      <w:r w:rsidR="00435BF2" w:rsidRPr="00E63470">
        <w:rPr>
          <w:rFonts w:hint="eastAsia"/>
        </w:rPr>
        <w:t>儿童神经心理行为发育异常筛查质控合格率</w:t>
      </w:r>
      <w:r>
        <w:rPr>
          <w:rFonts w:hint="eastAsia"/>
        </w:rPr>
        <w:t>为</w:t>
      </w:r>
      <w:r>
        <w:rPr>
          <w:rFonts w:hint="eastAsia"/>
        </w:rPr>
        <w:t>1</w:t>
      </w:r>
      <w:r>
        <w:t>00</w:t>
      </w:r>
      <w:r>
        <w:rPr>
          <w:rFonts w:hint="eastAsia"/>
        </w:rPr>
        <w:t>%</w:t>
      </w:r>
      <w:r>
        <w:rPr>
          <w:rFonts w:hint="eastAsia"/>
        </w:rPr>
        <w:t>。</w:t>
      </w:r>
    </w:p>
    <w:p w14:paraId="75FAD11D" w14:textId="77777777" w:rsidR="00E63470" w:rsidRPr="00435BF2" w:rsidRDefault="00435BF2" w:rsidP="00435BF2">
      <w:pPr>
        <w:pStyle w:val="-1"/>
        <w:ind w:firstLine="640"/>
      </w:pPr>
      <w:r>
        <w:rPr>
          <w:rFonts w:hint="eastAsia"/>
        </w:rPr>
        <w:t>（</w:t>
      </w:r>
      <w:r>
        <w:rPr>
          <w:rFonts w:hint="eastAsia"/>
        </w:rPr>
        <w:t>7</w:t>
      </w:r>
      <w:r>
        <w:rPr>
          <w:rFonts w:hint="eastAsia"/>
        </w:rPr>
        <w:t>）</w:t>
      </w:r>
      <w:r w:rsidRPr="00435BF2">
        <w:rPr>
          <w:rFonts w:hint="eastAsia"/>
        </w:rPr>
        <w:t>儿童孤独症筛查质控合格率</w:t>
      </w:r>
      <w:r>
        <w:t>（总分</w:t>
      </w:r>
      <w:r>
        <w:t>2</w:t>
      </w:r>
      <w:r>
        <w:t>分，得分</w:t>
      </w:r>
      <w:r>
        <w:t>2</w:t>
      </w:r>
      <w:r>
        <w:t>分）。</w:t>
      </w:r>
      <w:r>
        <w:rPr>
          <w:rFonts w:hint="eastAsia"/>
        </w:rPr>
        <w:t>根据《天津市人民政府关于印发天津市妇女儿童健康提升计划（</w:t>
      </w:r>
      <w:r>
        <w:rPr>
          <w:rFonts w:hint="eastAsia"/>
        </w:rPr>
        <w:t>2</w:t>
      </w:r>
      <w:r>
        <w:t>021</w:t>
      </w:r>
      <w:r>
        <w:rPr>
          <w:rFonts w:hint="eastAsia"/>
        </w:rPr>
        <w:t>-</w:t>
      </w:r>
      <w:r>
        <w:t>2030</w:t>
      </w:r>
      <w:r>
        <w:rPr>
          <w:rFonts w:hint="eastAsia"/>
        </w:rPr>
        <w:t>年）的通知》（津政发〔</w:t>
      </w:r>
      <w:r>
        <w:t>2020</w:t>
      </w:r>
      <w:r>
        <w:t>〕</w:t>
      </w:r>
      <w:r>
        <w:rPr>
          <w:rFonts w:hint="eastAsia"/>
        </w:rPr>
        <w:t>2</w:t>
      </w:r>
      <w:r>
        <w:t>5</w:t>
      </w:r>
      <w:r>
        <w:t>号）</w:t>
      </w:r>
      <w:r>
        <w:rPr>
          <w:rFonts w:hint="eastAsia"/>
        </w:rPr>
        <w:t>文件要求，区妇儿中心及</w:t>
      </w:r>
      <w:proofErr w:type="gramStart"/>
      <w:r>
        <w:rPr>
          <w:rFonts w:hint="eastAsia"/>
        </w:rPr>
        <w:t>质控组按照</w:t>
      </w:r>
      <w:proofErr w:type="gramEnd"/>
      <w:r>
        <w:rPr>
          <w:rFonts w:hint="eastAsia"/>
        </w:rPr>
        <w:t>《</w:t>
      </w:r>
      <w:r w:rsidRPr="00E63470">
        <w:rPr>
          <w:rFonts w:hint="eastAsia"/>
        </w:rPr>
        <w:t>儿童神经心理行为发育筛查、诊断与救助技术规范</w:t>
      </w:r>
      <w:r>
        <w:rPr>
          <w:rFonts w:hint="eastAsia"/>
        </w:rPr>
        <w:t>》，对辖区所有筛查机构进行现场质控。</w:t>
      </w:r>
      <w:r>
        <w:rPr>
          <w:rFonts w:hint="eastAsia"/>
        </w:rPr>
        <w:t>2</w:t>
      </w:r>
      <w:r>
        <w:t>021</w:t>
      </w:r>
      <w:r>
        <w:rPr>
          <w:rFonts w:hint="eastAsia"/>
        </w:rPr>
        <w:t>年，区妇儿中心及</w:t>
      </w:r>
      <w:proofErr w:type="gramStart"/>
      <w:r>
        <w:rPr>
          <w:rFonts w:hint="eastAsia"/>
        </w:rPr>
        <w:t>质控组对</w:t>
      </w:r>
      <w:proofErr w:type="gramEnd"/>
      <w:r>
        <w:rPr>
          <w:rFonts w:hint="eastAsia"/>
        </w:rPr>
        <w:t>初筛机构的初筛房屋，初筛设备，初筛人员资质，初筛年龄，筛查步骤，筛查操作，登记核对，量表录入，追访等，对复</w:t>
      </w:r>
      <w:proofErr w:type="gramStart"/>
      <w:r>
        <w:rPr>
          <w:rFonts w:hint="eastAsia"/>
        </w:rPr>
        <w:t>筛机构</w:t>
      </w:r>
      <w:proofErr w:type="gramEnd"/>
      <w:r>
        <w:rPr>
          <w:rFonts w:hint="eastAsia"/>
        </w:rPr>
        <w:t>的复筛房屋，复筛设备，复</w:t>
      </w:r>
      <w:proofErr w:type="gramStart"/>
      <w:r>
        <w:rPr>
          <w:rFonts w:hint="eastAsia"/>
        </w:rPr>
        <w:t>筛人员</w:t>
      </w:r>
      <w:proofErr w:type="gramEnd"/>
      <w:r>
        <w:rPr>
          <w:rFonts w:hint="eastAsia"/>
        </w:rPr>
        <w:t>资质，复筛步骤，量表操作，追访等进行质控，质</w:t>
      </w:r>
      <w:proofErr w:type="gramStart"/>
      <w:r>
        <w:rPr>
          <w:rFonts w:hint="eastAsia"/>
        </w:rPr>
        <w:t>控结果</w:t>
      </w:r>
      <w:proofErr w:type="gramEnd"/>
      <w:r>
        <w:rPr>
          <w:rFonts w:hint="eastAsia"/>
        </w:rPr>
        <w:t>显示，</w:t>
      </w:r>
      <w:r w:rsidRPr="00435BF2">
        <w:rPr>
          <w:rFonts w:hint="eastAsia"/>
        </w:rPr>
        <w:t>辖区量表筛查</w:t>
      </w:r>
      <w:r>
        <w:rPr>
          <w:rFonts w:hint="eastAsia"/>
        </w:rPr>
        <w:t>进行质控的十五个方面工作内容全部合格，儿童孤独症筛查质控合格</w:t>
      </w:r>
      <w:r w:rsidRPr="00E63470">
        <w:rPr>
          <w:rFonts w:hint="eastAsia"/>
        </w:rPr>
        <w:t>率</w:t>
      </w:r>
      <w:r>
        <w:rPr>
          <w:rFonts w:hint="eastAsia"/>
        </w:rPr>
        <w:t>为</w:t>
      </w:r>
      <w:r>
        <w:rPr>
          <w:rFonts w:hint="eastAsia"/>
        </w:rPr>
        <w:t>1</w:t>
      </w:r>
      <w:r>
        <w:t>00</w:t>
      </w:r>
      <w:r>
        <w:rPr>
          <w:rFonts w:hint="eastAsia"/>
        </w:rPr>
        <w:t>%</w:t>
      </w:r>
      <w:r>
        <w:rPr>
          <w:rFonts w:hint="eastAsia"/>
        </w:rPr>
        <w:t>。</w:t>
      </w:r>
    </w:p>
    <w:p w14:paraId="32353973" w14:textId="77777777" w:rsidR="00541D75" w:rsidRDefault="00D05D74">
      <w:pPr>
        <w:pStyle w:val="-1"/>
        <w:ind w:firstLine="640"/>
      </w:pPr>
      <w:r>
        <w:t>3.</w:t>
      </w:r>
      <w:r>
        <w:t>产出</w:t>
      </w:r>
      <w:r>
        <w:rPr>
          <w:rFonts w:hint="eastAsia"/>
        </w:rPr>
        <w:t>时效</w:t>
      </w:r>
    </w:p>
    <w:p w14:paraId="3EE9CA9E" w14:textId="77777777" w:rsidR="00834B75" w:rsidRDefault="00435BF2">
      <w:pPr>
        <w:pStyle w:val="-1"/>
        <w:ind w:firstLine="640"/>
      </w:pPr>
      <w:r w:rsidRPr="00435BF2">
        <w:rPr>
          <w:rFonts w:hint="eastAsia"/>
        </w:rPr>
        <w:t>儿童七项筛查完成及时率</w:t>
      </w:r>
      <w:r w:rsidR="00D05D74">
        <w:rPr>
          <w:rFonts w:hint="eastAsia"/>
        </w:rPr>
        <w:t>（</w:t>
      </w:r>
      <w:r w:rsidR="00D05D74">
        <w:t>总分</w:t>
      </w:r>
      <w:r>
        <w:t>2</w:t>
      </w:r>
      <w:r w:rsidR="00D05D74">
        <w:t>分，得分</w:t>
      </w:r>
      <w:r>
        <w:t>2</w:t>
      </w:r>
      <w:r w:rsidR="00D05D74">
        <w:t>分）。</w:t>
      </w:r>
      <w:r w:rsidR="00834B75">
        <w:rPr>
          <w:rFonts w:hint="eastAsia"/>
        </w:rPr>
        <w:t>根据《天</w:t>
      </w:r>
      <w:r w:rsidR="00834B75">
        <w:rPr>
          <w:rFonts w:hint="eastAsia"/>
        </w:rPr>
        <w:lastRenderedPageBreak/>
        <w:t>津市人民政府关于印发天津市妇女儿童健康提升计划（</w:t>
      </w:r>
      <w:r w:rsidR="00834B75">
        <w:rPr>
          <w:rFonts w:hint="eastAsia"/>
        </w:rPr>
        <w:t>2</w:t>
      </w:r>
      <w:r w:rsidR="00834B75">
        <w:t>021</w:t>
      </w:r>
      <w:r w:rsidR="00834B75">
        <w:rPr>
          <w:rFonts w:hint="eastAsia"/>
        </w:rPr>
        <w:t>-</w:t>
      </w:r>
      <w:r w:rsidR="00834B75">
        <w:t>2030</w:t>
      </w:r>
      <w:r w:rsidR="00834B75">
        <w:rPr>
          <w:rFonts w:hint="eastAsia"/>
        </w:rPr>
        <w:t>年）的通知》（津政发〔</w:t>
      </w:r>
      <w:r w:rsidR="00834B75">
        <w:t>2020</w:t>
      </w:r>
      <w:r w:rsidR="00834B75">
        <w:t>〕</w:t>
      </w:r>
      <w:r w:rsidR="00834B75">
        <w:rPr>
          <w:rFonts w:hint="eastAsia"/>
        </w:rPr>
        <w:t>2</w:t>
      </w:r>
      <w:r w:rsidR="00834B75">
        <w:t>5</w:t>
      </w:r>
      <w:r w:rsidR="00834B75">
        <w:t>号）</w:t>
      </w:r>
      <w:r w:rsidR="00834B75">
        <w:rPr>
          <w:rFonts w:hint="eastAsia"/>
        </w:rPr>
        <w:t>文件要求，区妇儿中心及各采血机构对出生</w:t>
      </w:r>
      <w:r w:rsidR="00834B75">
        <w:rPr>
          <w:rFonts w:hint="eastAsia"/>
        </w:rPr>
        <w:t>7</w:t>
      </w:r>
      <w:r w:rsidR="00834B75">
        <w:t>2</w:t>
      </w:r>
      <w:r w:rsidR="00834B75">
        <w:rPr>
          <w:rFonts w:hint="eastAsia"/>
        </w:rPr>
        <w:t>小时后，</w:t>
      </w:r>
      <w:r w:rsidR="00834B75">
        <w:rPr>
          <w:rFonts w:hint="eastAsia"/>
        </w:rPr>
        <w:t>7</w:t>
      </w:r>
      <w:r w:rsidR="00834B75">
        <w:rPr>
          <w:rFonts w:hint="eastAsia"/>
        </w:rPr>
        <w:t>天之内并充分哺乳的新生儿</w:t>
      </w:r>
      <w:r w:rsidR="0019081A">
        <w:rPr>
          <w:rFonts w:hint="eastAsia"/>
        </w:rPr>
        <w:t>进行</w:t>
      </w:r>
      <w:r w:rsidR="0019081A" w:rsidRPr="00834B75">
        <w:rPr>
          <w:rFonts w:hint="eastAsia"/>
        </w:rPr>
        <w:t>先天性甲状腺功能减低症、苯丙酮尿症筛查</w:t>
      </w:r>
      <w:r w:rsidR="00834B75">
        <w:rPr>
          <w:rFonts w:hint="eastAsia"/>
        </w:rPr>
        <w:t>，对于各种原因（早产儿、低体重儿、正在治疗疾病的新生儿、提前出院者等）未采血者，采血时间一般不超过出生后</w:t>
      </w:r>
      <w:r w:rsidR="00834B75">
        <w:rPr>
          <w:rFonts w:hint="eastAsia"/>
        </w:rPr>
        <w:t>2</w:t>
      </w:r>
      <w:r w:rsidR="00834B75">
        <w:t>0</w:t>
      </w:r>
      <w:r w:rsidR="00834B75">
        <w:rPr>
          <w:rFonts w:hint="eastAsia"/>
        </w:rPr>
        <w:t>天；对出生</w:t>
      </w:r>
      <w:r w:rsidR="00834B75">
        <w:rPr>
          <w:rFonts w:hint="eastAsia"/>
        </w:rPr>
        <w:t>4</w:t>
      </w:r>
      <w:r w:rsidR="00834B75">
        <w:t>8</w:t>
      </w:r>
      <w:r w:rsidR="00834B75">
        <w:rPr>
          <w:rFonts w:hint="eastAsia"/>
        </w:rPr>
        <w:t>小时后至出院前的新生儿进行听力筛查，助产机构出生或在社区卫生服务中心接受系统管理的</w:t>
      </w:r>
      <w:r w:rsidR="00834B75">
        <w:rPr>
          <w:rFonts w:hint="eastAsia"/>
        </w:rPr>
        <w:t>4</w:t>
      </w:r>
      <w:r w:rsidR="00834B75">
        <w:rPr>
          <w:rFonts w:hint="eastAsia"/>
        </w:rPr>
        <w:t>月龄以内儿童进行常见耳聋基因筛查</w:t>
      </w:r>
      <w:r w:rsidR="0019081A">
        <w:rPr>
          <w:rFonts w:hint="eastAsia"/>
        </w:rPr>
        <w:t>；对出生后</w:t>
      </w:r>
      <w:r w:rsidR="0019081A">
        <w:rPr>
          <w:rFonts w:hint="eastAsia"/>
        </w:rPr>
        <w:t>6-</w:t>
      </w:r>
      <w:r w:rsidR="0019081A">
        <w:t>8</w:t>
      </w:r>
      <w:r w:rsidR="0019081A">
        <w:rPr>
          <w:rFonts w:hint="eastAsia"/>
        </w:rPr>
        <w:t>周的婴儿进行</w:t>
      </w:r>
      <w:r w:rsidR="0019081A" w:rsidRPr="0019081A">
        <w:rPr>
          <w:rFonts w:hint="eastAsia"/>
        </w:rPr>
        <w:t>先天性白内障筛查</w:t>
      </w:r>
      <w:r w:rsidR="0019081A">
        <w:rPr>
          <w:rFonts w:hint="eastAsia"/>
        </w:rPr>
        <w:t>和</w:t>
      </w:r>
      <w:r w:rsidR="0019081A" w:rsidRPr="0019081A">
        <w:rPr>
          <w:rFonts w:hint="eastAsia"/>
        </w:rPr>
        <w:t>髋关节发育不良筛查</w:t>
      </w:r>
      <w:r w:rsidR="0019081A">
        <w:rPr>
          <w:rFonts w:hint="eastAsia"/>
        </w:rPr>
        <w:t>；对出生后</w:t>
      </w:r>
      <w:r w:rsidR="0019081A">
        <w:rPr>
          <w:rFonts w:hint="eastAsia"/>
        </w:rPr>
        <w:t>1-</w:t>
      </w:r>
      <w:r w:rsidR="0019081A">
        <w:t>3</w:t>
      </w:r>
      <w:r w:rsidR="0019081A">
        <w:rPr>
          <w:rFonts w:hint="eastAsia"/>
        </w:rPr>
        <w:t>个月的婴儿进行</w:t>
      </w:r>
      <w:r w:rsidR="0019081A" w:rsidRPr="0019081A">
        <w:rPr>
          <w:rFonts w:hint="eastAsia"/>
        </w:rPr>
        <w:t>先天性心脏病筛查</w:t>
      </w:r>
      <w:r w:rsidR="0019081A">
        <w:rPr>
          <w:rFonts w:hint="eastAsia"/>
        </w:rPr>
        <w:t>；对在社区卫生服务中心接受系统管理的</w:t>
      </w:r>
      <w:r w:rsidR="0019081A">
        <w:rPr>
          <w:rFonts w:hint="eastAsia"/>
        </w:rPr>
        <w:t>7</w:t>
      </w:r>
      <w:r w:rsidR="0019081A">
        <w:rPr>
          <w:rFonts w:hint="eastAsia"/>
        </w:rPr>
        <w:t>岁以下儿童进行</w:t>
      </w:r>
      <w:r w:rsidR="0019081A" w:rsidRPr="0019081A">
        <w:rPr>
          <w:rFonts w:hint="eastAsia"/>
        </w:rPr>
        <w:t>神经心理行为发育异常筛查</w:t>
      </w:r>
      <w:r w:rsidR="0019081A">
        <w:rPr>
          <w:rFonts w:hint="eastAsia"/>
        </w:rPr>
        <w:t>；对</w:t>
      </w:r>
      <w:r w:rsidR="0019081A">
        <w:rPr>
          <w:rFonts w:hint="eastAsia"/>
        </w:rPr>
        <w:t>7</w:t>
      </w:r>
      <w:r w:rsidR="0019081A">
        <w:rPr>
          <w:rFonts w:hint="eastAsia"/>
        </w:rPr>
        <w:t>岁以下儿童进行</w:t>
      </w:r>
      <w:r w:rsidR="0019081A" w:rsidRPr="0019081A">
        <w:rPr>
          <w:rFonts w:hint="eastAsia"/>
        </w:rPr>
        <w:t>孤独症筛查</w:t>
      </w:r>
      <w:r w:rsidR="0019081A">
        <w:rPr>
          <w:rFonts w:hint="eastAsia"/>
        </w:rPr>
        <w:t>，其中对出生后</w:t>
      </w:r>
      <w:r w:rsidR="0019081A">
        <w:rPr>
          <w:rFonts w:hint="eastAsia"/>
        </w:rPr>
        <w:t>1</w:t>
      </w:r>
      <w:r w:rsidR="0019081A">
        <w:t>8</w:t>
      </w:r>
      <w:r w:rsidR="0019081A">
        <w:rPr>
          <w:rFonts w:hint="eastAsia"/>
        </w:rPr>
        <w:t>和</w:t>
      </w:r>
      <w:r w:rsidR="0019081A">
        <w:rPr>
          <w:rFonts w:hint="eastAsia"/>
        </w:rPr>
        <w:t>2</w:t>
      </w:r>
      <w:r w:rsidR="0019081A">
        <w:t>4</w:t>
      </w:r>
      <w:r w:rsidR="0019081A">
        <w:rPr>
          <w:rFonts w:hint="eastAsia"/>
        </w:rPr>
        <w:t>月龄儿童实施量表筛查，对出生后</w:t>
      </w:r>
      <w:r w:rsidR="0019081A">
        <w:rPr>
          <w:rFonts w:hint="eastAsia"/>
        </w:rPr>
        <w:t>3</w:t>
      </w:r>
      <w:r w:rsidR="0019081A">
        <w:rPr>
          <w:rFonts w:hint="eastAsia"/>
        </w:rPr>
        <w:t>、</w:t>
      </w:r>
      <w:r w:rsidR="0019081A">
        <w:rPr>
          <w:rFonts w:hint="eastAsia"/>
        </w:rPr>
        <w:t>6</w:t>
      </w:r>
      <w:r w:rsidR="0019081A">
        <w:rPr>
          <w:rFonts w:hint="eastAsia"/>
        </w:rPr>
        <w:t>、</w:t>
      </w:r>
      <w:r w:rsidR="0019081A">
        <w:rPr>
          <w:rFonts w:hint="eastAsia"/>
        </w:rPr>
        <w:t>8</w:t>
      </w:r>
      <w:r w:rsidR="0019081A">
        <w:rPr>
          <w:rFonts w:hint="eastAsia"/>
        </w:rPr>
        <w:t>、</w:t>
      </w:r>
      <w:r w:rsidR="0019081A">
        <w:rPr>
          <w:rFonts w:hint="eastAsia"/>
        </w:rPr>
        <w:t>1</w:t>
      </w:r>
      <w:r w:rsidR="0019081A">
        <w:t>2</w:t>
      </w:r>
      <w:r w:rsidR="0019081A">
        <w:rPr>
          <w:rFonts w:hint="eastAsia"/>
        </w:rPr>
        <w:t>、</w:t>
      </w:r>
      <w:r w:rsidR="0019081A">
        <w:rPr>
          <w:rFonts w:hint="eastAsia"/>
        </w:rPr>
        <w:t>1</w:t>
      </w:r>
      <w:r w:rsidR="0019081A">
        <w:t>8</w:t>
      </w:r>
      <w:r w:rsidR="0019081A">
        <w:rPr>
          <w:rFonts w:hint="eastAsia"/>
        </w:rPr>
        <w:t>、</w:t>
      </w:r>
      <w:r w:rsidR="0019081A">
        <w:rPr>
          <w:rFonts w:hint="eastAsia"/>
        </w:rPr>
        <w:t>2</w:t>
      </w:r>
      <w:r w:rsidR="0019081A">
        <w:t>4</w:t>
      </w:r>
      <w:r w:rsidR="0019081A">
        <w:rPr>
          <w:rFonts w:hint="eastAsia"/>
        </w:rPr>
        <w:t>、</w:t>
      </w:r>
      <w:r w:rsidR="0019081A">
        <w:rPr>
          <w:rFonts w:hint="eastAsia"/>
        </w:rPr>
        <w:t>3</w:t>
      </w:r>
      <w:r w:rsidR="0019081A">
        <w:t>0</w:t>
      </w:r>
      <w:r w:rsidR="0019081A">
        <w:rPr>
          <w:rFonts w:hint="eastAsia"/>
        </w:rPr>
        <w:t>、</w:t>
      </w:r>
      <w:r w:rsidR="0019081A">
        <w:rPr>
          <w:rFonts w:hint="eastAsia"/>
        </w:rPr>
        <w:t>3</w:t>
      </w:r>
      <w:r w:rsidR="0019081A">
        <w:t>6</w:t>
      </w:r>
      <w:r w:rsidR="0019081A">
        <w:rPr>
          <w:rFonts w:hint="eastAsia"/>
        </w:rPr>
        <w:t>月龄及</w:t>
      </w:r>
      <w:r w:rsidR="0019081A">
        <w:rPr>
          <w:rFonts w:hint="eastAsia"/>
        </w:rPr>
        <w:t>4</w:t>
      </w:r>
      <w:r w:rsidR="0019081A">
        <w:rPr>
          <w:rFonts w:hint="eastAsia"/>
        </w:rPr>
        <w:t>、</w:t>
      </w:r>
      <w:r w:rsidR="0019081A">
        <w:rPr>
          <w:rFonts w:hint="eastAsia"/>
        </w:rPr>
        <w:t>5</w:t>
      </w:r>
      <w:r w:rsidR="0019081A">
        <w:rPr>
          <w:rFonts w:hint="eastAsia"/>
        </w:rPr>
        <w:t>和</w:t>
      </w:r>
      <w:r w:rsidR="0019081A">
        <w:rPr>
          <w:rFonts w:hint="eastAsia"/>
        </w:rPr>
        <w:t>6</w:t>
      </w:r>
      <w:r w:rsidR="0019081A">
        <w:rPr>
          <w:rFonts w:hint="eastAsia"/>
        </w:rPr>
        <w:t>月的儿童实施预警征筛查，</w:t>
      </w:r>
      <w:r w:rsidR="0019081A" w:rsidRPr="00435BF2">
        <w:rPr>
          <w:rFonts w:hint="eastAsia"/>
        </w:rPr>
        <w:t>儿童七项筛查完成及时率</w:t>
      </w:r>
      <w:r w:rsidR="0019081A">
        <w:rPr>
          <w:rFonts w:hint="eastAsia"/>
        </w:rPr>
        <w:t>为</w:t>
      </w:r>
      <w:r w:rsidR="0019081A">
        <w:rPr>
          <w:rFonts w:hint="eastAsia"/>
        </w:rPr>
        <w:t>1</w:t>
      </w:r>
      <w:r w:rsidR="0019081A">
        <w:t>00</w:t>
      </w:r>
      <w:r w:rsidR="0019081A">
        <w:rPr>
          <w:rFonts w:hint="eastAsia"/>
        </w:rPr>
        <w:t>%</w:t>
      </w:r>
      <w:r w:rsidR="0019081A">
        <w:rPr>
          <w:rFonts w:hint="eastAsia"/>
        </w:rPr>
        <w:t>。</w:t>
      </w:r>
    </w:p>
    <w:p w14:paraId="2A0EE112" w14:textId="77777777" w:rsidR="00541D75" w:rsidRDefault="00D05D74">
      <w:pPr>
        <w:pStyle w:val="-1"/>
        <w:ind w:firstLine="640"/>
      </w:pPr>
      <w:r>
        <w:t>4.</w:t>
      </w:r>
      <w:r>
        <w:t>产出</w:t>
      </w:r>
      <w:r>
        <w:rPr>
          <w:rFonts w:hint="eastAsia"/>
        </w:rPr>
        <w:t>成本</w:t>
      </w:r>
    </w:p>
    <w:p w14:paraId="17DD48EE" w14:textId="77777777" w:rsidR="00541D75" w:rsidRDefault="0019081A">
      <w:pPr>
        <w:pStyle w:val="-1"/>
        <w:ind w:firstLine="640"/>
      </w:pPr>
      <w:r w:rsidRPr="0019081A">
        <w:rPr>
          <w:rFonts w:hint="eastAsia"/>
        </w:rPr>
        <w:t>儿童七项筛查成本节约率</w:t>
      </w:r>
      <w:r w:rsidR="00D05D74">
        <w:t>（总分</w:t>
      </w:r>
      <w:r>
        <w:t>1</w:t>
      </w:r>
      <w:r w:rsidR="00D05D74">
        <w:t>分，得分</w:t>
      </w:r>
      <w:r>
        <w:t>1</w:t>
      </w:r>
      <w:r w:rsidR="00D05D74">
        <w:t>分）。</w:t>
      </w:r>
      <w:r>
        <w:rPr>
          <w:rFonts w:hint="eastAsia"/>
        </w:rPr>
        <w:t>儿童七项筛查项目</w:t>
      </w:r>
      <w:r w:rsidR="00D359D2">
        <w:rPr>
          <w:rFonts w:hint="eastAsia"/>
        </w:rPr>
        <w:t>全年预算数为</w:t>
      </w:r>
      <w:r w:rsidR="00D359D2">
        <w:rPr>
          <w:rFonts w:hint="eastAsia"/>
        </w:rPr>
        <w:t>2</w:t>
      </w:r>
      <w:r w:rsidR="00D359D2">
        <w:t>8.7</w:t>
      </w:r>
      <w:r w:rsidR="00D359D2">
        <w:rPr>
          <w:rFonts w:hint="eastAsia"/>
        </w:rPr>
        <w:t>万元，根据财务明细账显示，区妇儿中心</w:t>
      </w:r>
      <w:r w:rsidR="00D359D2">
        <w:rPr>
          <w:rFonts w:hint="eastAsia"/>
        </w:rPr>
        <w:t>2</w:t>
      </w:r>
      <w:r w:rsidR="00D359D2">
        <w:t>021</w:t>
      </w:r>
      <w:r w:rsidR="00D359D2">
        <w:rPr>
          <w:rFonts w:hint="eastAsia"/>
        </w:rPr>
        <w:t>年完成儿童七项先天疾病筛查工作共计投入</w:t>
      </w:r>
      <w:r w:rsidR="00D359D2">
        <w:rPr>
          <w:rFonts w:hint="eastAsia"/>
        </w:rPr>
        <w:t>2</w:t>
      </w:r>
      <w:r w:rsidR="00D359D2">
        <w:t>8.7</w:t>
      </w:r>
      <w:r w:rsidR="00D359D2">
        <w:rPr>
          <w:rFonts w:hint="eastAsia"/>
        </w:rPr>
        <w:t>万元，</w:t>
      </w:r>
      <w:r w:rsidR="00D359D2" w:rsidRPr="0019081A">
        <w:rPr>
          <w:rFonts w:hint="eastAsia"/>
        </w:rPr>
        <w:t>儿童七项筛查成本节约率</w:t>
      </w:r>
      <w:r w:rsidR="00D359D2">
        <w:rPr>
          <w:rFonts w:hint="eastAsia"/>
        </w:rPr>
        <w:t>为</w:t>
      </w:r>
      <w:r w:rsidR="00D359D2">
        <w:rPr>
          <w:rFonts w:hint="eastAsia"/>
        </w:rPr>
        <w:t>0%</w:t>
      </w:r>
      <w:r w:rsidR="00D359D2">
        <w:rPr>
          <w:rFonts w:hint="eastAsia"/>
        </w:rPr>
        <w:t>。</w:t>
      </w:r>
    </w:p>
    <w:p w14:paraId="1F43A0B0" w14:textId="77777777" w:rsidR="00541D75" w:rsidRDefault="00D05D74">
      <w:pPr>
        <w:pStyle w:val="-5"/>
        <w:ind w:firstLine="640"/>
      </w:pPr>
      <w:bookmarkStart w:id="13" w:name="_Toc122249564"/>
      <w:r>
        <w:rPr>
          <w:rFonts w:hint="eastAsia"/>
        </w:rPr>
        <w:lastRenderedPageBreak/>
        <w:t>（四）项目效益情况</w:t>
      </w:r>
      <w:bookmarkEnd w:id="13"/>
    </w:p>
    <w:p w14:paraId="00784BB2" w14:textId="0274AD58" w:rsidR="00541D75" w:rsidRDefault="00D05D74">
      <w:pPr>
        <w:pStyle w:val="-1"/>
        <w:ind w:firstLine="640"/>
      </w:pPr>
      <w:r>
        <w:rPr>
          <w:rFonts w:hint="eastAsia"/>
        </w:rPr>
        <w:t>效益指标主要包括社会效益、可持续影响、服务对象满意度</w:t>
      </w:r>
      <w:r>
        <w:rPr>
          <w:rFonts w:hint="eastAsia"/>
        </w:rPr>
        <w:t>3</w:t>
      </w:r>
      <w:r>
        <w:rPr>
          <w:rFonts w:hint="eastAsia"/>
        </w:rPr>
        <w:t>项</w:t>
      </w:r>
      <w:r>
        <w:t>二级指标，</w:t>
      </w:r>
      <w:r w:rsidR="00793590">
        <w:t>3</w:t>
      </w:r>
      <w:r>
        <w:t>项三级指标，基础总分</w:t>
      </w:r>
      <w:r>
        <w:rPr>
          <w:rFonts w:hint="eastAsia"/>
        </w:rPr>
        <w:t>22</w:t>
      </w:r>
      <w:r>
        <w:t>分，合计得分</w:t>
      </w:r>
      <w:r w:rsidR="00DB2643">
        <w:t>22</w:t>
      </w:r>
      <w:r>
        <w:t>分。</w:t>
      </w:r>
    </w:p>
    <w:p w14:paraId="21FC9148" w14:textId="77777777" w:rsidR="00541D75" w:rsidRDefault="00D05D74">
      <w:pPr>
        <w:pStyle w:val="-1"/>
        <w:ind w:firstLine="640"/>
      </w:pPr>
      <w:r>
        <w:t>1.</w:t>
      </w:r>
      <w:r>
        <w:rPr>
          <w:rFonts w:hint="eastAsia"/>
        </w:rPr>
        <w:t>社会效益</w:t>
      </w:r>
    </w:p>
    <w:p w14:paraId="715E31AC" w14:textId="77777777" w:rsidR="00541D75" w:rsidRDefault="00D359D2" w:rsidP="00793590">
      <w:pPr>
        <w:pStyle w:val="-1"/>
        <w:ind w:firstLine="640"/>
      </w:pPr>
      <w:r w:rsidRPr="00D359D2">
        <w:t>5</w:t>
      </w:r>
      <w:r w:rsidRPr="00D359D2">
        <w:t>岁以下儿童死亡率</w:t>
      </w:r>
      <w:r w:rsidR="00D05D74">
        <w:rPr>
          <w:rFonts w:hint="eastAsia"/>
        </w:rPr>
        <w:t>（总分</w:t>
      </w:r>
      <w:r w:rsidR="008A19A5">
        <w:t>10</w:t>
      </w:r>
      <w:r w:rsidR="00D05D74">
        <w:rPr>
          <w:rFonts w:hint="eastAsia"/>
        </w:rPr>
        <w:t>分，得分</w:t>
      </w:r>
      <w:r w:rsidR="008A19A5">
        <w:t>10</w:t>
      </w:r>
      <w:r w:rsidR="00D05D74">
        <w:rPr>
          <w:rFonts w:hint="eastAsia"/>
        </w:rPr>
        <w:t>分）。</w:t>
      </w:r>
      <w:r w:rsidR="006D0B03">
        <w:rPr>
          <w:rFonts w:hint="eastAsia"/>
        </w:rPr>
        <w:t>区妇儿中心按照全市统一要求，进行标本</w:t>
      </w:r>
      <w:r w:rsidR="009B1BDC">
        <w:rPr>
          <w:rFonts w:hint="eastAsia"/>
        </w:rPr>
        <w:t>和工作量</w:t>
      </w:r>
      <w:r w:rsidR="006D0B03">
        <w:rPr>
          <w:rFonts w:hint="eastAsia"/>
        </w:rPr>
        <w:t>核算，通过辖区社区卫生服务中心</w:t>
      </w:r>
      <w:r w:rsidR="009B1BDC">
        <w:rPr>
          <w:rFonts w:hint="eastAsia"/>
        </w:rPr>
        <w:t>对</w:t>
      </w:r>
      <w:r w:rsidR="006D0B03">
        <w:rPr>
          <w:rFonts w:hint="eastAsia"/>
        </w:rPr>
        <w:t>活产儿的上报追访，</w:t>
      </w:r>
      <w:r w:rsidR="00E13CBB">
        <w:rPr>
          <w:rFonts w:hint="eastAsia"/>
        </w:rPr>
        <w:t>以及</w:t>
      </w:r>
      <w:r w:rsidR="006D0B03">
        <w:rPr>
          <w:rFonts w:hint="eastAsia"/>
        </w:rPr>
        <w:t>区妇儿中心每个季度跟辖区各街道去核对新生儿死亡和新生儿活产的基本信息，</w:t>
      </w:r>
      <w:r w:rsidR="009B1BDC">
        <w:rPr>
          <w:rFonts w:hint="eastAsia"/>
        </w:rPr>
        <w:t>来</w:t>
      </w:r>
      <w:r w:rsidR="006D0B03">
        <w:rPr>
          <w:rFonts w:hint="eastAsia"/>
        </w:rPr>
        <w:t>统计</w:t>
      </w:r>
      <w:r w:rsidR="009B1BDC">
        <w:rPr>
          <w:rFonts w:hint="eastAsia"/>
        </w:rPr>
        <w:t>新生儿</w:t>
      </w:r>
      <w:r w:rsidR="006D0B03">
        <w:rPr>
          <w:rFonts w:hint="eastAsia"/>
        </w:rPr>
        <w:t>活产的数据</w:t>
      </w:r>
      <w:r w:rsidR="00E13CBB">
        <w:rPr>
          <w:rFonts w:hint="eastAsia"/>
        </w:rPr>
        <w:t>；</w:t>
      </w:r>
      <w:r w:rsidR="00A55D97">
        <w:rPr>
          <w:rFonts w:hint="eastAsia"/>
        </w:rPr>
        <w:t>通过</w:t>
      </w:r>
      <w:r w:rsidR="009B1BDC">
        <w:rPr>
          <w:rFonts w:hint="eastAsia"/>
        </w:rPr>
        <w:t>各社区卫生服务中心随时上报在中心内进行预防接种和儿童保健管理</w:t>
      </w:r>
      <w:r w:rsidR="00E13CBB">
        <w:rPr>
          <w:rFonts w:hint="eastAsia"/>
        </w:rPr>
        <w:t>中发现</w:t>
      </w:r>
      <w:r w:rsidR="009B1BDC">
        <w:rPr>
          <w:rFonts w:hint="eastAsia"/>
        </w:rPr>
        <w:t>有死亡的或者当年活产中发现有死亡的儿童</w:t>
      </w:r>
      <w:r w:rsidR="00A55D97">
        <w:rPr>
          <w:rFonts w:hint="eastAsia"/>
        </w:rPr>
        <w:t>信息</w:t>
      </w:r>
      <w:r w:rsidR="00E13CBB">
        <w:rPr>
          <w:rFonts w:hint="eastAsia"/>
        </w:rPr>
        <w:t>，</w:t>
      </w:r>
      <w:r w:rsidR="00A55D97">
        <w:rPr>
          <w:rFonts w:hint="eastAsia"/>
        </w:rPr>
        <w:t>孕</w:t>
      </w:r>
      <w:proofErr w:type="gramStart"/>
      <w:r w:rsidR="00A55D97">
        <w:rPr>
          <w:rFonts w:hint="eastAsia"/>
        </w:rPr>
        <w:t>产机构</w:t>
      </w:r>
      <w:proofErr w:type="gramEnd"/>
      <w:r w:rsidR="00A55D97">
        <w:rPr>
          <w:rFonts w:hint="eastAsia"/>
        </w:rPr>
        <w:t>随时上报发现有死亡的儿童信息，以及</w:t>
      </w:r>
      <w:r w:rsidR="00E13CBB">
        <w:rPr>
          <w:rFonts w:hint="eastAsia"/>
        </w:rPr>
        <w:t>区妇儿中心每</w:t>
      </w:r>
      <w:proofErr w:type="gramStart"/>
      <w:r w:rsidR="00E13CBB">
        <w:rPr>
          <w:rFonts w:hint="eastAsia"/>
        </w:rPr>
        <w:t>半年跟</w:t>
      </w:r>
      <w:r w:rsidR="00A55D97">
        <w:rPr>
          <w:rFonts w:hint="eastAsia"/>
        </w:rPr>
        <w:t>天津市</w:t>
      </w:r>
      <w:proofErr w:type="gramEnd"/>
      <w:r w:rsidR="00A55D97">
        <w:rPr>
          <w:rFonts w:hint="eastAsia"/>
        </w:rPr>
        <w:t>和平</w:t>
      </w:r>
      <w:proofErr w:type="gramStart"/>
      <w:r w:rsidR="00A55D97">
        <w:rPr>
          <w:rFonts w:hint="eastAsia"/>
        </w:rPr>
        <w:t>区</w:t>
      </w:r>
      <w:r w:rsidR="00E13CBB">
        <w:rPr>
          <w:rFonts w:hint="eastAsia"/>
        </w:rPr>
        <w:t>疾控</w:t>
      </w:r>
      <w:r w:rsidR="00A55D97">
        <w:rPr>
          <w:rFonts w:hint="eastAsia"/>
        </w:rPr>
        <w:t>中心</w:t>
      </w:r>
      <w:proofErr w:type="gramEnd"/>
      <w:r w:rsidR="00E13CBB">
        <w:rPr>
          <w:rFonts w:hint="eastAsia"/>
        </w:rPr>
        <w:t>、</w:t>
      </w:r>
      <w:r w:rsidR="00A55D97">
        <w:rPr>
          <w:rFonts w:hint="eastAsia"/>
        </w:rPr>
        <w:t>各</w:t>
      </w:r>
      <w:r w:rsidR="00E13CBB">
        <w:rPr>
          <w:rFonts w:hint="eastAsia"/>
        </w:rPr>
        <w:t>分娩医院</w:t>
      </w:r>
      <w:r w:rsidR="00A55D97">
        <w:rPr>
          <w:rFonts w:hint="eastAsia"/>
        </w:rPr>
        <w:t>、天津医科大学总医院产院</w:t>
      </w:r>
      <w:r w:rsidR="00E13CBB">
        <w:rPr>
          <w:rFonts w:hint="eastAsia"/>
        </w:rPr>
        <w:t>核对死亡证的信息，</w:t>
      </w:r>
      <w:r w:rsidR="00A55D97">
        <w:rPr>
          <w:rFonts w:hint="eastAsia"/>
        </w:rPr>
        <w:t>来统计新生儿死亡的数据，区妇儿中心根据当年搜集到的</w:t>
      </w:r>
      <w:r w:rsidR="00A55D97">
        <w:rPr>
          <w:rFonts w:hint="eastAsia"/>
        </w:rPr>
        <w:t>5</w:t>
      </w:r>
      <w:r w:rsidR="00A55D97">
        <w:rPr>
          <w:rFonts w:hint="eastAsia"/>
        </w:rPr>
        <w:t>岁以下儿童死亡人数除以当年的活产数，乘以</w:t>
      </w:r>
      <w:r w:rsidR="00A55D97">
        <w:rPr>
          <w:rFonts w:hint="eastAsia"/>
        </w:rPr>
        <w:t>1</w:t>
      </w:r>
      <w:r w:rsidR="00A55D97">
        <w:rPr>
          <w:rFonts w:ascii="Arial" w:hAnsi="Arial" w:cs="Arial"/>
          <w:color w:val="444444"/>
          <w:sz w:val="27"/>
          <w:szCs w:val="27"/>
          <w:shd w:val="clear" w:color="auto" w:fill="FFFFFF"/>
        </w:rPr>
        <w:t>‰</w:t>
      </w:r>
      <w:r w:rsidR="008A19A5" w:rsidRPr="008A19A5">
        <w:rPr>
          <w:rFonts w:hint="eastAsia"/>
        </w:rPr>
        <w:t>的</w:t>
      </w:r>
      <w:r w:rsidR="008A19A5">
        <w:rPr>
          <w:rFonts w:hint="eastAsia"/>
        </w:rPr>
        <w:t>公式</w:t>
      </w:r>
      <w:r w:rsidR="00A55D97" w:rsidRPr="00A55D97">
        <w:rPr>
          <w:rFonts w:hint="eastAsia"/>
        </w:rPr>
        <w:t>计算</w:t>
      </w:r>
      <w:r w:rsidR="008A19A5">
        <w:rPr>
          <w:rFonts w:hint="eastAsia"/>
        </w:rPr>
        <w:t>死亡率，</w:t>
      </w:r>
      <w:r w:rsidR="00A55D97">
        <w:rPr>
          <w:rFonts w:hint="eastAsia"/>
        </w:rPr>
        <w:t>经统计核算，</w:t>
      </w:r>
      <w:r w:rsidR="008A19A5">
        <w:rPr>
          <w:rFonts w:hint="eastAsia"/>
        </w:rPr>
        <w:t>5</w:t>
      </w:r>
      <w:r w:rsidR="008A19A5">
        <w:rPr>
          <w:rFonts w:hint="eastAsia"/>
        </w:rPr>
        <w:t>岁以下儿童死亡率为</w:t>
      </w:r>
      <w:r w:rsidR="008A19A5">
        <w:rPr>
          <w:rFonts w:hint="eastAsia"/>
        </w:rPr>
        <w:t>4</w:t>
      </w:r>
      <w:r w:rsidR="008A19A5">
        <w:t>.5</w:t>
      </w:r>
      <w:r w:rsidR="008A19A5">
        <w:rPr>
          <w:rFonts w:ascii="Arial" w:hAnsi="Arial" w:cs="Arial"/>
          <w:color w:val="444444"/>
          <w:sz w:val="27"/>
          <w:szCs w:val="27"/>
          <w:shd w:val="clear" w:color="auto" w:fill="FFFFFF"/>
        </w:rPr>
        <w:t>‰</w:t>
      </w:r>
      <w:r w:rsidR="008A19A5" w:rsidRPr="008A19A5">
        <w:rPr>
          <w:rFonts w:hint="eastAsia"/>
        </w:rPr>
        <w:t>，</w:t>
      </w:r>
      <w:r w:rsidR="008A19A5">
        <w:rPr>
          <w:rFonts w:hint="eastAsia"/>
        </w:rPr>
        <w:t>达到《天津市人民政府关于印发天津市妇女儿童健康提升计划（</w:t>
      </w:r>
      <w:r w:rsidR="008A19A5">
        <w:rPr>
          <w:rFonts w:hint="eastAsia"/>
        </w:rPr>
        <w:t>2</w:t>
      </w:r>
      <w:r w:rsidR="008A19A5">
        <w:t>021</w:t>
      </w:r>
      <w:r w:rsidR="008A19A5">
        <w:rPr>
          <w:rFonts w:hint="eastAsia"/>
        </w:rPr>
        <w:t>-</w:t>
      </w:r>
      <w:r w:rsidR="008A19A5">
        <w:t>2030</w:t>
      </w:r>
      <w:r w:rsidR="008A19A5">
        <w:rPr>
          <w:rFonts w:hint="eastAsia"/>
        </w:rPr>
        <w:t>年）的通知》（津政发〔</w:t>
      </w:r>
      <w:r w:rsidR="008A19A5">
        <w:t>2020</w:t>
      </w:r>
      <w:r w:rsidR="008A19A5">
        <w:t>〕</w:t>
      </w:r>
      <w:r w:rsidR="008A19A5">
        <w:rPr>
          <w:rFonts w:hint="eastAsia"/>
        </w:rPr>
        <w:t>2</w:t>
      </w:r>
      <w:r w:rsidR="008A19A5">
        <w:t>5</w:t>
      </w:r>
      <w:r w:rsidR="008A19A5">
        <w:t>号）</w:t>
      </w:r>
      <w:r w:rsidR="008A19A5">
        <w:rPr>
          <w:rFonts w:hint="eastAsia"/>
        </w:rPr>
        <w:t>文件中“实现</w:t>
      </w:r>
      <w:r w:rsidR="008A19A5">
        <w:rPr>
          <w:rFonts w:hint="eastAsia"/>
        </w:rPr>
        <w:t>5</w:t>
      </w:r>
      <w:r w:rsidR="008A19A5">
        <w:rPr>
          <w:rFonts w:hint="eastAsia"/>
        </w:rPr>
        <w:t>岁以下儿童死亡率控制在</w:t>
      </w:r>
      <w:r w:rsidR="008A19A5">
        <w:rPr>
          <w:rFonts w:hint="eastAsia"/>
        </w:rPr>
        <w:t>5</w:t>
      </w:r>
      <w:r w:rsidR="008A19A5">
        <w:rPr>
          <w:rFonts w:ascii="Arial" w:hAnsi="Arial" w:cs="Arial"/>
          <w:color w:val="444444"/>
          <w:sz w:val="27"/>
          <w:szCs w:val="27"/>
          <w:shd w:val="clear" w:color="auto" w:fill="FFFFFF"/>
        </w:rPr>
        <w:t>‰</w:t>
      </w:r>
      <w:r w:rsidR="008A19A5">
        <w:rPr>
          <w:rFonts w:hint="eastAsia"/>
        </w:rPr>
        <w:t>以下”的目标。</w:t>
      </w:r>
    </w:p>
    <w:p w14:paraId="45A499DE" w14:textId="77777777" w:rsidR="00541D75" w:rsidRDefault="00D05D74">
      <w:pPr>
        <w:pStyle w:val="-1"/>
        <w:ind w:firstLine="640"/>
      </w:pPr>
      <w:r>
        <w:t>2.</w:t>
      </w:r>
      <w:r>
        <w:rPr>
          <w:rFonts w:hint="eastAsia"/>
        </w:rPr>
        <w:t>可持续影响</w:t>
      </w:r>
    </w:p>
    <w:p w14:paraId="56AFBDFA" w14:textId="3F46A562" w:rsidR="004C649C" w:rsidRPr="00737F55" w:rsidRDefault="00793590">
      <w:pPr>
        <w:pStyle w:val="-1"/>
        <w:ind w:firstLine="640"/>
      </w:pPr>
      <w:r w:rsidRPr="00793590">
        <w:rPr>
          <w:rFonts w:hint="eastAsia"/>
        </w:rPr>
        <w:t>建立健全儿童七项筛查工作的长效机制</w:t>
      </w:r>
      <w:r w:rsidR="00D05D74">
        <w:rPr>
          <w:rFonts w:hint="eastAsia"/>
        </w:rPr>
        <w:t>（总分</w:t>
      </w:r>
      <w:r>
        <w:t>8</w:t>
      </w:r>
      <w:r w:rsidR="00D05D74">
        <w:rPr>
          <w:rFonts w:hint="eastAsia"/>
        </w:rPr>
        <w:t>分，得分</w:t>
      </w:r>
      <w:r w:rsidR="002E1F73">
        <w:t>8</w:t>
      </w:r>
      <w:r w:rsidR="00D05D74">
        <w:rPr>
          <w:rFonts w:hint="eastAsia"/>
        </w:rPr>
        <w:lastRenderedPageBreak/>
        <w:t>分）。项目服务群体为</w:t>
      </w:r>
      <w:r w:rsidR="004C649C">
        <w:rPr>
          <w:rFonts w:hint="eastAsia"/>
        </w:rPr>
        <w:t>辖区内</w:t>
      </w:r>
      <w:r>
        <w:t>0</w:t>
      </w:r>
      <w:r>
        <w:rPr>
          <w:rFonts w:hint="eastAsia"/>
        </w:rPr>
        <w:t>-</w:t>
      </w:r>
      <w:r>
        <w:t>7</w:t>
      </w:r>
      <w:r>
        <w:rPr>
          <w:rFonts w:hint="eastAsia"/>
        </w:rPr>
        <w:t>岁儿童</w:t>
      </w:r>
      <w:r w:rsidR="00D05D74">
        <w:rPr>
          <w:rFonts w:hint="eastAsia"/>
        </w:rPr>
        <w:t>，</w:t>
      </w:r>
      <w:r w:rsidR="004C649C">
        <w:rPr>
          <w:rFonts w:hint="eastAsia"/>
        </w:rPr>
        <w:t>人数多、范围广，在筛查过程中存在发生很多无可预料的事件情况</w:t>
      </w:r>
      <w:r w:rsidR="00D05D74">
        <w:rPr>
          <w:rFonts w:hint="eastAsia"/>
        </w:rPr>
        <w:t>。</w:t>
      </w:r>
      <w:r w:rsidR="004C649C">
        <w:rPr>
          <w:rFonts w:hint="eastAsia"/>
        </w:rPr>
        <w:t>区妇儿中心依托于《天津市人民政府关于印发天津市妇女儿童健康提升计划（</w:t>
      </w:r>
      <w:r w:rsidR="004C649C">
        <w:rPr>
          <w:rFonts w:hint="eastAsia"/>
        </w:rPr>
        <w:t>2</w:t>
      </w:r>
      <w:r w:rsidR="004C649C">
        <w:t>021</w:t>
      </w:r>
      <w:r w:rsidR="004C649C">
        <w:rPr>
          <w:rFonts w:hint="eastAsia"/>
        </w:rPr>
        <w:t>-</w:t>
      </w:r>
      <w:r w:rsidR="004C649C">
        <w:t>2030</w:t>
      </w:r>
      <w:r w:rsidR="004C649C">
        <w:rPr>
          <w:rFonts w:hint="eastAsia"/>
        </w:rPr>
        <w:t>年）的通知》（津政发〔</w:t>
      </w:r>
      <w:r w:rsidR="004C649C">
        <w:t>2020</w:t>
      </w:r>
      <w:r w:rsidR="004C649C">
        <w:t>〕</w:t>
      </w:r>
      <w:r w:rsidR="004C649C">
        <w:rPr>
          <w:rFonts w:hint="eastAsia"/>
        </w:rPr>
        <w:t>2</w:t>
      </w:r>
      <w:r w:rsidR="004C649C">
        <w:t>5</w:t>
      </w:r>
      <w:r w:rsidR="004C649C">
        <w:t>号）</w:t>
      </w:r>
      <w:r w:rsidR="004C649C">
        <w:rPr>
          <w:rFonts w:hint="eastAsia"/>
        </w:rPr>
        <w:t>、《天津市财政局天津市卫生健康委员会天津市残疾人联合会关于印发天津市妇女儿童健康提升计划（</w:t>
      </w:r>
      <w:r w:rsidR="004C649C">
        <w:rPr>
          <w:rFonts w:hint="eastAsia"/>
        </w:rPr>
        <w:t>2</w:t>
      </w:r>
      <w:r w:rsidR="004C649C">
        <w:t>021</w:t>
      </w:r>
      <w:r w:rsidR="004C649C">
        <w:rPr>
          <w:rFonts w:hint="eastAsia"/>
        </w:rPr>
        <w:t>-</w:t>
      </w:r>
      <w:r w:rsidR="004C649C">
        <w:t>2030</w:t>
      </w:r>
      <w:r w:rsidR="004C649C">
        <w:rPr>
          <w:rFonts w:hint="eastAsia"/>
        </w:rPr>
        <w:t>年）项目资金管理办法的通知》（</w:t>
      </w:r>
      <w:proofErr w:type="gramStart"/>
      <w:r w:rsidR="004C649C">
        <w:rPr>
          <w:rFonts w:hint="eastAsia"/>
        </w:rPr>
        <w:t>津财社〔</w:t>
      </w:r>
      <w:r w:rsidR="004C649C">
        <w:t>2020</w:t>
      </w:r>
      <w:r w:rsidR="004C649C">
        <w:t>〕</w:t>
      </w:r>
      <w:proofErr w:type="gramEnd"/>
      <w:r w:rsidR="004C649C">
        <w:t>61</w:t>
      </w:r>
      <w:r w:rsidR="002E1F73">
        <w:rPr>
          <w:rFonts w:hint="eastAsia"/>
        </w:rPr>
        <w:t>号）</w:t>
      </w:r>
      <w:r w:rsidR="00752C05">
        <w:rPr>
          <w:rFonts w:hint="eastAsia"/>
        </w:rPr>
        <w:t>开展儿童七项筛查工作</w:t>
      </w:r>
      <w:r w:rsidR="004C649C">
        <w:rPr>
          <w:rFonts w:hint="eastAsia"/>
        </w:rPr>
        <w:t>，</w:t>
      </w:r>
      <w:r w:rsidR="002E1F73">
        <w:rPr>
          <w:rFonts w:hint="eastAsia"/>
        </w:rPr>
        <w:t>文件中有清晰明确的技术操作规范、质控管理方案</w:t>
      </w:r>
      <w:r w:rsidR="008E53EB">
        <w:rPr>
          <w:rFonts w:hint="eastAsia"/>
        </w:rPr>
        <w:t>等，有利于项目实施的协调统一。</w:t>
      </w:r>
    </w:p>
    <w:p w14:paraId="2F1801FA" w14:textId="77777777" w:rsidR="00541D75" w:rsidRDefault="00D05D74">
      <w:pPr>
        <w:pStyle w:val="-1"/>
        <w:ind w:firstLine="640"/>
      </w:pPr>
      <w:r w:rsidRPr="00737F55">
        <w:rPr>
          <w:rFonts w:hint="eastAsia"/>
        </w:rPr>
        <w:t>3</w:t>
      </w:r>
      <w:r w:rsidRPr="00737F55">
        <w:t>.</w:t>
      </w:r>
      <w:r w:rsidRPr="00737F55">
        <w:rPr>
          <w:rFonts w:hint="eastAsia"/>
        </w:rPr>
        <w:t>服务对象满意度</w:t>
      </w:r>
    </w:p>
    <w:p w14:paraId="4710ABB6" w14:textId="1191386F" w:rsidR="00541D75" w:rsidRDefault="009E01E0">
      <w:pPr>
        <w:pStyle w:val="-1"/>
        <w:ind w:firstLine="640"/>
      </w:pPr>
      <w:r>
        <w:rPr>
          <w:rFonts w:hint="eastAsia"/>
        </w:rPr>
        <w:t>儿童家长</w:t>
      </w:r>
      <w:r w:rsidR="00D05D74">
        <w:rPr>
          <w:rFonts w:hint="eastAsia"/>
        </w:rPr>
        <w:t>满意度</w:t>
      </w:r>
      <w:r w:rsidR="00D05D74">
        <w:rPr>
          <w:rFonts w:hint="eastAsia"/>
          <w:szCs w:val="32"/>
        </w:rPr>
        <w:t>（</w:t>
      </w:r>
      <w:r w:rsidR="00D05D74">
        <w:t>总分</w:t>
      </w:r>
      <w:r w:rsidR="00C13266">
        <w:t>4</w:t>
      </w:r>
      <w:r w:rsidR="00D05D74">
        <w:t>分，得分</w:t>
      </w:r>
      <w:r w:rsidR="00C13266">
        <w:t>4</w:t>
      </w:r>
      <w:r w:rsidR="00D05D74">
        <w:t>分）。</w:t>
      </w:r>
      <w:r w:rsidR="00D05D74">
        <w:rPr>
          <w:rFonts w:hint="eastAsia"/>
        </w:rPr>
        <w:t>依据</w:t>
      </w:r>
      <w:r>
        <w:rPr>
          <w:rFonts w:hint="eastAsia"/>
        </w:rPr>
        <w:t>儿童七项筛查</w:t>
      </w:r>
      <w:r w:rsidR="00D05D74">
        <w:rPr>
          <w:rFonts w:hint="eastAsia"/>
        </w:rPr>
        <w:t>项目主要实施内容，随机抽选</w:t>
      </w:r>
      <w:r w:rsidR="00C13266">
        <w:t>100</w:t>
      </w:r>
      <w:r w:rsidR="00D05D74">
        <w:rPr>
          <w:rFonts w:hint="eastAsia"/>
        </w:rPr>
        <w:t>名</w:t>
      </w:r>
      <w:r>
        <w:rPr>
          <w:rFonts w:hint="eastAsia"/>
        </w:rPr>
        <w:t>筛查</w:t>
      </w:r>
      <w:r w:rsidR="00D05D74">
        <w:rPr>
          <w:rFonts w:hint="eastAsia"/>
        </w:rPr>
        <w:t>对象家庭</w:t>
      </w:r>
      <w:r w:rsidR="00C13266">
        <w:rPr>
          <w:rFonts w:hint="eastAsia"/>
        </w:rPr>
        <w:t>发放满意度调查问卷，</w:t>
      </w:r>
      <w:r w:rsidR="0028153B">
        <w:rPr>
          <w:rFonts w:hint="eastAsia"/>
        </w:rPr>
        <w:t>涉及满意度问题</w:t>
      </w:r>
      <w:r w:rsidR="00737F55">
        <w:t>4</w:t>
      </w:r>
      <w:r w:rsidR="0028153B">
        <w:rPr>
          <w:rFonts w:hint="eastAsia"/>
        </w:rPr>
        <w:t>项，调查内容中对机构的设施及环境</w:t>
      </w:r>
      <w:r w:rsidR="00A3143A">
        <w:rPr>
          <w:rFonts w:hint="eastAsia"/>
        </w:rPr>
        <w:t>是否满意</w:t>
      </w:r>
      <w:r w:rsidR="0028153B">
        <w:rPr>
          <w:rFonts w:hint="eastAsia"/>
        </w:rPr>
        <w:t>、</w:t>
      </w:r>
      <w:r w:rsidR="00A3143A">
        <w:rPr>
          <w:rFonts w:hint="eastAsia"/>
        </w:rPr>
        <w:t>对</w:t>
      </w:r>
      <w:r w:rsidR="0060730E">
        <w:rPr>
          <w:rFonts w:hint="eastAsia"/>
        </w:rPr>
        <w:t>机构提供的</w:t>
      </w:r>
      <w:r w:rsidR="00A3143A">
        <w:rPr>
          <w:rFonts w:hint="eastAsia"/>
        </w:rPr>
        <w:t>服务</w:t>
      </w:r>
      <w:r w:rsidR="0060730E">
        <w:rPr>
          <w:rFonts w:hint="eastAsia"/>
        </w:rPr>
        <w:t>内容</w:t>
      </w:r>
      <w:r w:rsidR="00A3143A">
        <w:rPr>
          <w:rFonts w:hint="eastAsia"/>
        </w:rPr>
        <w:t>是否满意、</w:t>
      </w:r>
      <w:r w:rsidR="0060730E">
        <w:rPr>
          <w:rFonts w:hint="eastAsia"/>
        </w:rPr>
        <w:t>对医护人员的业务能力是否满意、对机构的筛查及时性</w:t>
      </w:r>
      <w:r w:rsidR="0028153B">
        <w:rPr>
          <w:rFonts w:hint="eastAsia"/>
        </w:rPr>
        <w:t>是否满意</w:t>
      </w:r>
      <w:r w:rsidR="0060730E">
        <w:rPr>
          <w:rFonts w:hint="eastAsia"/>
        </w:rPr>
        <w:t>等问题做出调查，</w:t>
      </w:r>
      <w:r w:rsidR="00C13266">
        <w:rPr>
          <w:rFonts w:hint="eastAsia"/>
        </w:rPr>
        <w:t>调查结果显示，满意人数为</w:t>
      </w:r>
      <w:r w:rsidR="00C13266">
        <w:rPr>
          <w:rFonts w:hint="eastAsia"/>
        </w:rPr>
        <w:t>1</w:t>
      </w:r>
      <w:r w:rsidR="00C13266">
        <w:t>00</w:t>
      </w:r>
      <w:r w:rsidR="00C13266">
        <w:rPr>
          <w:rFonts w:hint="eastAsia"/>
        </w:rPr>
        <w:t>人</w:t>
      </w:r>
      <w:r w:rsidR="00D05D74">
        <w:rPr>
          <w:rFonts w:hint="eastAsia"/>
        </w:rPr>
        <w:t>，</w:t>
      </w:r>
      <w:r w:rsidR="00C13266">
        <w:rPr>
          <w:rFonts w:hint="eastAsia"/>
        </w:rPr>
        <w:t>儿童家长满意度</w:t>
      </w:r>
      <w:r w:rsidR="00D05D74">
        <w:rPr>
          <w:rFonts w:hint="eastAsia"/>
        </w:rPr>
        <w:t>为</w:t>
      </w:r>
      <w:r w:rsidR="00D05D74">
        <w:rPr>
          <w:rFonts w:hint="eastAsia"/>
        </w:rPr>
        <w:t>100%</w:t>
      </w:r>
      <w:r w:rsidR="00D05D74">
        <w:rPr>
          <w:rFonts w:hint="eastAsia"/>
        </w:rPr>
        <w:t>。</w:t>
      </w:r>
    </w:p>
    <w:p w14:paraId="12CCA6BA" w14:textId="09C3CC8B" w:rsidR="000915C4" w:rsidRDefault="000915C4" w:rsidP="000915C4">
      <w:pPr>
        <w:pStyle w:val="-1"/>
        <w:ind w:firstLine="640"/>
      </w:pPr>
      <w:r>
        <w:tab/>
      </w:r>
      <w:r>
        <w:rPr>
          <w:rFonts w:hint="eastAsia"/>
        </w:rPr>
        <w:t>具体情况见表</w:t>
      </w:r>
      <w:r>
        <w:t>3</w:t>
      </w:r>
      <w:r>
        <w:rPr>
          <w:rFonts w:hint="eastAsia"/>
        </w:rPr>
        <w:t>：</w:t>
      </w:r>
    </w:p>
    <w:p w14:paraId="5024DB20" w14:textId="15E703D4" w:rsidR="000915C4" w:rsidRDefault="000915C4" w:rsidP="000915C4">
      <w:pPr>
        <w:spacing w:line="259" w:lineRule="auto"/>
        <w:ind w:right="322" w:firstLine="560"/>
        <w:jc w:val="center"/>
        <w:rPr>
          <w:rFonts w:ascii="Times New Roman" w:eastAsia="黑体" w:hAnsi="Times New Roman" w:cs="宋体"/>
          <w:sz w:val="28"/>
          <w:szCs w:val="28"/>
        </w:rPr>
      </w:pPr>
      <w:r>
        <w:rPr>
          <w:rFonts w:ascii="Times New Roman" w:eastAsia="黑体" w:hAnsi="Times New Roman" w:cs="宋体"/>
          <w:sz w:val="28"/>
          <w:szCs w:val="28"/>
        </w:rPr>
        <w:t>表</w:t>
      </w:r>
      <w:r>
        <w:rPr>
          <w:rFonts w:ascii="Times New Roman" w:eastAsia="黑体" w:hAnsi="Times New Roman" w:cs="宋体"/>
          <w:sz w:val="28"/>
          <w:szCs w:val="28"/>
        </w:rPr>
        <w:t xml:space="preserve">3 </w:t>
      </w:r>
      <w:r>
        <w:rPr>
          <w:rFonts w:ascii="Times New Roman" w:eastAsia="黑体" w:hAnsi="Times New Roman" w:cs="宋体" w:hint="eastAsia"/>
          <w:sz w:val="28"/>
          <w:szCs w:val="28"/>
        </w:rPr>
        <w:t>儿童家长满意度</w:t>
      </w:r>
      <w:r>
        <w:rPr>
          <w:rFonts w:ascii="Times New Roman" w:eastAsia="黑体" w:hAnsi="Times New Roman" w:cs="宋体"/>
          <w:sz w:val="28"/>
          <w:szCs w:val="28"/>
        </w:rPr>
        <w:t>统计表</w:t>
      </w:r>
      <w:r>
        <w:rPr>
          <w:rFonts w:ascii="Times New Roman" w:eastAsia="黑体" w:hAnsi="Times New Roman" w:cs="宋体"/>
          <w:sz w:val="28"/>
          <w:szCs w:val="28"/>
        </w:rPr>
        <w:t xml:space="preserve"> </w:t>
      </w:r>
    </w:p>
    <w:p w14:paraId="30F74540" w14:textId="77777777" w:rsidR="000915C4" w:rsidRDefault="000915C4" w:rsidP="000915C4">
      <w:pPr>
        <w:spacing w:line="259" w:lineRule="auto"/>
        <w:ind w:right="304" w:firstLine="420"/>
        <w:jc w:val="right"/>
        <w:rPr>
          <w:rFonts w:ascii="Times New Roman" w:eastAsia="宋体" w:hAnsi="Times New Roman"/>
        </w:rPr>
      </w:pPr>
      <w:r>
        <w:rPr>
          <w:rFonts w:ascii="Times New Roman" w:eastAsia="宋体" w:hAnsi="Times New Roman" w:cs="宋体"/>
        </w:rPr>
        <w:t>单位：人</w:t>
      </w:r>
      <w:r>
        <w:rPr>
          <w:rFonts w:ascii="Times New Roman" w:eastAsia="宋体" w:hAnsi="Times New Roman" w:cs="Times New Roman"/>
        </w:rPr>
        <w:t xml:space="preserve"> </w:t>
      </w:r>
    </w:p>
    <w:tbl>
      <w:tblPr>
        <w:tblStyle w:val="TableGrid"/>
        <w:tblW w:w="8284" w:type="dxa"/>
        <w:jc w:val="center"/>
        <w:tblInd w:w="0" w:type="dxa"/>
        <w:tblCellMar>
          <w:top w:w="55" w:type="dxa"/>
          <w:left w:w="108" w:type="dxa"/>
          <w:right w:w="94" w:type="dxa"/>
        </w:tblCellMar>
        <w:tblLook w:val="04A0" w:firstRow="1" w:lastRow="0" w:firstColumn="1" w:lastColumn="0" w:noHBand="0" w:noVBand="1"/>
      </w:tblPr>
      <w:tblGrid>
        <w:gridCol w:w="4947"/>
        <w:gridCol w:w="1134"/>
        <w:gridCol w:w="1134"/>
        <w:gridCol w:w="1069"/>
      </w:tblGrid>
      <w:tr w:rsidR="000915C4" w14:paraId="761B7636" w14:textId="77777777" w:rsidTr="00A01361">
        <w:trPr>
          <w:trHeight w:val="331"/>
          <w:jc w:val="center"/>
        </w:trPr>
        <w:tc>
          <w:tcPr>
            <w:tcW w:w="4947" w:type="dxa"/>
            <w:tcBorders>
              <w:top w:val="single" w:sz="12" w:space="0" w:color="000000"/>
              <w:left w:val="single" w:sz="12" w:space="0" w:color="000000"/>
              <w:bottom w:val="single" w:sz="4" w:space="0" w:color="000000"/>
              <w:right w:val="single" w:sz="4" w:space="0" w:color="000000"/>
            </w:tcBorders>
            <w:vAlign w:val="center"/>
          </w:tcPr>
          <w:p w14:paraId="19286DF0" w14:textId="77777777" w:rsidR="000915C4" w:rsidRDefault="000915C4" w:rsidP="00A01361">
            <w:pPr>
              <w:spacing w:line="259" w:lineRule="auto"/>
              <w:ind w:right="12" w:firstLine="422"/>
              <w:jc w:val="center"/>
              <w:rPr>
                <w:rFonts w:ascii="Times New Roman" w:eastAsia="宋体" w:hAnsi="Times New Roman"/>
                <w:b/>
                <w:bCs/>
              </w:rPr>
            </w:pPr>
            <w:r>
              <w:rPr>
                <w:rFonts w:ascii="Times New Roman" w:eastAsia="宋体" w:hAnsi="Times New Roman" w:cs="宋体"/>
                <w:b/>
                <w:bCs/>
              </w:rPr>
              <w:t>调查问题</w:t>
            </w:r>
            <w:r>
              <w:rPr>
                <w:rFonts w:ascii="Times New Roman" w:eastAsia="宋体" w:hAnsi="Times New Roman" w:cs="Times New Roman"/>
                <w:b/>
                <w:bCs/>
              </w:rPr>
              <w:t xml:space="preserve"> </w:t>
            </w:r>
          </w:p>
        </w:tc>
        <w:tc>
          <w:tcPr>
            <w:tcW w:w="1134" w:type="dxa"/>
            <w:tcBorders>
              <w:top w:val="single" w:sz="12" w:space="0" w:color="000000"/>
              <w:left w:val="single" w:sz="4" w:space="0" w:color="000000"/>
              <w:bottom w:val="single" w:sz="4" w:space="0" w:color="000000"/>
              <w:right w:val="single" w:sz="4" w:space="0" w:color="000000"/>
            </w:tcBorders>
            <w:vAlign w:val="center"/>
          </w:tcPr>
          <w:p w14:paraId="3F0E40D1" w14:textId="77777777" w:rsidR="000915C4" w:rsidRDefault="000915C4" w:rsidP="00A01361">
            <w:pPr>
              <w:spacing w:line="259" w:lineRule="auto"/>
              <w:ind w:left="36" w:firstLineChars="0" w:firstLine="0"/>
              <w:jc w:val="center"/>
              <w:rPr>
                <w:rFonts w:ascii="Times New Roman" w:eastAsia="宋体" w:hAnsi="Times New Roman"/>
                <w:b/>
                <w:bCs/>
              </w:rPr>
            </w:pPr>
            <w:r>
              <w:rPr>
                <w:rFonts w:ascii="Times New Roman" w:eastAsia="宋体" w:hAnsi="Times New Roman" w:cs="宋体"/>
                <w:b/>
                <w:bCs/>
              </w:rPr>
              <w:t>调查人数</w:t>
            </w:r>
          </w:p>
        </w:tc>
        <w:tc>
          <w:tcPr>
            <w:tcW w:w="1134" w:type="dxa"/>
            <w:tcBorders>
              <w:top w:val="single" w:sz="12" w:space="0" w:color="000000"/>
              <w:left w:val="single" w:sz="4" w:space="0" w:color="000000"/>
              <w:bottom w:val="single" w:sz="4" w:space="0" w:color="000000"/>
              <w:right w:val="single" w:sz="4" w:space="0" w:color="000000"/>
            </w:tcBorders>
            <w:vAlign w:val="center"/>
          </w:tcPr>
          <w:p w14:paraId="20D96759" w14:textId="77777777" w:rsidR="000915C4" w:rsidRDefault="000915C4" w:rsidP="00A01361">
            <w:pPr>
              <w:spacing w:line="259" w:lineRule="auto"/>
              <w:ind w:firstLineChars="0" w:firstLine="0"/>
              <w:jc w:val="center"/>
              <w:rPr>
                <w:rFonts w:ascii="Times New Roman" w:eastAsia="宋体" w:hAnsi="Times New Roman"/>
                <w:b/>
                <w:bCs/>
              </w:rPr>
            </w:pPr>
            <w:r>
              <w:rPr>
                <w:rFonts w:ascii="Times New Roman" w:eastAsia="宋体" w:hAnsi="Times New Roman" w:cs="宋体"/>
                <w:b/>
                <w:bCs/>
              </w:rPr>
              <w:t>满意人数</w:t>
            </w:r>
          </w:p>
        </w:tc>
        <w:tc>
          <w:tcPr>
            <w:tcW w:w="1069" w:type="dxa"/>
            <w:tcBorders>
              <w:top w:val="single" w:sz="12" w:space="0" w:color="000000"/>
              <w:left w:val="single" w:sz="4" w:space="0" w:color="000000"/>
              <w:bottom w:val="single" w:sz="4" w:space="0" w:color="000000"/>
              <w:right w:val="single" w:sz="12" w:space="0" w:color="000000"/>
            </w:tcBorders>
            <w:vAlign w:val="center"/>
          </w:tcPr>
          <w:p w14:paraId="4F5E7781" w14:textId="77777777" w:rsidR="000915C4" w:rsidRDefault="000915C4" w:rsidP="00A01361">
            <w:pPr>
              <w:spacing w:line="259" w:lineRule="auto"/>
              <w:ind w:firstLineChars="0" w:firstLine="0"/>
              <w:jc w:val="center"/>
              <w:rPr>
                <w:rFonts w:ascii="Times New Roman" w:eastAsia="宋体" w:hAnsi="Times New Roman"/>
                <w:b/>
                <w:bCs/>
              </w:rPr>
            </w:pPr>
            <w:r>
              <w:rPr>
                <w:rFonts w:ascii="Times New Roman" w:eastAsia="宋体" w:hAnsi="Times New Roman" w:cs="宋体"/>
                <w:b/>
                <w:bCs/>
              </w:rPr>
              <w:t>满意度</w:t>
            </w:r>
          </w:p>
        </w:tc>
      </w:tr>
      <w:tr w:rsidR="000915C4" w14:paraId="20B6F63A" w14:textId="77777777" w:rsidTr="00A01361">
        <w:trPr>
          <w:trHeight w:val="324"/>
          <w:jc w:val="center"/>
        </w:trPr>
        <w:tc>
          <w:tcPr>
            <w:tcW w:w="4947" w:type="dxa"/>
            <w:tcBorders>
              <w:top w:val="single" w:sz="4" w:space="0" w:color="000000"/>
              <w:left w:val="single" w:sz="12" w:space="0" w:color="000000"/>
              <w:bottom w:val="single" w:sz="4" w:space="0" w:color="000000"/>
              <w:right w:val="single" w:sz="4" w:space="0" w:color="000000"/>
            </w:tcBorders>
          </w:tcPr>
          <w:p w14:paraId="1692FA78" w14:textId="1A2F0325" w:rsidR="000915C4" w:rsidRDefault="000915C4" w:rsidP="00A01361">
            <w:pPr>
              <w:spacing w:line="259" w:lineRule="auto"/>
              <w:ind w:right="12" w:firstLineChars="0" w:firstLine="0"/>
              <w:jc w:val="center"/>
              <w:rPr>
                <w:rFonts w:ascii="Times New Roman" w:eastAsia="宋体" w:hAnsi="Times New Roman" w:cs="宋体"/>
              </w:rPr>
            </w:pPr>
            <w:r w:rsidRPr="000915C4">
              <w:rPr>
                <w:rFonts w:hint="eastAsia"/>
              </w:rPr>
              <w:t>对机构的设施及环境是否满意</w:t>
            </w:r>
          </w:p>
        </w:tc>
        <w:tc>
          <w:tcPr>
            <w:tcW w:w="1134" w:type="dxa"/>
            <w:tcBorders>
              <w:top w:val="single" w:sz="4" w:space="0" w:color="000000"/>
              <w:left w:val="single" w:sz="4" w:space="0" w:color="000000"/>
              <w:bottom w:val="single" w:sz="4" w:space="0" w:color="000000"/>
              <w:right w:val="single" w:sz="4" w:space="0" w:color="000000"/>
            </w:tcBorders>
          </w:tcPr>
          <w:p w14:paraId="1F9F8305" w14:textId="77777777" w:rsidR="000915C4" w:rsidRDefault="000915C4" w:rsidP="00A01361">
            <w:pPr>
              <w:spacing w:line="259" w:lineRule="auto"/>
              <w:ind w:right="14" w:firstLineChars="0" w:firstLine="0"/>
              <w:jc w:val="center"/>
              <w:rPr>
                <w:rFonts w:ascii="Times New Roman" w:eastAsia="仿宋_GB2312" w:hAnsi="Times New Roman"/>
              </w:rPr>
            </w:pPr>
            <w:r>
              <w:rPr>
                <w:rFonts w:ascii="Times New Roman" w:eastAsia="仿宋_GB2312" w:hAnsi="Times New Roman"/>
              </w:rPr>
              <w:t>100</w:t>
            </w:r>
          </w:p>
        </w:tc>
        <w:tc>
          <w:tcPr>
            <w:tcW w:w="1134" w:type="dxa"/>
            <w:tcBorders>
              <w:top w:val="single" w:sz="4" w:space="0" w:color="000000"/>
              <w:left w:val="single" w:sz="4" w:space="0" w:color="000000"/>
              <w:bottom w:val="single" w:sz="4" w:space="0" w:color="000000"/>
              <w:right w:val="single" w:sz="4" w:space="0" w:color="000000"/>
            </w:tcBorders>
          </w:tcPr>
          <w:p w14:paraId="45721DD9" w14:textId="77777777" w:rsidR="000915C4" w:rsidRDefault="000915C4" w:rsidP="00A01361">
            <w:pPr>
              <w:spacing w:line="259" w:lineRule="auto"/>
              <w:ind w:right="14" w:firstLineChars="0" w:firstLine="0"/>
              <w:jc w:val="center"/>
              <w:rPr>
                <w:rFonts w:ascii="Times New Roman" w:eastAsia="仿宋_GB2312" w:hAnsi="Times New Roman"/>
              </w:rPr>
            </w:pPr>
            <w:r>
              <w:rPr>
                <w:rFonts w:ascii="Times New Roman" w:eastAsia="仿宋_GB2312" w:hAnsi="Times New Roman"/>
              </w:rPr>
              <w:t>100</w:t>
            </w:r>
          </w:p>
        </w:tc>
        <w:tc>
          <w:tcPr>
            <w:tcW w:w="1069" w:type="dxa"/>
            <w:tcBorders>
              <w:top w:val="single" w:sz="4" w:space="0" w:color="000000"/>
              <w:left w:val="single" w:sz="4" w:space="0" w:color="000000"/>
              <w:bottom w:val="single" w:sz="4" w:space="0" w:color="000000"/>
              <w:right w:val="single" w:sz="12" w:space="0" w:color="000000"/>
            </w:tcBorders>
          </w:tcPr>
          <w:p w14:paraId="45EFEF2A" w14:textId="77777777" w:rsidR="000915C4" w:rsidRDefault="000915C4" w:rsidP="00A01361">
            <w:pPr>
              <w:spacing w:line="259" w:lineRule="auto"/>
              <w:ind w:right="11" w:firstLineChars="0" w:firstLine="0"/>
              <w:jc w:val="center"/>
              <w:rPr>
                <w:rFonts w:ascii="Times New Roman" w:eastAsia="仿宋_GB2312" w:hAnsi="Times New Roman"/>
              </w:rPr>
            </w:pPr>
            <w:r>
              <w:rPr>
                <w:rFonts w:ascii="Times New Roman" w:eastAsia="仿宋_GB2312" w:hAnsi="Times New Roman"/>
              </w:rPr>
              <w:t>100</w:t>
            </w:r>
            <w:r>
              <w:rPr>
                <w:rFonts w:ascii="Times New Roman" w:eastAsia="仿宋_GB2312" w:hAnsi="Times New Roman" w:hint="eastAsia"/>
              </w:rPr>
              <w:t>%</w:t>
            </w:r>
          </w:p>
        </w:tc>
      </w:tr>
      <w:tr w:rsidR="000915C4" w14:paraId="6CF6575B" w14:textId="77777777" w:rsidTr="00A01361">
        <w:trPr>
          <w:trHeight w:val="322"/>
          <w:jc w:val="center"/>
        </w:trPr>
        <w:tc>
          <w:tcPr>
            <w:tcW w:w="4947" w:type="dxa"/>
            <w:tcBorders>
              <w:top w:val="single" w:sz="4" w:space="0" w:color="000000"/>
              <w:left w:val="single" w:sz="12" w:space="0" w:color="000000"/>
              <w:bottom w:val="single" w:sz="4" w:space="0" w:color="000000"/>
              <w:right w:val="single" w:sz="4" w:space="0" w:color="000000"/>
            </w:tcBorders>
          </w:tcPr>
          <w:p w14:paraId="2610CBFD" w14:textId="21503793" w:rsidR="000915C4" w:rsidRDefault="000915C4" w:rsidP="00A01361">
            <w:pPr>
              <w:spacing w:line="259" w:lineRule="auto"/>
              <w:ind w:right="12" w:firstLineChars="0" w:firstLine="0"/>
              <w:jc w:val="center"/>
              <w:rPr>
                <w:rFonts w:ascii="Times New Roman" w:eastAsia="宋体" w:hAnsi="Times New Roman" w:cs="宋体"/>
              </w:rPr>
            </w:pPr>
            <w:r w:rsidRPr="000915C4">
              <w:rPr>
                <w:rFonts w:hint="eastAsia"/>
              </w:rPr>
              <w:t>对机构提供的服务内容是否满意</w:t>
            </w:r>
          </w:p>
        </w:tc>
        <w:tc>
          <w:tcPr>
            <w:tcW w:w="1134" w:type="dxa"/>
            <w:tcBorders>
              <w:top w:val="single" w:sz="4" w:space="0" w:color="000000"/>
              <w:left w:val="single" w:sz="4" w:space="0" w:color="000000"/>
              <w:bottom w:val="single" w:sz="4" w:space="0" w:color="000000"/>
              <w:right w:val="single" w:sz="4" w:space="0" w:color="000000"/>
            </w:tcBorders>
          </w:tcPr>
          <w:p w14:paraId="6D6E763C" w14:textId="77777777" w:rsidR="000915C4" w:rsidRDefault="000915C4" w:rsidP="00A01361">
            <w:pPr>
              <w:spacing w:line="259" w:lineRule="auto"/>
              <w:ind w:right="14" w:firstLineChars="0" w:firstLine="0"/>
              <w:jc w:val="center"/>
              <w:rPr>
                <w:rFonts w:ascii="Times New Roman" w:eastAsia="仿宋_GB2312" w:hAnsi="Times New Roman"/>
              </w:rPr>
            </w:pPr>
            <w:r>
              <w:rPr>
                <w:rFonts w:ascii="Times New Roman" w:eastAsia="仿宋_GB2312" w:hAnsi="Times New Roman"/>
              </w:rPr>
              <w:t>100</w:t>
            </w:r>
          </w:p>
        </w:tc>
        <w:tc>
          <w:tcPr>
            <w:tcW w:w="1134" w:type="dxa"/>
            <w:tcBorders>
              <w:top w:val="single" w:sz="4" w:space="0" w:color="000000"/>
              <w:left w:val="single" w:sz="4" w:space="0" w:color="000000"/>
              <w:bottom w:val="single" w:sz="4" w:space="0" w:color="000000"/>
              <w:right w:val="single" w:sz="4" w:space="0" w:color="000000"/>
            </w:tcBorders>
          </w:tcPr>
          <w:p w14:paraId="41BAC705" w14:textId="77777777" w:rsidR="000915C4" w:rsidRDefault="000915C4" w:rsidP="00A01361">
            <w:pPr>
              <w:spacing w:line="259" w:lineRule="auto"/>
              <w:ind w:right="14" w:firstLineChars="0" w:firstLine="0"/>
              <w:jc w:val="center"/>
              <w:rPr>
                <w:rFonts w:ascii="Times New Roman" w:eastAsia="仿宋_GB2312" w:hAnsi="Times New Roman"/>
              </w:rPr>
            </w:pPr>
            <w:r>
              <w:rPr>
                <w:rFonts w:ascii="Times New Roman" w:eastAsia="仿宋_GB2312" w:hAnsi="Times New Roman"/>
              </w:rPr>
              <w:t>100</w:t>
            </w:r>
          </w:p>
        </w:tc>
        <w:tc>
          <w:tcPr>
            <w:tcW w:w="1069" w:type="dxa"/>
            <w:tcBorders>
              <w:top w:val="single" w:sz="4" w:space="0" w:color="000000"/>
              <w:left w:val="single" w:sz="4" w:space="0" w:color="000000"/>
              <w:bottom w:val="single" w:sz="4" w:space="0" w:color="000000"/>
              <w:right w:val="single" w:sz="12" w:space="0" w:color="000000"/>
            </w:tcBorders>
          </w:tcPr>
          <w:p w14:paraId="3571E1F5" w14:textId="77777777" w:rsidR="000915C4" w:rsidRDefault="000915C4" w:rsidP="00A01361">
            <w:pPr>
              <w:spacing w:line="259" w:lineRule="auto"/>
              <w:ind w:right="11" w:firstLineChars="0" w:firstLine="0"/>
              <w:jc w:val="center"/>
              <w:rPr>
                <w:rFonts w:ascii="Times New Roman" w:eastAsia="仿宋_GB2312" w:hAnsi="Times New Roman"/>
              </w:rPr>
            </w:pPr>
            <w:r>
              <w:rPr>
                <w:rFonts w:ascii="Times New Roman" w:eastAsia="仿宋_GB2312" w:hAnsi="Times New Roman"/>
              </w:rPr>
              <w:t>100</w:t>
            </w:r>
            <w:r>
              <w:rPr>
                <w:rFonts w:ascii="Times New Roman" w:eastAsia="仿宋_GB2312" w:hAnsi="Times New Roman" w:hint="eastAsia"/>
              </w:rPr>
              <w:t>%</w:t>
            </w:r>
          </w:p>
        </w:tc>
      </w:tr>
      <w:tr w:rsidR="000915C4" w14:paraId="4D64274B" w14:textId="77777777" w:rsidTr="00A01361">
        <w:trPr>
          <w:trHeight w:val="322"/>
          <w:jc w:val="center"/>
        </w:trPr>
        <w:tc>
          <w:tcPr>
            <w:tcW w:w="4947" w:type="dxa"/>
            <w:tcBorders>
              <w:top w:val="single" w:sz="4" w:space="0" w:color="000000"/>
              <w:left w:val="single" w:sz="12" w:space="0" w:color="000000"/>
              <w:bottom w:val="single" w:sz="4" w:space="0" w:color="000000"/>
              <w:right w:val="single" w:sz="4" w:space="0" w:color="000000"/>
            </w:tcBorders>
          </w:tcPr>
          <w:p w14:paraId="418238B7" w14:textId="64E08B1E" w:rsidR="000915C4" w:rsidRDefault="000915C4" w:rsidP="00A01361">
            <w:pPr>
              <w:spacing w:line="259" w:lineRule="auto"/>
              <w:ind w:right="12" w:firstLineChars="0" w:firstLine="0"/>
              <w:jc w:val="center"/>
              <w:rPr>
                <w:rFonts w:ascii="Times New Roman" w:eastAsia="宋体" w:hAnsi="Times New Roman" w:cs="宋体"/>
              </w:rPr>
            </w:pPr>
            <w:r w:rsidRPr="000915C4">
              <w:rPr>
                <w:rFonts w:hint="eastAsia"/>
              </w:rPr>
              <w:lastRenderedPageBreak/>
              <w:t>对医护人员的业务能力是否满意</w:t>
            </w:r>
          </w:p>
        </w:tc>
        <w:tc>
          <w:tcPr>
            <w:tcW w:w="1134" w:type="dxa"/>
            <w:tcBorders>
              <w:top w:val="single" w:sz="4" w:space="0" w:color="000000"/>
              <w:left w:val="single" w:sz="4" w:space="0" w:color="000000"/>
              <w:bottom w:val="single" w:sz="4" w:space="0" w:color="000000"/>
              <w:right w:val="single" w:sz="4" w:space="0" w:color="000000"/>
            </w:tcBorders>
          </w:tcPr>
          <w:p w14:paraId="3BC6ABA8" w14:textId="77777777" w:rsidR="000915C4" w:rsidRDefault="000915C4" w:rsidP="00A01361">
            <w:pPr>
              <w:spacing w:line="259" w:lineRule="auto"/>
              <w:ind w:right="14" w:firstLineChars="0" w:firstLine="0"/>
              <w:jc w:val="center"/>
              <w:rPr>
                <w:rFonts w:ascii="Times New Roman" w:eastAsia="仿宋_GB2312" w:hAnsi="Times New Roman"/>
              </w:rPr>
            </w:pPr>
            <w:r>
              <w:rPr>
                <w:rFonts w:ascii="Times New Roman" w:eastAsia="仿宋_GB2312" w:hAnsi="Times New Roman"/>
              </w:rPr>
              <w:t>100</w:t>
            </w:r>
          </w:p>
        </w:tc>
        <w:tc>
          <w:tcPr>
            <w:tcW w:w="1134" w:type="dxa"/>
            <w:tcBorders>
              <w:top w:val="single" w:sz="4" w:space="0" w:color="000000"/>
              <w:left w:val="single" w:sz="4" w:space="0" w:color="000000"/>
              <w:bottom w:val="single" w:sz="4" w:space="0" w:color="000000"/>
              <w:right w:val="single" w:sz="4" w:space="0" w:color="000000"/>
            </w:tcBorders>
          </w:tcPr>
          <w:p w14:paraId="4FB42A71" w14:textId="77777777" w:rsidR="000915C4" w:rsidRDefault="000915C4" w:rsidP="00A01361">
            <w:pPr>
              <w:spacing w:line="259" w:lineRule="auto"/>
              <w:ind w:right="14" w:firstLineChars="0" w:firstLine="0"/>
              <w:jc w:val="center"/>
              <w:rPr>
                <w:rFonts w:ascii="Times New Roman" w:eastAsia="仿宋_GB2312" w:hAnsi="Times New Roman"/>
              </w:rPr>
            </w:pPr>
            <w:r>
              <w:rPr>
                <w:rFonts w:ascii="Times New Roman" w:eastAsia="仿宋_GB2312" w:hAnsi="Times New Roman"/>
              </w:rPr>
              <w:t>100</w:t>
            </w:r>
          </w:p>
        </w:tc>
        <w:tc>
          <w:tcPr>
            <w:tcW w:w="1069" w:type="dxa"/>
            <w:tcBorders>
              <w:top w:val="single" w:sz="4" w:space="0" w:color="000000"/>
              <w:left w:val="single" w:sz="4" w:space="0" w:color="000000"/>
              <w:bottom w:val="single" w:sz="4" w:space="0" w:color="000000"/>
              <w:right w:val="single" w:sz="12" w:space="0" w:color="000000"/>
            </w:tcBorders>
          </w:tcPr>
          <w:p w14:paraId="4DCD05CB" w14:textId="77777777" w:rsidR="000915C4" w:rsidRDefault="000915C4" w:rsidP="00A01361">
            <w:pPr>
              <w:spacing w:line="259" w:lineRule="auto"/>
              <w:ind w:right="11" w:firstLineChars="0" w:firstLine="0"/>
              <w:jc w:val="center"/>
              <w:rPr>
                <w:rFonts w:ascii="Times New Roman" w:eastAsia="仿宋_GB2312" w:hAnsi="Times New Roman"/>
              </w:rPr>
            </w:pPr>
            <w:r>
              <w:rPr>
                <w:rFonts w:ascii="Times New Roman" w:eastAsia="仿宋_GB2312" w:hAnsi="Times New Roman"/>
              </w:rPr>
              <w:t>100</w:t>
            </w:r>
            <w:r>
              <w:rPr>
                <w:rFonts w:ascii="Times New Roman" w:eastAsia="仿宋_GB2312" w:hAnsi="Times New Roman" w:hint="eastAsia"/>
              </w:rPr>
              <w:t>%</w:t>
            </w:r>
          </w:p>
        </w:tc>
      </w:tr>
      <w:tr w:rsidR="000915C4" w14:paraId="04A34E03" w14:textId="77777777" w:rsidTr="00A01361">
        <w:trPr>
          <w:trHeight w:val="322"/>
          <w:jc w:val="center"/>
        </w:trPr>
        <w:tc>
          <w:tcPr>
            <w:tcW w:w="4947" w:type="dxa"/>
            <w:tcBorders>
              <w:top w:val="single" w:sz="4" w:space="0" w:color="000000"/>
              <w:left w:val="single" w:sz="12" w:space="0" w:color="000000"/>
              <w:bottom w:val="single" w:sz="4" w:space="0" w:color="000000"/>
              <w:right w:val="single" w:sz="4" w:space="0" w:color="000000"/>
            </w:tcBorders>
          </w:tcPr>
          <w:p w14:paraId="16444D54" w14:textId="7FDD7A21" w:rsidR="000915C4" w:rsidRDefault="000915C4" w:rsidP="00A01361">
            <w:pPr>
              <w:spacing w:line="259" w:lineRule="auto"/>
              <w:ind w:right="12" w:firstLineChars="0" w:firstLine="0"/>
              <w:jc w:val="center"/>
              <w:rPr>
                <w:rFonts w:ascii="Times New Roman" w:eastAsia="宋体" w:hAnsi="Times New Roman" w:cs="宋体"/>
              </w:rPr>
            </w:pPr>
            <w:r w:rsidRPr="000915C4">
              <w:rPr>
                <w:rFonts w:hint="eastAsia"/>
              </w:rPr>
              <w:t>对机构的筛查及时性是否满意</w:t>
            </w:r>
          </w:p>
        </w:tc>
        <w:tc>
          <w:tcPr>
            <w:tcW w:w="1134" w:type="dxa"/>
            <w:tcBorders>
              <w:top w:val="single" w:sz="4" w:space="0" w:color="000000"/>
              <w:left w:val="single" w:sz="4" w:space="0" w:color="000000"/>
              <w:bottom w:val="single" w:sz="4" w:space="0" w:color="000000"/>
              <w:right w:val="single" w:sz="4" w:space="0" w:color="000000"/>
            </w:tcBorders>
          </w:tcPr>
          <w:p w14:paraId="55574444" w14:textId="77777777" w:rsidR="000915C4" w:rsidRDefault="000915C4" w:rsidP="00A01361">
            <w:pPr>
              <w:spacing w:line="259" w:lineRule="auto"/>
              <w:ind w:right="14" w:firstLineChars="0" w:firstLine="0"/>
              <w:jc w:val="center"/>
              <w:rPr>
                <w:rFonts w:ascii="Times New Roman" w:eastAsia="仿宋_GB2312" w:hAnsi="Times New Roman"/>
              </w:rPr>
            </w:pPr>
            <w:r>
              <w:rPr>
                <w:rFonts w:ascii="Times New Roman" w:eastAsia="仿宋_GB2312" w:hAnsi="Times New Roman"/>
              </w:rPr>
              <w:t>100</w:t>
            </w:r>
          </w:p>
        </w:tc>
        <w:tc>
          <w:tcPr>
            <w:tcW w:w="1134" w:type="dxa"/>
            <w:tcBorders>
              <w:top w:val="single" w:sz="4" w:space="0" w:color="000000"/>
              <w:left w:val="single" w:sz="4" w:space="0" w:color="000000"/>
              <w:bottom w:val="single" w:sz="4" w:space="0" w:color="000000"/>
              <w:right w:val="single" w:sz="4" w:space="0" w:color="000000"/>
            </w:tcBorders>
          </w:tcPr>
          <w:p w14:paraId="0FE2B9C0" w14:textId="77777777" w:rsidR="000915C4" w:rsidRDefault="000915C4" w:rsidP="00A01361">
            <w:pPr>
              <w:spacing w:line="259" w:lineRule="auto"/>
              <w:ind w:right="14" w:firstLineChars="0" w:firstLine="0"/>
              <w:jc w:val="center"/>
              <w:rPr>
                <w:rFonts w:ascii="Times New Roman" w:eastAsia="仿宋_GB2312" w:hAnsi="Times New Roman"/>
              </w:rPr>
            </w:pPr>
            <w:r>
              <w:rPr>
                <w:rFonts w:ascii="Times New Roman" w:eastAsia="仿宋_GB2312" w:hAnsi="Times New Roman"/>
              </w:rPr>
              <w:t>100</w:t>
            </w:r>
          </w:p>
        </w:tc>
        <w:tc>
          <w:tcPr>
            <w:tcW w:w="1069" w:type="dxa"/>
            <w:tcBorders>
              <w:top w:val="single" w:sz="4" w:space="0" w:color="000000"/>
              <w:left w:val="single" w:sz="4" w:space="0" w:color="000000"/>
              <w:bottom w:val="single" w:sz="4" w:space="0" w:color="000000"/>
              <w:right w:val="single" w:sz="12" w:space="0" w:color="000000"/>
            </w:tcBorders>
          </w:tcPr>
          <w:p w14:paraId="07FCB473" w14:textId="77777777" w:rsidR="000915C4" w:rsidRDefault="000915C4" w:rsidP="00A01361">
            <w:pPr>
              <w:spacing w:line="259" w:lineRule="auto"/>
              <w:ind w:right="11" w:firstLineChars="0" w:firstLine="0"/>
              <w:jc w:val="center"/>
              <w:rPr>
                <w:rFonts w:ascii="Times New Roman" w:eastAsia="仿宋_GB2312" w:hAnsi="Times New Roman"/>
              </w:rPr>
            </w:pPr>
            <w:r>
              <w:rPr>
                <w:rFonts w:ascii="Times New Roman" w:eastAsia="仿宋_GB2312" w:hAnsi="Times New Roman"/>
              </w:rPr>
              <w:t>100</w:t>
            </w:r>
            <w:r>
              <w:rPr>
                <w:rFonts w:ascii="Times New Roman" w:eastAsia="仿宋_GB2312" w:hAnsi="Times New Roman" w:hint="eastAsia"/>
              </w:rPr>
              <w:t>%</w:t>
            </w:r>
          </w:p>
        </w:tc>
      </w:tr>
      <w:tr w:rsidR="000915C4" w14:paraId="0831F9AE" w14:textId="77777777" w:rsidTr="00A01361">
        <w:trPr>
          <w:trHeight w:val="331"/>
          <w:jc w:val="center"/>
        </w:trPr>
        <w:tc>
          <w:tcPr>
            <w:tcW w:w="4947" w:type="dxa"/>
            <w:tcBorders>
              <w:top w:val="single" w:sz="4" w:space="0" w:color="000000"/>
              <w:left w:val="single" w:sz="12" w:space="0" w:color="000000"/>
              <w:bottom w:val="single" w:sz="12" w:space="0" w:color="000000"/>
              <w:right w:val="single" w:sz="4" w:space="0" w:color="000000"/>
            </w:tcBorders>
          </w:tcPr>
          <w:p w14:paraId="2D526312" w14:textId="77777777" w:rsidR="000915C4" w:rsidRDefault="000915C4" w:rsidP="00A01361">
            <w:pPr>
              <w:spacing w:line="259" w:lineRule="auto"/>
              <w:ind w:right="17" w:firstLine="420"/>
              <w:jc w:val="center"/>
              <w:rPr>
                <w:rFonts w:ascii="Times New Roman" w:eastAsia="宋体" w:hAnsi="Times New Roman"/>
              </w:rPr>
            </w:pPr>
            <w:r>
              <w:rPr>
                <w:rFonts w:ascii="Times New Roman" w:eastAsia="宋体" w:hAnsi="Times New Roman" w:cs="宋体"/>
              </w:rPr>
              <w:t>合计</w:t>
            </w:r>
            <w:r>
              <w:rPr>
                <w:rFonts w:ascii="Times New Roman" w:eastAsia="宋体" w:hAnsi="Times New Roman" w:cs="Times New Roman"/>
              </w:rPr>
              <w:t xml:space="preserve"> </w:t>
            </w:r>
          </w:p>
        </w:tc>
        <w:tc>
          <w:tcPr>
            <w:tcW w:w="1134" w:type="dxa"/>
            <w:tcBorders>
              <w:top w:val="single" w:sz="4" w:space="0" w:color="000000"/>
              <w:left w:val="single" w:sz="4" w:space="0" w:color="000000"/>
              <w:bottom w:val="single" w:sz="12" w:space="0" w:color="000000"/>
              <w:right w:val="single" w:sz="4" w:space="0" w:color="000000"/>
            </w:tcBorders>
          </w:tcPr>
          <w:p w14:paraId="4CAF67BB" w14:textId="29AD01DD" w:rsidR="000915C4" w:rsidRDefault="000915C4" w:rsidP="00A01361">
            <w:pPr>
              <w:spacing w:line="259" w:lineRule="auto"/>
              <w:ind w:right="14" w:firstLineChars="0" w:firstLine="0"/>
              <w:jc w:val="center"/>
              <w:rPr>
                <w:rFonts w:ascii="Times New Roman" w:eastAsia="仿宋_GB2312" w:hAnsi="Times New Roman"/>
              </w:rPr>
            </w:pPr>
            <w:r>
              <w:rPr>
                <w:rFonts w:ascii="Times New Roman" w:eastAsia="仿宋_GB2312" w:hAnsi="Times New Roman"/>
              </w:rPr>
              <w:t>400</w:t>
            </w:r>
          </w:p>
        </w:tc>
        <w:tc>
          <w:tcPr>
            <w:tcW w:w="1134" w:type="dxa"/>
            <w:tcBorders>
              <w:top w:val="single" w:sz="4" w:space="0" w:color="000000"/>
              <w:left w:val="single" w:sz="4" w:space="0" w:color="000000"/>
              <w:bottom w:val="single" w:sz="12" w:space="0" w:color="000000"/>
              <w:right w:val="single" w:sz="4" w:space="0" w:color="000000"/>
            </w:tcBorders>
          </w:tcPr>
          <w:p w14:paraId="002B41A3" w14:textId="0CA3468D" w:rsidR="000915C4" w:rsidRDefault="000915C4" w:rsidP="00A01361">
            <w:pPr>
              <w:spacing w:line="259" w:lineRule="auto"/>
              <w:ind w:right="14" w:firstLineChars="0" w:firstLine="0"/>
              <w:jc w:val="center"/>
              <w:rPr>
                <w:rFonts w:ascii="Times New Roman" w:eastAsia="仿宋_GB2312" w:hAnsi="Times New Roman"/>
              </w:rPr>
            </w:pPr>
            <w:r>
              <w:rPr>
                <w:rFonts w:ascii="Times New Roman" w:eastAsia="仿宋_GB2312" w:hAnsi="Times New Roman"/>
              </w:rPr>
              <w:t>400</w:t>
            </w:r>
          </w:p>
        </w:tc>
        <w:tc>
          <w:tcPr>
            <w:tcW w:w="1069" w:type="dxa"/>
            <w:tcBorders>
              <w:top w:val="single" w:sz="4" w:space="0" w:color="000000"/>
              <w:left w:val="single" w:sz="4" w:space="0" w:color="000000"/>
              <w:bottom w:val="single" w:sz="12" w:space="0" w:color="000000"/>
              <w:right w:val="single" w:sz="12" w:space="0" w:color="000000"/>
            </w:tcBorders>
          </w:tcPr>
          <w:p w14:paraId="1681AF62" w14:textId="77777777" w:rsidR="000915C4" w:rsidRDefault="000915C4" w:rsidP="00A01361">
            <w:pPr>
              <w:spacing w:line="259" w:lineRule="auto"/>
              <w:ind w:firstLineChars="0" w:firstLine="0"/>
              <w:jc w:val="center"/>
              <w:rPr>
                <w:rFonts w:ascii="Times New Roman" w:eastAsia="仿宋_GB2312" w:hAnsi="Times New Roman"/>
              </w:rPr>
            </w:pPr>
            <w:r>
              <w:rPr>
                <w:rFonts w:ascii="Times New Roman" w:eastAsia="仿宋_GB2312" w:hAnsi="Times New Roman"/>
              </w:rPr>
              <w:t>100</w:t>
            </w:r>
            <w:r>
              <w:rPr>
                <w:rFonts w:ascii="Times New Roman" w:eastAsia="仿宋_GB2312" w:hAnsi="Times New Roman" w:hint="eastAsia"/>
              </w:rPr>
              <w:t>%</w:t>
            </w:r>
          </w:p>
        </w:tc>
      </w:tr>
    </w:tbl>
    <w:p w14:paraId="6598416D" w14:textId="26A7FD44" w:rsidR="00541D75" w:rsidRDefault="00D05D74" w:rsidP="000915C4">
      <w:pPr>
        <w:pStyle w:val="-3"/>
        <w:ind w:firstLineChars="200" w:firstLine="640"/>
      </w:pPr>
      <w:bookmarkStart w:id="14" w:name="_Toc122249565"/>
      <w:r>
        <w:rPr>
          <w:rFonts w:hint="eastAsia"/>
        </w:rPr>
        <w:t>五、存在的主要问题</w:t>
      </w:r>
      <w:bookmarkEnd w:id="14"/>
    </w:p>
    <w:p w14:paraId="1D12EA69" w14:textId="77777777" w:rsidR="00541D75" w:rsidRDefault="00D05D74">
      <w:pPr>
        <w:pStyle w:val="-5"/>
        <w:ind w:firstLine="640"/>
      </w:pPr>
      <w:bookmarkStart w:id="15" w:name="_Toc122249566"/>
      <w:r>
        <w:rPr>
          <w:rFonts w:hint="eastAsia"/>
        </w:rPr>
        <w:t>（一）</w:t>
      </w:r>
      <w:r w:rsidR="00D5073F">
        <w:rPr>
          <w:rFonts w:hint="eastAsia"/>
        </w:rPr>
        <w:t>项目管理不到位</w:t>
      </w:r>
      <w:bookmarkEnd w:id="15"/>
    </w:p>
    <w:p w14:paraId="2EC6FA09" w14:textId="0F448D17" w:rsidR="00DB2643" w:rsidRDefault="00D5073F" w:rsidP="00DB2643">
      <w:pPr>
        <w:pStyle w:val="-1"/>
        <w:ind w:firstLine="640"/>
      </w:pPr>
      <w:r>
        <w:rPr>
          <w:rFonts w:hint="eastAsia"/>
          <w:bCs/>
        </w:rPr>
        <w:t>一是</w:t>
      </w:r>
      <w:r>
        <w:rPr>
          <w:rFonts w:hint="eastAsia"/>
        </w:rPr>
        <w:t>项目未开展事前集体决策会议，相关审批文件、材料不齐全，缺少规定的程序申请设立实施</w:t>
      </w:r>
      <w:r w:rsidR="00752C05">
        <w:rPr>
          <w:rFonts w:hint="eastAsia"/>
        </w:rPr>
        <w:t>；二是</w:t>
      </w:r>
      <w:r w:rsidR="0004153B">
        <w:rPr>
          <w:rFonts w:hint="eastAsia"/>
        </w:rPr>
        <w:t>单位</w:t>
      </w:r>
      <w:r w:rsidR="00667F33">
        <w:rPr>
          <w:rFonts w:hint="eastAsia"/>
        </w:rPr>
        <w:t>未根据项目内容，从预算管理、收支管理、采购管理、合同管理、资产管理等业务层面制定相关业务管理制度，管理制度健全性一般</w:t>
      </w:r>
      <w:r w:rsidR="00DB2643">
        <w:rPr>
          <w:rFonts w:hint="eastAsia"/>
        </w:rPr>
        <w:t>。</w:t>
      </w:r>
    </w:p>
    <w:p w14:paraId="7ED00AF7" w14:textId="000DDC3F" w:rsidR="00752C05" w:rsidRDefault="00752C05" w:rsidP="00DB2643">
      <w:pPr>
        <w:pStyle w:val="-5"/>
        <w:ind w:firstLine="640"/>
      </w:pPr>
      <w:bookmarkStart w:id="16" w:name="_Toc122249567"/>
      <w:r>
        <w:rPr>
          <w:rFonts w:hint="eastAsia"/>
        </w:rPr>
        <w:t>（二）项目绩效目标设置不合理，指标概念不清晰</w:t>
      </w:r>
      <w:bookmarkEnd w:id="16"/>
    </w:p>
    <w:p w14:paraId="0E41A99C" w14:textId="77777777" w:rsidR="00752C05" w:rsidRPr="00752C05" w:rsidRDefault="00752C05" w:rsidP="00752C05">
      <w:pPr>
        <w:pStyle w:val="-1"/>
        <w:ind w:firstLine="640"/>
        <w:rPr>
          <w:highlight w:val="yellow"/>
        </w:rPr>
      </w:pPr>
      <w:r w:rsidRPr="00752C05">
        <w:rPr>
          <w:rFonts w:hint="eastAsia"/>
        </w:rPr>
        <w:t>一是</w:t>
      </w:r>
      <w:r>
        <w:rPr>
          <w:rFonts w:hint="eastAsia"/>
          <w:bCs/>
        </w:rPr>
        <w:t>儿童七项筛查</w:t>
      </w:r>
      <w:r>
        <w:rPr>
          <w:rFonts w:hint="eastAsia"/>
        </w:rPr>
        <w:t>项目的绩效目标为“提升儿童健康水平”，并细化分解为具体的绩效指标，与实际工作内容具有相关性，但绩效目标未包含预期产出，项目工作内容未覆盖全面，无法体现出项目预期产出效益和效果是否符合正常的业绩水平，绩效目标设置不合理；二是质量指标“筛查率”与数量指标“筛查人次”概念重复，指标概念不清晰。</w:t>
      </w:r>
    </w:p>
    <w:p w14:paraId="00B08B35" w14:textId="77777777" w:rsidR="00541D75" w:rsidRDefault="00D05D74">
      <w:pPr>
        <w:pStyle w:val="-3"/>
      </w:pPr>
      <w:bookmarkStart w:id="17" w:name="_Toc122249568"/>
      <w:r>
        <w:rPr>
          <w:rFonts w:hint="eastAsia"/>
        </w:rPr>
        <w:t>六、相关建议</w:t>
      </w:r>
      <w:bookmarkEnd w:id="17"/>
    </w:p>
    <w:p w14:paraId="0FD928E7" w14:textId="77777777" w:rsidR="00752C05" w:rsidRDefault="00D05D74" w:rsidP="00752C05">
      <w:pPr>
        <w:pStyle w:val="-5"/>
        <w:ind w:firstLine="640"/>
      </w:pPr>
      <w:bookmarkStart w:id="18" w:name="_Toc122249569"/>
      <w:r>
        <w:rPr>
          <w:rFonts w:hint="eastAsia"/>
        </w:rPr>
        <w:t>（一）</w:t>
      </w:r>
      <w:r w:rsidR="00752C05">
        <w:rPr>
          <w:rFonts w:hint="eastAsia"/>
        </w:rPr>
        <w:t>加强项目管理能力</w:t>
      </w:r>
      <w:bookmarkEnd w:id="18"/>
    </w:p>
    <w:p w14:paraId="1902E5B0" w14:textId="6633471D" w:rsidR="00752C05" w:rsidRPr="00712732" w:rsidRDefault="00752C05" w:rsidP="00712732">
      <w:pPr>
        <w:pStyle w:val="-1"/>
        <w:ind w:firstLine="640"/>
      </w:pPr>
      <w:r>
        <w:rPr>
          <w:rFonts w:hint="eastAsia"/>
        </w:rPr>
        <w:t>一是建立规范的项目管理机制，按照要求组织开展项目立项会议，明确项目实施方向、目标，引导项目立项程序规范化、科学化，保障项目顺利实施；</w:t>
      </w:r>
      <w:r w:rsidR="0004153B">
        <w:rPr>
          <w:rFonts w:hint="eastAsia"/>
        </w:rPr>
        <w:t>二是</w:t>
      </w:r>
      <w:r w:rsidR="0004153B" w:rsidRPr="0004153B">
        <w:rPr>
          <w:rFonts w:hint="eastAsia"/>
        </w:rPr>
        <w:t>通过建立健全</w:t>
      </w:r>
      <w:r w:rsidR="0004153B">
        <w:rPr>
          <w:rFonts w:hint="eastAsia"/>
        </w:rPr>
        <w:t>业务管理制度，</w:t>
      </w:r>
      <w:r w:rsidR="0004153B" w:rsidRPr="0004153B">
        <w:rPr>
          <w:rFonts w:hint="eastAsia"/>
        </w:rPr>
        <w:t>关键岗位责任制及预算管理、收支管理、政府采购、资产管理、合</w:t>
      </w:r>
      <w:r w:rsidR="0004153B" w:rsidRPr="0004153B">
        <w:rPr>
          <w:rFonts w:hint="eastAsia"/>
        </w:rPr>
        <w:lastRenderedPageBreak/>
        <w:t>同管理等内部控制制度</w:t>
      </w:r>
      <w:r w:rsidR="0004153B">
        <w:rPr>
          <w:rFonts w:hint="eastAsia"/>
        </w:rPr>
        <w:t>，可以有效解决</w:t>
      </w:r>
      <w:r w:rsidR="0004153B" w:rsidRPr="0004153B">
        <w:rPr>
          <w:rFonts w:hint="eastAsia"/>
        </w:rPr>
        <w:t>单位管理制度及标准缺失、弱化、模糊和缺乏体系化等问题，进一步明确了各部门的职责权限和按流程办事的原则，强化了制衡与监督机制，明确了流程上的风险点及控制措施，实现了内控程序化及常态化，真正实现从“人治”管理向“法治”管理的转变</w:t>
      </w:r>
      <w:r w:rsidR="00DB2643">
        <w:rPr>
          <w:rFonts w:hint="eastAsia"/>
        </w:rPr>
        <w:t>。</w:t>
      </w:r>
      <w:r w:rsidR="00DB2643" w:rsidRPr="00712732">
        <w:t xml:space="preserve"> </w:t>
      </w:r>
    </w:p>
    <w:p w14:paraId="1F323FA8" w14:textId="77777777" w:rsidR="00541D75" w:rsidRDefault="00D05D74">
      <w:pPr>
        <w:pStyle w:val="-5"/>
        <w:ind w:firstLine="640"/>
      </w:pPr>
      <w:bookmarkStart w:id="19" w:name="_Toc122249570"/>
      <w:r>
        <w:rPr>
          <w:rFonts w:hint="eastAsia"/>
        </w:rPr>
        <w:t>（二）</w:t>
      </w:r>
      <w:r w:rsidR="00712732" w:rsidRPr="001D15C0">
        <w:rPr>
          <w:rFonts w:ascii="楷体_GB2312" w:hint="eastAsia"/>
          <w:szCs w:val="48"/>
        </w:rPr>
        <w:t>加强绩效工作管理意识</w:t>
      </w:r>
      <w:bookmarkEnd w:id="19"/>
    </w:p>
    <w:p w14:paraId="65C0E064" w14:textId="77777777" w:rsidR="00712732" w:rsidRPr="00667F33" w:rsidRDefault="00712732" w:rsidP="00667F33">
      <w:pPr>
        <w:pStyle w:val="-1"/>
        <w:ind w:firstLine="640"/>
      </w:pPr>
      <w:r>
        <w:rPr>
          <w:rFonts w:hint="eastAsia"/>
        </w:rPr>
        <w:t>建议</w:t>
      </w:r>
      <w:r w:rsidR="00667F33">
        <w:rPr>
          <w:rFonts w:hint="eastAsia"/>
        </w:rPr>
        <w:t>项目单位根据绩效目标设置原则，合理设置绩效目标和绩效指标，并从预期产出和预期效益等方面进行细化，符合正常的业绩水平，加强绩效培训力度，提高绩效工作的重视程度，强化对绩效基本概念的理解，进而提高整体绩效工作质量，有效地推进工作的全面开展。</w:t>
      </w:r>
    </w:p>
    <w:p w14:paraId="5F3DF35E" w14:textId="77777777" w:rsidR="00541D75" w:rsidRDefault="00D05D74">
      <w:pPr>
        <w:pStyle w:val="-3"/>
      </w:pPr>
      <w:bookmarkStart w:id="20" w:name="_Toc122249571"/>
      <w:r>
        <w:rPr>
          <w:rFonts w:hint="eastAsia"/>
        </w:rPr>
        <w:t>七、附件</w:t>
      </w:r>
      <w:bookmarkEnd w:id="20"/>
    </w:p>
    <w:p w14:paraId="66AE55A2" w14:textId="77777777" w:rsidR="00541D75" w:rsidRDefault="00D05D74">
      <w:pPr>
        <w:pStyle w:val="-1"/>
        <w:ind w:leftChars="304" w:left="1598" w:hangingChars="300" w:hanging="960"/>
      </w:pPr>
      <w:r>
        <w:rPr>
          <w:rFonts w:hint="eastAsia"/>
        </w:rPr>
        <w:t>附件</w:t>
      </w:r>
      <w:r>
        <w:rPr>
          <w:rFonts w:hint="eastAsia"/>
        </w:rPr>
        <w:t>1</w:t>
      </w:r>
      <w:r>
        <w:rPr>
          <w:rFonts w:hint="eastAsia"/>
        </w:rPr>
        <w:t>：天津市和平区</w:t>
      </w:r>
      <w:r w:rsidR="006C6063">
        <w:rPr>
          <w:rFonts w:hint="eastAsia"/>
        </w:rPr>
        <w:t>妇女儿童保健和计划生育服务中心</w:t>
      </w:r>
      <w:r w:rsidR="006C6063" w:rsidRPr="00A42670">
        <w:rPr>
          <w:szCs w:val="32"/>
        </w:rPr>
        <w:t>2021</w:t>
      </w:r>
      <w:r w:rsidR="006C6063" w:rsidRPr="00A42670">
        <w:rPr>
          <w:rFonts w:hint="eastAsia"/>
          <w:szCs w:val="32"/>
        </w:rPr>
        <w:t>年卫生健康补助资金（第二批）</w:t>
      </w:r>
      <w:proofErr w:type="gramStart"/>
      <w:r w:rsidR="006C6063" w:rsidRPr="00A42670">
        <w:rPr>
          <w:rFonts w:hint="eastAsia"/>
          <w:szCs w:val="32"/>
        </w:rPr>
        <w:t>—妇女</w:t>
      </w:r>
      <w:proofErr w:type="gramEnd"/>
      <w:r w:rsidR="006C6063" w:rsidRPr="00A42670">
        <w:rPr>
          <w:rFonts w:hint="eastAsia"/>
          <w:szCs w:val="32"/>
        </w:rPr>
        <w:t>儿童健康促进（儿童七项筛查）</w:t>
      </w:r>
      <w:r>
        <w:rPr>
          <w:rFonts w:hint="eastAsia"/>
        </w:rPr>
        <w:t>项目绩效评价指标体系及评分表</w:t>
      </w:r>
    </w:p>
    <w:sectPr w:rsidR="00541D75">
      <w:headerReference w:type="even" r:id="rId14"/>
      <w:headerReference w:type="default" r:id="rId15"/>
      <w:footerReference w:type="even" r:id="rId16"/>
      <w:footerReference w:type="default" r:id="rId17"/>
      <w:headerReference w:type="first" r:id="rId18"/>
      <w:footerReference w:type="first" r:id="rId19"/>
      <w:pgSz w:w="11906" w:h="16838"/>
      <w:pgMar w:top="2041" w:right="1531" w:bottom="2041"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BC6FC1" w14:textId="77777777" w:rsidR="006C595A" w:rsidRDefault="006C595A">
      <w:pPr>
        <w:spacing w:line="240" w:lineRule="auto"/>
        <w:ind w:firstLine="420"/>
      </w:pPr>
      <w:r>
        <w:separator/>
      </w:r>
    </w:p>
  </w:endnote>
  <w:endnote w:type="continuationSeparator" w:id="0">
    <w:p w14:paraId="16CD2DF9" w14:textId="77777777" w:rsidR="006C595A" w:rsidRDefault="006C595A">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黑体"/>
    <w:panose1 w:val="02010601030101010101"/>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F5ED9" w14:textId="77777777" w:rsidR="00793590" w:rsidRDefault="00793590">
    <w:pPr>
      <w:ind w:firstLine="42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483E0" w14:textId="77777777" w:rsidR="00793590" w:rsidRDefault="00793590">
    <w:pPr>
      <w:pStyle w:val="a9"/>
      <w:ind w:firstLine="360"/>
      <w:jc w:val="center"/>
    </w:pPr>
  </w:p>
  <w:p w14:paraId="00142CED" w14:textId="77777777" w:rsidR="00793590" w:rsidRDefault="00793590">
    <w:pPr>
      <w:ind w:firstLineChars="0" w:firstLine="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53FAC" w14:textId="77777777" w:rsidR="00793590" w:rsidRDefault="00793590">
    <w:pPr>
      <w:ind w:firstLine="42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41288" w14:textId="77777777" w:rsidR="00793590" w:rsidRDefault="00793590">
    <w:pPr>
      <w:ind w:firstLine="42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46232"/>
    </w:sdtPr>
    <w:sdtEndPr>
      <w:rPr>
        <w:rFonts w:ascii="宋体" w:eastAsia="宋体" w:hAnsi="宋体"/>
        <w:sz w:val="22"/>
        <w:szCs w:val="22"/>
      </w:rPr>
    </w:sdtEndPr>
    <w:sdtContent>
      <w:p w14:paraId="275B7F96" w14:textId="60A6807D" w:rsidR="00793590" w:rsidRDefault="00793590">
        <w:pPr>
          <w:ind w:firstLine="420"/>
          <w:jc w:val="center"/>
          <w:rPr>
            <w:rFonts w:ascii="宋体" w:eastAsia="宋体" w:hAnsi="宋体"/>
            <w:sz w:val="22"/>
            <w:szCs w:val="22"/>
          </w:rPr>
        </w:pPr>
        <w:r>
          <w:rPr>
            <w:rFonts w:ascii="宋体" w:eastAsia="宋体" w:hAnsi="宋体"/>
            <w:sz w:val="22"/>
            <w:szCs w:val="22"/>
          </w:rPr>
          <w:fldChar w:fldCharType="begin"/>
        </w:r>
        <w:r>
          <w:rPr>
            <w:rFonts w:ascii="宋体" w:eastAsia="宋体" w:hAnsi="宋体"/>
            <w:sz w:val="22"/>
            <w:szCs w:val="22"/>
          </w:rPr>
          <w:instrText>PAGE   \* MERGEFORMAT</w:instrText>
        </w:r>
        <w:r>
          <w:rPr>
            <w:rFonts w:ascii="宋体" w:eastAsia="宋体" w:hAnsi="宋体"/>
            <w:sz w:val="22"/>
            <w:szCs w:val="22"/>
          </w:rPr>
          <w:fldChar w:fldCharType="separate"/>
        </w:r>
        <w:r w:rsidR="009651D9" w:rsidRPr="009651D9">
          <w:rPr>
            <w:rFonts w:ascii="宋体" w:eastAsia="宋体" w:hAnsi="宋体"/>
            <w:noProof/>
            <w:sz w:val="22"/>
            <w:szCs w:val="22"/>
            <w:lang w:val="zh-CN"/>
          </w:rPr>
          <w:t>21</w:t>
        </w:r>
        <w:r>
          <w:rPr>
            <w:rFonts w:ascii="宋体" w:eastAsia="宋体" w:hAnsi="宋体"/>
            <w:sz w:val="22"/>
            <w:szCs w:val="22"/>
          </w:rPr>
          <w:fldChar w:fldCharType="end"/>
        </w:r>
      </w:p>
    </w:sdtContent>
  </w:sdt>
  <w:p w14:paraId="7C3A7681" w14:textId="77777777" w:rsidR="00793590" w:rsidRDefault="00793590">
    <w:pPr>
      <w:ind w:firstLine="42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01713" w14:textId="77777777" w:rsidR="00793590" w:rsidRDefault="00793590">
    <w:pPr>
      <w:ind w:firstLine="42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BAEAF4" w14:textId="77777777" w:rsidR="006C595A" w:rsidRDefault="006C595A">
      <w:pPr>
        <w:ind w:firstLine="420"/>
      </w:pPr>
      <w:r>
        <w:separator/>
      </w:r>
    </w:p>
  </w:footnote>
  <w:footnote w:type="continuationSeparator" w:id="0">
    <w:p w14:paraId="60C650BB" w14:textId="77777777" w:rsidR="006C595A" w:rsidRDefault="006C595A">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A3A42" w14:textId="77777777" w:rsidR="00793590" w:rsidRDefault="00793590">
    <w:pPr>
      <w:ind w:firstLine="42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2CED6" w14:textId="77777777" w:rsidR="00793590" w:rsidRDefault="00793590">
    <w:pPr>
      <w:ind w:firstLine="42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08A9B" w14:textId="77777777" w:rsidR="00793590" w:rsidRDefault="00793590">
    <w:pPr>
      <w:ind w:firstLine="42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8795D" w14:textId="77777777" w:rsidR="00793590" w:rsidRDefault="00793590">
    <w:pPr>
      <w:ind w:firstLine="420"/>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94F0A" w14:textId="77777777" w:rsidR="00793590" w:rsidRDefault="00793590">
    <w:pPr>
      <w:ind w:firstLine="420"/>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A72E3" w14:textId="77777777" w:rsidR="00793590" w:rsidRDefault="00793590">
    <w:pPr>
      <w:ind w:firstLine="42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533EEB"/>
    <w:multiLevelType w:val="singleLevel"/>
    <w:tmpl w:val="77533EEB"/>
    <w:lvl w:ilvl="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NjMmYxOTRiOTY3N2MxOGZjM2VkMGZiNjQ2ZGYyZGEifQ=="/>
  </w:docVars>
  <w:rsids>
    <w:rsidRoot w:val="00661057"/>
    <w:rsid w:val="000045BA"/>
    <w:rsid w:val="000057B2"/>
    <w:rsid w:val="00010865"/>
    <w:rsid w:val="0001350C"/>
    <w:rsid w:val="000142CB"/>
    <w:rsid w:val="00014AFF"/>
    <w:rsid w:val="00015C05"/>
    <w:rsid w:val="00017921"/>
    <w:rsid w:val="00020B30"/>
    <w:rsid w:val="00021949"/>
    <w:rsid w:val="0002241E"/>
    <w:rsid w:val="00023ED0"/>
    <w:rsid w:val="00024AFD"/>
    <w:rsid w:val="00024EBE"/>
    <w:rsid w:val="000250A6"/>
    <w:rsid w:val="00030F63"/>
    <w:rsid w:val="0003117E"/>
    <w:rsid w:val="000315D7"/>
    <w:rsid w:val="000320CF"/>
    <w:rsid w:val="0003265A"/>
    <w:rsid w:val="00035BCE"/>
    <w:rsid w:val="000363F1"/>
    <w:rsid w:val="00040E3F"/>
    <w:rsid w:val="00041134"/>
    <w:rsid w:val="0004153B"/>
    <w:rsid w:val="00041A50"/>
    <w:rsid w:val="00041B30"/>
    <w:rsid w:val="00041BB4"/>
    <w:rsid w:val="00044F67"/>
    <w:rsid w:val="00053124"/>
    <w:rsid w:val="00053EC5"/>
    <w:rsid w:val="00060419"/>
    <w:rsid w:val="000610F4"/>
    <w:rsid w:val="00061FCE"/>
    <w:rsid w:val="00062C48"/>
    <w:rsid w:val="0006309F"/>
    <w:rsid w:val="000648F1"/>
    <w:rsid w:val="00067C6F"/>
    <w:rsid w:val="000718A0"/>
    <w:rsid w:val="000726A8"/>
    <w:rsid w:val="00072A9A"/>
    <w:rsid w:val="00073BE5"/>
    <w:rsid w:val="0007429F"/>
    <w:rsid w:val="000746D9"/>
    <w:rsid w:val="00074BDC"/>
    <w:rsid w:val="000751CF"/>
    <w:rsid w:val="000760E4"/>
    <w:rsid w:val="0007748A"/>
    <w:rsid w:val="00077DC8"/>
    <w:rsid w:val="00080C50"/>
    <w:rsid w:val="0008121C"/>
    <w:rsid w:val="0008179D"/>
    <w:rsid w:val="000825BD"/>
    <w:rsid w:val="00082FC6"/>
    <w:rsid w:val="00084D5E"/>
    <w:rsid w:val="000878CF"/>
    <w:rsid w:val="00090B22"/>
    <w:rsid w:val="000915C4"/>
    <w:rsid w:val="000933A4"/>
    <w:rsid w:val="00095076"/>
    <w:rsid w:val="00095F49"/>
    <w:rsid w:val="000966C1"/>
    <w:rsid w:val="000972AA"/>
    <w:rsid w:val="000A0112"/>
    <w:rsid w:val="000A0391"/>
    <w:rsid w:val="000A298B"/>
    <w:rsid w:val="000A4AED"/>
    <w:rsid w:val="000A5D45"/>
    <w:rsid w:val="000B03CE"/>
    <w:rsid w:val="000B0551"/>
    <w:rsid w:val="000B12D4"/>
    <w:rsid w:val="000B431A"/>
    <w:rsid w:val="000B44F3"/>
    <w:rsid w:val="000B57FD"/>
    <w:rsid w:val="000B765C"/>
    <w:rsid w:val="000C0944"/>
    <w:rsid w:val="000C161F"/>
    <w:rsid w:val="000C4437"/>
    <w:rsid w:val="000C47E5"/>
    <w:rsid w:val="000C4CFF"/>
    <w:rsid w:val="000C5D86"/>
    <w:rsid w:val="000C641C"/>
    <w:rsid w:val="000C677C"/>
    <w:rsid w:val="000C68A5"/>
    <w:rsid w:val="000D0CBC"/>
    <w:rsid w:val="000D17EC"/>
    <w:rsid w:val="000D1B8A"/>
    <w:rsid w:val="000D3065"/>
    <w:rsid w:val="000D4798"/>
    <w:rsid w:val="000D49D8"/>
    <w:rsid w:val="000D4E31"/>
    <w:rsid w:val="000D59C4"/>
    <w:rsid w:val="000D6DAA"/>
    <w:rsid w:val="000E090B"/>
    <w:rsid w:val="000E09D3"/>
    <w:rsid w:val="000E1645"/>
    <w:rsid w:val="000E4182"/>
    <w:rsid w:val="000E461B"/>
    <w:rsid w:val="000E470E"/>
    <w:rsid w:val="000E4C7E"/>
    <w:rsid w:val="000E5AAC"/>
    <w:rsid w:val="000E60B5"/>
    <w:rsid w:val="000E650B"/>
    <w:rsid w:val="000E661D"/>
    <w:rsid w:val="000F0C25"/>
    <w:rsid w:val="000F10DD"/>
    <w:rsid w:val="000F5749"/>
    <w:rsid w:val="000F57C3"/>
    <w:rsid w:val="000F5CDF"/>
    <w:rsid w:val="00100141"/>
    <w:rsid w:val="001040BF"/>
    <w:rsid w:val="0010563C"/>
    <w:rsid w:val="00105FFC"/>
    <w:rsid w:val="001062E4"/>
    <w:rsid w:val="001067A3"/>
    <w:rsid w:val="0011196A"/>
    <w:rsid w:val="00111F1F"/>
    <w:rsid w:val="001144A3"/>
    <w:rsid w:val="00114543"/>
    <w:rsid w:val="00114F4A"/>
    <w:rsid w:val="00115952"/>
    <w:rsid w:val="00116C9D"/>
    <w:rsid w:val="0011781F"/>
    <w:rsid w:val="001229F0"/>
    <w:rsid w:val="0012725A"/>
    <w:rsid w:val="00130312"/>
    <w:rsid w:val="00130CA1"/>
    <w:rsid w:val="00130E69"/>
    <w:rsid w:val="001320A4"/>
    <w:rsid w:val="00133A6C"/>
    <w:rsid w:val="00134CAA"/>
    <w:rsid w:val="001352E8"/>
    <w:rsid w:val="00136017"/>
    <w:rsid w:val="001376E7"/>
    <w:rsid w:val="0014138F"/>
    <w:rsid w:val="0014190A"/>
    <w:rsid w:val="0014294F"/>
    <w:rsid w:val="00142FBC"/>
    <w:rsid w:val="00150419"/>
    <w:rsid w:val="0015362D"/>
    <w:rsid w:val="00156000"/>
    <w:rsid w:val="0016244A"/>
    <w:rsid w:val="00162746"/>
    <w:rsid w:val="00162EDC"/>
    <w:rsid w:val="001632AD"/>
    <w:rsid w:val="00163F11"/>
    <w:rsid w:val="001646D6"/>
    <w:rsid w:val="001704F7"/>
    <w:rsid w:val="0017117B"/>
    <w:rsid w:val="00174401"/>
    <w:rsid w:val="001749BE"/>
    <w:rsid w:val="0017581B"/>
    <w:rsid w:val="00180CBE"/>
    <w:rsid w:val="001825F7"/>
    <w:rsid w:val="001828F4"/>
    <w:rsid w:val="001833FA"/>
    <w:rsid w:val="00183F48"/>
    <w:rsid w:val="00185478"/>
    <w:rsid w:val="00186FC2"/>
    <w:rsid w:val="001871E9"/>
    <w:rsid w:val="001879E5"/>
    <w:rsid w:val="001906A8"/>
    <w:rsid w:val="0019081A"/>
    <w:rsid w:val="0019129E"/>
    <w:rsid w:val="00191749"/>
    <w:rsid w:val="00195E1D"/>
    <w:rsid w:val="00195E4A"/>
    <w:rsid w:val="001A2DD7"/>
    <w:rsid w:val="001A2E2B"/>
    <w:rsid w:val="001A3299"/>
    <w:rsid w:val="001A5D0F"/>
    <w:rsid w:val="001B2159"/>
    <w:rsid w:val="001B28F5"/>
    <w:rsid w:val="001B4347"/>
    <w:rsid w:val="001B4A5F"/>
    <w:rsid w:val="001B6647"/>
    <w:rsid w:val="001B66C9"/>
    <w:rsid w:val="001B69CF"/>
    <w:rsid w:val="001B70A1"/>
    <w:rsid w:val="001C080F"/>
    <w:rsid w:val="001C1A5E"/>
    <w:rsid w:val="001C2E79"/>
    <w:rsid w:val="001C455A"/>
    <w:rsid w:val="001C68F0"/>
    <w:rsid w:val="001D00A0"/>
    <w:rsid w:val="001D00EF"/>
    <w:rsid w:val="001D0C4F"/>
    <w:rsid w:val="001D191A"/>
    <w:rsid w:val="001D4BF7"/>
    <w:rsid w:val="001D4D25"/>
    <w:rsid w:val="001D598D"/>
    <w:rsid w:val="001E010C"/>
    <w:rsid w:val="001E0728"/>
    <w:rsid w:val="001E36FD"/>
    <w:rsid w:val="001E3D12"/>
    <w:rsid w:val="001E46CC"/>
    <w:rsid w:val="001E4A38"/>
    <w:rsid w:val="001E6734"/>
    <w:rsid w:val="001F0541"/>
    <w:rsid w:val="001F15FE"/>
    <w:rsid w:val="001F4966"/>
    <w:rsid w:val="001F5CEE"/>
    <w:rsid w:val="002008C1"/>
    <w:rsid w:val="00201790"/>
    <w:rsid w:val="00201A19"/>
    <w:rsid w:val="00201EAB"/>
    <w:rsid w:val="00202699"/>
    <w:rsid w:val="00203048"/>
    <w:rsid w:val="00204276"/>
    <w:rsid w:val="002057EC"/>
    <w:rsid w:val="002066AF"/>
    <w:rsid w:val="002066C6"/>
    <w:rsid w:val="00206ED6"/>
    <w:rsid w:val="002077C3"/>
    <w:rsid w:val="00210763"/>
    <w:rsid w:val="0021205E"/>
    <w:rsid w:val="0021273F"/>
    <w:rsid w:val="00212CD8"/>
    <w:rsid w:val="00213586"/>
    <w:rsid w:val="002142A1"/>
    <w:rsid w:val="00215D96"/>
    <w:rsid w:val="00216DC5"/>
    <w:rsid w:val="0021761E"/>
    <w:rsid w:val="00217F50"/>
    <w:rsid w:val="00220486"/>
    <w:rsid w:val="002220D5"/>
    <w:rsid w:val="002220DB"/>
    <w:rsid w:val="00222361"/>
    <w:rsid w:val="00222429"/>
    <w:rsid w:val="00223431"/>
    <w:rsid w:val="00223C0F"/>
    <w:rsid w:val="00224B13"/>
    <w:rsid w:val="00226AE8"/>
    <w:rsid w:val="002312C7"/>
    <w:rsid w:val="002317CE"/>
    <w:rsid w:val="0023184B"/>
    <w:rsid w:val="00231B10"/>
    <w:rsid w:val="00232FDD"/>
    <w:rsid w:val="0023304C"/>
    <w:rsid w:val="00234CD8"/>
    <w:rsid w:val="0023513F"/>
    <w:rsid w:val="0023551E"/>
    <w:rsid w:val="002362E6"/>
    <w:rsid w:val="00236823"/>
    <w:rsid w:val="0023683D"/>
    <w:rsid w:val="00240E88"/>
    <w:rsid w:val="00243623"/>
    <w:rsid w:val="002449B2"/>
    <w:rsid w:val="002471DA"/>
    <w:rsid w:val="00251211"/>
    <w:rsid w:val="0025141F"/>
    <w:rsid w:val="00251928"/>
    <w:rsid w:val="0025214F"/>
    <w:rsid w:val="00252F45"/>
    <w:rsid w:val="00254126"/>
    <w:rsid w:val="00255445"/>
    <w:rsid w:val="00255788"/>
    <w:rsid w:val="002562FB"/>
    <w:rsid w:val="00256F67"/>
    <w:rsid w:val="002603B5"/>
    <w:rsid w:val="002606BD"/>
    <w:rsid w:val="00261928"/>
    <w:rsid w:val="00262595"/>
    <w:rsid w:val="002647B9"/>
    <w:rsid w:val="00264F7B"/>
    <w:rsid w:val="00265D4E"/>
    <w:rsid w:val="00266962"/>
    <w:rsid w:val="00266A5A"/>
    <w:rsid w:val="002670EF"/>
    <w:rsid w:val="002678A4"/>
    <w:rsid w:val="00267985"/>
    <w:rsid w:val="00267E3E"/>
    <w:rsid w:val="0027222E"/>
    <w:rsid w:val="00274E4B"/>
    <w:rsid w:val="002753AA"/>
    <w:rsid w:val="00275A3E"/>
    <w:rsid w:val="0028153B"/>
    <w:rsid w:val="002815AF"/>
    <w:rsid w:val="002817C0"/>
    <w:rsid w:val="00282482"/>
    <w:rsid w:val="002837E3"/>
    <w:rsid w:val="00285361"/>
    <w:rsid w:val="00285E85"/>
    <w:rsid w:val="00291795"/>
    <w:rsid w:val="00293934"/>
    <w:rsid w:val="00296C9B"/>
    <w:rsid w:val="00297E04"/>
    <w:rsid w:val="002A079E"/>
    <w:rsid w:val="002A0C67"/>
    <w:rsid w:val="002A3D27"/>
    <w:rsid w:val="002A425C"/>
    <w:rsid w:val="002A54C9"/>
    <w:rsid w:val="002B0F25"/>
    <w:rsid w:val="002B42E8"/>
    <w:rsid w:val="002B45BF"/>
    <w:rsid w:val="002B5324"/>
    <w:rsid w:val="002B6E5F"/>
    <w:rsid w:val="002C1BFD"/>
    <w:rsid w:val="002C23B2"/>
    <w:rsid w:val="002C2ECC"/>
    <w:rsid w:val="002D2A2D"/>
    <w:rsid w:val="002D411F"/>
    <w:rsid w:val="002D5DFF"/>
    <w:rsid w:val="002D6ED4"/>
    <w:rsid w:val="002D741B"/>
    <w:rsid w:val="002D79B4"/>
    <w:rsid w:val="002E0D16"/>
    <w:rsid w:val="002E1F73"/>
    <w:rsid w:val="002E37F3"/>
    <w:rsid w:val="002E3C4E"/>
    <w:rsid w:val="002E7826"/>
    <w:rsid w:val="002F077A"/>
    <w:rsid w:val="002F0C80"/>
    <w:rsid w:val="002F12F4"/>
    <w:rsid w:val="002F2542"/>
    <w:rsid w:val="002F2BF4"/>
    <w:rsid w:val="002F2D22"/>
    <w:rsid w:val="002F31E3"/>
    <w:rsid w:val="002F6CA4"/>
    <w:rsid w:val="002F7EF8"/>
    <w:rsid w:val="002F7F21"/>
    <w:rsid w:val="00300909"/>
    <w:rsid w:val="00300C9E"/>
    <w:rsid w:val="00301D2E"/>
    <w:rsid w:val="00302716"/>
    <w:rsid w:val="003029A1"/>
    <w:rsid w:val="003032A9"/>
    <w:rsid w:val="00303942"/>
    <w:rsid w:val="00303D5F"/>
    <w:rsid w:val="00304E75"/>
    <w:rsid w:val="003071E3"/>
    <w:rsid w:val="00307381"/>
    <w:rsid w:val="00307E6B"/>
    <w:rsid w:val="00310457"/>
    <w:rsid w:val="00310651"/>
    <w:rsid w:val="0031090D"/>
    <w:rsid w:val="00311AC4"/>
    <w:rsid w:val="003125E7"/>
    <w:rsid w:val="003136C6"/>
    <w:rsid w:val="003200D2"/>
    <w:rsid w:val="003201D7"/>
    <w:rsid w:val="0032202C"/>
    <w:rsid w:val="00324281"/>
    <w:rsid w:val="00325B50"/>
    <w:rsid w:val="003263DF"/>
    <w:rsid w:val="00332532"/>
    <w:rsid w:val="00333326"/>
    <w:rsid w:val="003357AA"/>
    <w:rsid w:val="00335C30"/>
    <w:rsid w:val="0033624F"/>
    <w:rsid w:val="003365BF"/>
    <w:rsid w:val="00341961"/>
    <w:rsid w:val="00341FF6"/>
    <w:rsid w:val="003437C9"/>
    <w:rsid w:val="00344B11"/>
    <w:rsid w:val="0034518A"/>
    <w:rsid w:val="00346176"/>
    <w:rsid w:val="00346B0F"/>
    <w:rsid w:val="00346D61"/>
    <w:rsid w:val="003502BF"/>
    <w:rsid w:val="00352F25"/>
    <w:rsid w:val="003562EF"/>
    <w:rsid w:val="00356CE2"/>
    <w:rsid w:val="003577FB"/>
    <w:rsid w:val="003606F4"/>
    <w:rsid w:val="003652D2"/>
    <w:rsid w:val="003667C6"/>
    <w:rsid w:val="00367095"/>
    <w:rsid w:val="00370CE4"/>
    <w:rsid w:val="0037372D"/>
    <w:rsid w:val="00375C38"/>
    <w:rsid w:val="00375D14"/>
    <w:rsid w:val="00376D59"/>
    <w:rsid w:val="0038049A"/>
    <w:rsid w:val="0038053D"/>
    <w:rsid w:val="00380E46"/>
    <w:rsid w:val="00381F5C"/>
    <w:rsid w:val="00383300"/>
    <w:rsid w:val="0038541B"/>
    <w:rsid w:val="003854CE"/>
    <w:rsid w:val="00386038"/>
    <w:rsid w:val="00386369"/>
    <w:rsid w:val="0038701F"/>
    <w:rsid w:val="003920E7"/>
    <w:rsid w:val="00395D8F"/>
    <w:rsid w:val="00396581"/>
    <w:rsid w:val="0039718C"/>
    <w:rsid w:val="00397D72"/>
    <w:rsid w:val="00397D8C"/>
    <w:rsid w:val="003A0B25"/>
    <w:rsid w:val="003A2940"/>
    <w:rsid w:val="003A2E30"/>
    <w:rsid w:val="003A2F91"/>
    <w:rsid w:val="003A30C9"/>
    <w:rsid w:val="003A3686"/>
    <w:rsid w:val="003A464E"/>
    <w:rsid w:val="003A48E3"/>
    <w:rsid w:val="003A70B6"/>
    <w:rsid w:val="003B4F6C"/>
    <w:rsid w:val="003B55D5"/>
    <w:rsid w:val="003B710A"/>
    <w:rsid w:val="003C094E"/>
    <w:rsid w:val="003C17D5"/>
    <w:rsid w:val="003C237D"/>
    <w:rsid w:val="003C2BC0"/>
    <w:rsid w:val="003C3423"/>
    <w:rsid w:val="003C3582"/>
    <w:rsid w:val="003C53D9"/>
    <w:rsid w:val="003C5B0E"/>
    <w:rsid w:val="003C735B"/>
    <w:rsid w:val="003D0489"/>
    <w:rsid w:val="003D0F28"/>
    <w:rsid w:val="003D1C89"/>
    <w:rsid w:val="003D2666"/>
    <w:rsid w:val="003D42E6"/>
    <w:rsid w:val="003D54FC"/>
    <w:rsid w:val="003D5E93"/>
    <w:rsid w:val="003D704B"/>
    <w:rsid w:val="003E0E01"/>
    <w:rsid w:val="003E183F"/>
    <w:rsid w:val="003E343F"/>
    <w:rsid w:val="003E5D8A"/>
    <w:rsid w:val="003E60F9"/>
    <w:rsid w:val="003E7C97"/>
    <w:rsid w:val="003E7DCD"/>
    <w:rsid w:val="003F03E2"/>
    <w:rsid w:val="003F0E3E"/>
    <w:rsid w:val="003F12E1"/>
    <w:rsid w:val="003F1F24"/>
    <w:rsid w:val="003F2C37"/>
    <w:rsid w:val="003F2F3C"/>
    <w:rsid w:val="003F3A11"/>
    <w:rsid w:val="003F4C3B"/>
    <w:rsid w:val="003F5A90"/>
    <w:rsid w:val="003F5BA5"/>
    <w:rsid w:val="003F61ED"/>
    <w:rsid w:val="00404850"/>
    <w:rsid w:val="0040522D"/>
    <w:rsid w:val="00407278"/>
    <w:rsid w:val="00407F2A"/>
    <w:rsid w:val="00410D31"/>
    <w:rsid w:val="004127B8"/>
    <w:rsid w:val="004132DE"/>
    <w:rsid w:val="0041445C"/>
    <w:rsid w:val="004168C0"/>
    <w:rsid w:val="004174C2"/>
    <w:rsid w:val="004208BB"/>
    <w:rsid w:val="004245C7"/>
    <w:rsid w:val="0042758F"/>
    <w:rsid w:val="00430BE1"/>
    <w:rsid w:val="0043108E"/>
    <w:rsid w:val="00431251"/>
    <w:rsid w:val="0043312F"/>
    <w:rsid w:val="00434CAB"/>
    <w:rsid w:val="00434EE8"/>
    <w:rsid w:val="00435BF2"/>
    <w:rsid w:val="004369F7"/>
    <w:rsid w:val="00437589"/>
    <w:rsid w:val="00437A6D"/>
    <w:rsid w:val="00440BE3"/>
    <w:rsid w:val="00440EAF"/>
    <w:rsid w:val="00440F59"/>
    <w:rsid w:val="00442876"/>
    <w:rsid w:val="004429F6"/>
    <w:rsid w:val="00442C96"/>
    <w:rsid w:val="0044352C"/>
    <w:rsid w:val="00443544"/>
    <w:rsid w:val="0044422D"/>
    <w:rsid w:val="00445115"/>
    <w:rsid w:val="00454365"/>
    <w:rsid w:val="004545BE"/>
    <w:rsid w:val="00455F34"/>
    <w:rsid w:val="00456A33"/>
    <w:rsid w:val="00461FCC"/>
    <w:rsid w:val="004620D9"/>
    <w:rsid w:val="00462188"/>
    <w:rsid w:val="00465139"/>
    <w:rsid w:val="00465FD6"/>
    <w:rsid w:val="0046665A"/>
    <w:rsid w:val="004666C6"/>
    <w:rsid w:val="0046745A"/>
    <w:rsid w:val="00471C0B"/>
    <w:rsid w:val="00471F19"/>
    <w:rsid w:val="00471F5C"/>
    <w:rsid w:val="0047252A"/>
    <w:rsid w:val="00472D22"/>
    <w:rsid w:val="00473883"/>
    <w:rsid w:val="00473B50"/>
    <w:rsid w:val="004746B7"/>
    <w:rsid w:val="00474B3C"/>
    <w:rsid w:val="00475EF5"/>
    <w:rsid w:val="00476C69"/>
    <w:rsid w:val="00477E60"/>
    <w:rsid w:val="004802A1"/>
    <w:rsid w:val="00480B60"/>
    <w:rsid w:val="00480EAB"/>
    <w:rsid w:val="00481085"/>
    <w:rsid w:val="00481492"/>
    <w:rsid w:val="00481F3A"/>
    <w:rsid w:val="00482DE6"/>
    <w:rsid w:val="004845FC"/>
    <w:rsid w:val="00484722"/>
    <w:rsid w:val="00484994"/>
    <w:rsid w:val="004876BF"/>
    <w:rsid w:val="0048792B"/>
    <w:rsid w:val="00491ADB"/>
    <w:rsid w:val="004A117D"/>
    <w:rsid w:val="004A2F9E"/>
    <w:rsid w:val="004A3CA4"/>
    <w:rsid w:val="004A42B6"/>
    <w:rsid w:val="004A5067"/>
    <w:rsid w:val="004A5987"/>
    <w:rsid w:val="004A6BE4"/>
    <w:rsid w:val="004B32D8"/>
    <w:rsid w:val="004B4CF6"/>
    <w:rsid w:val="004C00BE"/>
    <w:rsid w:val="004C0450"/>
    <w:rsid w:val="004C1741"/>
    <w:rsid w:val="004C4A72"/>
    <w:rsid w:val="004C4AEB"/>
    <w:rsid w:val="004C5077"/>
    <w:rsid w:val="004C5E4A"/>
    <w:rsid w:val="004C649C"/>
    <w:rsid w:val="004C6B17"/>
    <w:rsid w:val="004D03C8"/>
    <w:rsid w:val="004D10A8"/>
    <w:rsid w:val="004D1865"/>
    <w:rsid w:val="004D18D3"/>
    <w:rsid w:val="004D338E"/>
    <w:rsid w:val="004D3557"/>
    <w:rsid w:val="004D3BC4"/>
    <w:rsid w:val="004E0D4E"/>
    <w:rsid w:val="004E0ED0"/>
    <w:rsid w:val="004E2E13"/>
    <w:rsid w:val="004E51AA"/>
    <w:rsid w:val="004E5233"/>
    <w:rsid w:val="004F10CF"/>
    <w:rsid w:val="004F1A87"/>
    <w:rsid w:val="004F1B21"/>
    <w:rsid w:val="004F386B"/>
    <w:rsid w:val="004F3B5F"/>
    <w:rsid w:val="004F4A4D"/>
    <w:rsid w:val="004F7B1D"/>
    <w:rsid w:val="00500272"/>
    <w:rsid w:val="00500DB3"/>
    <w:rsid w:val="0050309A"/>
    <w:rsid w:val="005049C8"/>
    <w:rsid w:val="005053C6"/>
    <w:rsid w:val="00505E99"/>
    <w:rsid w:val="00506277"/>
    <w:rsid w:val="00507119"/>
    <w:rsid w:val="00507D0E"/>
    <w:rsid w:val="00511223"/>
    <w:rsid w:val="00511A08"/>
    <w:rsid w:val="00511C51"/>
    <w:rsid w:val="00513245"/>
    <w:rsid w:val="00513579"/>
    <w:rsid w:val="00513D35"/>
    <w:rsid w:val="00513E56"/>
    <w:rsid w:val="00517695"/>
    <w:rsid w:val="005224AB"/>
    <w:rsid w:val="005227CB"/>
    <w:rsid w:val="0052280F"/>
    <w:rsid w:val="005230DE"/>
    <w:rsid w:val="00523540"/>
    <w:rsid w:val="00523F66"/>
    <w:rsid w:val="0052404E"/>
    <w:rsid w:val="00524BB2"/>
    <w:rsid w:val="005251C4"/>
    <w:rsid w:val="00526C06"/>
    <w:rsid w:val="00527FB9"/>
    <w:rsid w:val="005301DF"/>
    <w:rsid w:val="0053072D"/>
    <w:rsid w:val="0053130C"/>
    <w:rsid w:val="00532532"/>
    <w:rsid w:val="005341AF"/>
    <w:rsid w:val="005375FD"/>
    <w:rsid w:val="00541337"/>
    <w:rsid w:val="00541A6D"/>
    <w:rsid w:val="00541D75"/>
    <w:rsid w:val="0055005D"/>
    <w:rsid w:val="00551465"/>
    <w:rsid w:val="00555CEE"/>
    <w:rsid w:val="0055700A"/>
    <w:rsid w:val="005603F1"/>
    <w:rsid w:val="00560B1B"/>
    <w:rsid w:val="00563B27"/>
    <w:rsid w:val="00563B61"/>
    <w:rsid w:val="005664FE"/>
    <w:rsid w:val="0056671F"/>
    <w:rsid w:val="00567F71"/>
    <w:rsid w:val="00572F59"/>
    <w:rsid w:val="00573853"/>
    <w:rsid w:val="00573B4A"/>
    <w:rsid w:val="0057639E"/>
    <w:rsid w:val="00577671"/>
    <w:rsid w:val="005800AD"/>
    <w:rsid w:val="005831D8"/>
    <w:rsid w:val="0058487D"/>
    <w:rsid w:val="00585E49"/>
    <w:rsid w:val="005908FE"/>
    <w:rsid w:val="0059093D"/>
    <w:rsid w:val="00590B7F"/>
    <w:rsid w:val="00594BE7"/>
    <w:rsid w:val="005968D6"/>
    <w:rsid w:val="005978EB"/>
    <w:rsid w:val="005A00B3"/>
    <w:rsid w:val="005A02D6"/>
    <w:rsid w:val="005A1AF6"/>
    <w:rsid w:val="005A21C6"/>
    <w:rsid w:val="005A264F"/>
    <w:rsid w:val="005A6098"/>
    <w:rsid w:val="005A6DD7"/>
    <w:rsid w:val="005A7556"/>
    <w:rsid w:val="005B0477"/>
    <w:rsid w:val="005B47AA"/>
    <w:rsid w:val="005B51A5"/>
    <w:rsid w:val="005B5FF4"/>
    <w:rsid w:val="005B7194"/>
    <w:rsid w:val="005C15F0"/>
    <w:rsid w:val="005C4163"/>
    <w:rsid w:val="005C49D6"/>
    <w:rsid w:val="005C4F23"/>
    <w:rsid w:val="005C5146"/>
    <w:rsid w:val="005C51D3"/>
    <w:rsid w:val="005C5F21"/>
    <w:rsid w:val="005C66DA"/>
    <w:rsid w:val="005C7038"/>
    <w:rsid w:val="005C7668"/>
    <w:rsid w:val="005C7954"/>
    <w:rsid w:val="005C7EA3"/>
    <w:rsid w:val="005C7F50"/>
    <w:rsid w:val="005D17A6"/>
    <w:rsid w:val="005D2B39"/>
    <w:rsid w:val="005D69B0"/>
    <w:rsid w:val="005E0A86"/>
    <w:rsid w:val="005E1E1E"/>
    <w:rsid w:val="005E37F6"/>
    <w:rsid w:val="005E3B63"/>
    <w:rsid w:val="005F0C32"/>
    <w:rsid w:val="005F527A"/>
    <w:rsid w:val="005F72E1"/>
    <w:rsid w:val="006016E0"/>
    <w:rsid w:val="00601702"/>
    <w:rsid w:val="0060374B"/>
    <w:rsid w:val="00605303"/>
    <w:rsid w:val="00605E41"/>
    <w:rsid w:val="00606708"/>
    <w:rsid w:val="00606A29"/>
    <w:rsid w:val="0060730E"/>
    <w:rsid w:val="0061031D"/>
    <w:rsid w:val="00610B21"/>
    <w:rsid w:val="00610F15"/>
    <w:rsid w:val="00612A31"/>
    <w:rsid w:val="00612F15"/>
    <w:rsid w:val="006135BE"/>
    <w:rsid w:val="006141A4"/>
    <w:rsid w:val="00615112"/>
    <w:rsid w:val="006164EA"/>
    <w:rsid w:val="00617415"/>
    <w:rsid w:val="00617AB8"/>
    <w:rsid w:val="00620048"/>
    <w:rsid w:val="00620552"/>
    <w:rsid w:val="006207A7"/>
    <w:rsid w:val="006208EF"/>
    <w:rsid w:val="00621C44"/>
    <w:rsid w:val="00624145"/>
    <w:rsid w:val="0062609C"/>
    <w:rsid w:val="006273FB"/>
    <w:rsid w:val="006303B5"/>
    <w:rsid w:val="00630AA1"/>
    <w:rsid w:val="00630D1F"/>
    <w:rsid w:val="006319C6"/>
    <w:rsid w:val="00631E4E"/>
    <w:rsid w:val="00631F97"/>
    <w:rsid w:val="00634CE8"/>
    <w:rsid w:val="00635391"/>
    <w:rsid w:val="006354FD"/>
    <w:rsid w:val="00636425"/>
    <w:rsid w:val="00636A82"/>
    <w:rsid w:val="0064012A"/>
    <w:rsid w:val="00640A35"/>
    <w:rsid w:val="00642B6B"/>
    <w:rsid w:val="006443AC"/>
    <w:rsid w:val="0064631B"/>
    <w:rsid w:val="00646569"/>
    <w:rsid w:val="006509C0"/>
    <w:rsid w:val="00652718"/>
    <w:rsid w:val="00654BAD"/>
    <w:rsid w:val="006555B4"/>
    <w:rsid w:val="0065632F"/>
    <w:rsid w:val="00661057"/>
    <w:rsid w:val="0066142B"/>
    <w:rsid w:val="00662452"/>
    <w:rsid w:val="00663885"/>
    <w:rsid w:val="0066490F"/>
    <w:rsid w:val="0066557D"/>
    <w:rsid w:val="00665A76"/>
    <w:rsid w:val="00665D30"/>
    <w:rsid w:val="00667F33"/>
    <w:rsid w:val="006735FC"/>
    <w:rsid w:val="006740CE"/>
    <w:rsid w:val="006745E5"/>
    <w:rsid w:val="006762D5"/>
    <w:rsid w:val="00677282"/>
    <w:rsid w:val="0068007F"/>
    <w:rsid w:val="00680FC8"/>
    <w:rsid w:val="00681EC6"/>
    <w:rsid w:val="006847D1"/>
    <w:rsid w:val="006847EC"/>
    <w:rsid w:val="00694366"/>
    <w:rsid w:val="00696A44"/>
    <w:rsid w:val="006A0190"/>
    <w:rsid w:val="006A1A15"/>
    <w:rsid w:val="006A1EEE"/>
    <w:rsid w:val="006A2799"/>
    <w:rsid w:val="006A2EEF"/>
    <w:rsid w:val="006A311B"/>
    <w:rsid w:val="006A49A7"/>
    <w:rsid w:val="006A5ABE"/>
    <w:rsid w:val="006A6724"/>
    <w:rsid w:val="006B023A"/>
    <w:rsid w:val="006B1984"/>
    <w:rsid w:val="006B33B3"/>
    <w:rsid w:val="006B67B5"/>
    <w:rsid w:val="006B69E5"/>
    <w:rsid w:val="006B6D9D"/>
    <w:rsid w:val="006B6F79"/>
    <w:rsid w:val="006C2452"/>
    <w:rsid w:val="006C2D0F"/>
    <w:rsid w:val="006C3511"/>
    <w:rsid w:val="006C4A3F"/>
    <w:rsid w:val="006C56D0"/>
    <w:rsid w:val="006C595A"/>
    <w:rsid w:val="006C6063"/>
    <w:rsid w:val="006D0238"/>
    <w:rsid w:val="006D0B03"/>
    <w:rsid w:val="006D0F2F"/>
    <w:rsid w:val="006D378E"/>
    <w:rsid w:val="006D5FF8"/>
    <w:rsid w:val="006D642B"/>
    <w:rsid w:val="006D6E03"/>
    <w:rsid w:val="006E263D"/>
    <w:rsid w:val="006E4996"/>
    <w:rsid w:val="006E4E2B"/>
    <w:rsid w:val="006E5BAE"/>
    <w:rsid w:val="006E7AE8"/>
    <w:rsid w:val="006F08A7"/>
    <w:rsid w:val="006F71A1"/>
    <w:rsid w:val="006F7B87"/>
    <w:rsid w:val="00700662"/>
    <w:rsid w:val="007006A9"/>
    <w:rsid w:val="00703ECA"/>
    <w:rsid w:val="00704A1C"/>
    <w:rsid w:val="00706812"/>
    <w:rsid w:val="00711A20"/>
    <w:rsid w:val="00712416"/>
    <w:rsid w:val="00712732"/>
    <w:rsid w:val="007128C3"/>
    <w:rsid w:val="0071296D"/>
    <w:rsid w:val="00712F83"/>
    <w:rsid w:val="00713AFA"/>
    <w:rsid w:val="00713C73"/>
    <w:rsid w:val="00715349"/>
    <w:rsid w:val="00717A55"/>
    <w:rsid w:val="0072230F"/>
    <w:rsid w:val="0072231A"/>
    <w:rsid w:val="0072315E"/>
    <w:rsid w:val="00723C16"/>
    <w:rsid w:val="0072660B"/>
    <w:rsid w:val="00726B01"/>
    <w:rsid w:val="00727928"/>
    <w:rsid w:val="007279A3"/>
    <w:rsid w:val="0073310A"/>
    <w:rsid w:val="00737F55"/>
    <w:rsid w:val="00741429"/>
    <w:rsid w:val="00741C69"/>
    <w:rsid w:val="00741D75"/>
    <w:rsid w:val="007420BC"/>
    <w:rsid w:val="00743FB6"/>
    <w:rsid w:val="00744239"/>
    <w:rsid w:val="00747CF7"/>
    <w:rsid w:val="00752671"/>
    <w:rsid w:val="007528D9"/>
    <w:rsid w:val="00752C05"/>
    <w:rsid w:val="0075486A"/>
    <w:rsid w:val="007562E0"/>
    <w:rsid w:val="00757431"/>
    <w:rsid w:val="007604BA"/>
    <w:rsid w:val="007629A1"/>
    <w:rsid w:val="00763909"/>
    <w:rsid w:val="0076595B"/>
    <w:rsid w:val="0077187A"/>
    <w:rsid w:val="007719C6"/>
    <w:rsid w:val="007725F9"/>
    <w:rsid w:val="00774669"/>
    <w:rsid w:val="00774788"/>
    <w:rsid w:val="0077630E"/>
    <w:rsid w:val="00776FA1"/>
    <w:rsid w:val="007808C5"/>
    <w:rsid w:val="00780EC8"/>
    <w:rsid w:val="00781ADF"/>
    <w:rsid w:val="007823FB"/>
    <w:rsid w:val="00783F5D"/>
    <w:rsid w:val="00784F9A"/>
    <w:rsid w:val="00785A77"/>
    <w:rsid w:val="00785C42"/>
    <w:rsid w:val="0078662E"/>
    <w:rsid w:val="00786D65"/>
    <w:rsid w:val="00787E57"/>
    <w:rsid w:val="007903CE"/>
    <w:rsid w:val="00793590"/>
    <w:rsid w:val="00793670"/>
    <w:rsid w:val="0079388C"/>
    <w:rsid w:val="00795418"/>
    <w:rsid w:val="00797370"/>
    <w:rsid w:val="00797B48"/>
    <w:rsid w:val="007A0119"/>
    <w:rsid w:val="007A4B19"/>
    <w:rsid w:val="007A5472"/>
    <w:rsid w:val="007A7894"/>
    <w:rsid w:val="007A7951"/>
    <w:rsid w:val="007A7BE7"/>
    <w:rsid w:val="007B0A8C"/>
    <w:rsid w:val="007B127D"/>
    <w:rsid w:val="007B27BF"/>
    <w:rsid w:val="007B4CE1"/>
    <w:rsid w:val="007B7661"/>
    <w:rsid w:val="007B78C1"/>
    <w:rsid w:val="007C2F0B"/>
    <w:rsid w:val="007C355C"/>
    <w:rsid w:val="007C4C1D"/>
    <w:rsid w:val="007C5B61"/>
    <w:rsid w:val="007C7FA2"/>
    <w:rsid w:val="007D330F"/>
    <w:rsid w:val="007D4DEE"/>
    <w:rsid w:val="007D6CD9"/>
    <w:rsid w:val="007E1792"/>
    <w:rsid w:val="007E21E9"/>
    <w:rsid w:val="007E3536"/>
    <w:rsid w:val="007E3EE3"/>
    <w:rsid w:val="007E4A2B"/>
    <w:rsid w:val="007E4CAF"/>
    <w:rsid w:val="007E56AE"/>
    <w:rsid w:val="007E6059"/>
    <w:rsid w:val="007E7395"/>
    <w:rsid w:val="007F00DB"/>
    <w:rsid w:val="007F2BA1"/>
    <w:rsid w:val="007F3FC6"/>
    <w:rsid w:val="007F5AC1"/>
    <w:rsid w:val="007F68E4"/>
    <w:rsid w:val="007F7404"/>
    <w:rsid w:val="007F75E2"/>
    <w:rsid w:val="007F7F99"/>
    <w:rsid w:val="0080408C"/>
    <w:rsid w:val="008049A2"/>
    <w:rsid w:val="008059C4"/>
    <w:rsid w:val="00807057"/>
    <w:rsid w:val="00810051"/>
    <w:rsid w:val="008104FF"/>
    <w:rsid w:val="0081301A"/>
    <w:rsid w:val="0081535C"/>
    <w:rsid w:val="00815477"/>
    <w:rsid w:val="00815D1F"/>
    <w:rsid w:val="008164E5"/>
    <w:rsid w:val="00816AF3"/>
    <w:rsid w:val="008202A4"/>
    <w:rsid w:val="008208E6"/>
    <w:rsid w:val="00821F53"/>
    <w:rsid w:val="0082624D"/>
    <w:rsid w:val="008322E9"/>
    <w:rsid w:val="008329B3"/>
    <w:rsid w:val="00832EC3"/>
    <w:rsid w:val="00833E31"/>
    <w:rsid w:val="00834B75"/>
    <w:rsid w:val="00834CFA"/>
    <w:rsid w:val="0084039A"/>
    <w:rsid w:val="00840466"/>
    <w:rsid w:val="0084183C"/>
    <w:rsid w:val="00845CE0"/>
    <w:rsid w:val="0084745F"/>
    <w:rsid w:val="00847533"/>
    <w:rsid w:val="008507A1"/>
    <w:rsid w:val="008509FA"/>
    <w:rsid w:val="00851B1C"/>
    <w:rsid w:val="00855D04"/>
    <w:rsid w:val="00856D1F"/>
    <w:rsid w:val="00857F3B"/>
    <w:rsid w:val="00860004"/>
    <w:rsid w:val="0086023A"/>
    <w:rsid w:val="00862FEA"/>
    <w:rsid w:val="008635DD"/>
    <w:rsid w:val="00866CFC"/>
    <w:rsid w:val="0086761F"/>
    <w:rsid w:val="00867DEA"/>
    <w:rsid w:val="008712EC"/>
    <w:rsid w:val="00871A31"/>
    <w:rsid w:val="0087235F"/>
    <w:rsid w:val="00872FD6"/>
    <w:rsid w:val="008741A5"/>
    <w:rsid w:val="00874B49"/>
    <w:rsid w:val="00875999"/>
    <w:rsid w:val="00882F08"/>
    <w:rsid w:val="00887B77"/>
    <w:rsid w:val="00890929"/>
    <w:rsid w:val="00891CE3"/>
    <w:rsid w:val="008924A7"/>
    <w:rsid w:val="00892C6B"/>
    <w:rsid w:val="00892EEC"/>
    <w:rsid w:val="0089397E"/>
    <w:rsid w:val="00893E0F"/>
    <w:rsid w:val="00895AEA"/>
    <w:rsid w:val="008A17DB"/>
    <w:rsid w:val="008A19A5"/>
    <w:rsid w:val="008A43D6"/>
    <w:rsid w:val="008A495D"/>
    <w:rsid w:val="008A5137"/>
    <w:rsid w:val="008A68D4"/>
    <w:rsid w:val="008A759E"/>
    <w:rsid w:val="008B0066"/>
    <w:rsid w:val="008B10E5"/>
    <w:rsid w:val="008B1865"/>
    <w:rsid w:val="008B587C"/>
    <w:rsid w:val="008B59A6"/>
    <w:rsid w:val="008C18F6"/>
    <w:rsid w:val="008C68DB"/>
    <w:rsid w:val="008C6B11"/>
    <w:rsid w:val="008D0E41"/>
    <w:rsid w:val="008D1070"/>
    <w:rsid w:val="008D2D00"/>
    <w:rsid w:val="008D7880"/>
    <w:rsid w:val="008D7AEF"/>
    <w:rsid w:val="008D7D29"/>
    <w:rsid w:val="008E37CF"/>
    <w:rsid w:val="008E53EB"/>
    <w:rsid w:val="008E5C45"/>
    <w:rsid w:val="008E5E84"/>
    <w:rsid w:val="008E6701"/>
    <w:rsid w:val="008E6784"/>
    <w:rsid w:val="008F0212"/>
    <w:rsid w:val="008F062C"/>
    <w:rsid w:val="008F2E3A"/>
    <w:rsid w:val="008F417A"/>
    <w:rsid w:val="008F4566"/>
    <w:rsid w:val="008F4E95"/>
    <w:rsid w:val="008F5569"/>
    <w:rsid w:val="008F559E"/>
    <w:rsid w:val="008F5951"/>
    <w:rsid w:val="008F5986"/>
    <w:rsid w:val="008F7880"/>
    <w:rsid w:val="009019EE"/>
    <w:rsid w:val="009023FF"/>
    <w:rsid w:val="009031CE"/>
    <w:rsid w:val="0090369B"/>
    <w:rsid w:val="009036A9"/>
    <w:rsid w:val="00903A0E"/>
    <w:rsid w:val="009040D7"/>
    <w:rsid w:val="00904A8D"/>
    <w:rsid w:val="00904F54"/>
    <w:rsid w:val="009061CA"/>
    <w:rsid w:val="009061EE"/>
    <w:rsid w:val="0090685C"/>
    <w:rsid w:val="009103B4"/>
    <w:rsid w:val="00910630"/>
    <w:rsid w:val="00911693"/>
    <w:rsid w:val="00912ED4"/>
    <w:rsid w:val="00913830"/>
    <w:rsid w:val="00913E98"/>
    <w:rsid w:val="00914536"/>
    <w:rsid w:val="009159B4"/>
    <w:rsid w:val="00915BC9"/>
    <w:rsid w:val="00916A22"/>
    <w:rsid w:val="00917BBA"/>
    <w:rsid w:val="00921D99"/>
    <w:rsid w:val="00922402"/>
    <w:rsid w:val="00923D0C"/>
    <w:rsid w:val="00925806"/>
    <w:rsid w:val="0092772B"/>
    <w:rsid w:val="009300EA"/>
    <w:rsid w:val="00930B8E"/>
    <w:rsid w:val="00931728"/>
    <w:rsid w:val="009329F6"/>
    <w:rsid w:val="00933A2C"/>
    <w:rsid w:val="00934505"/>
    <w:rsid w:val="00934AD2"/>
    <w:rsid w:val="00935816"/>
    <w:rsid w:val="009363BB"/>
    <w:rsid w:val="00940FD8"/>
    <w:rsid w:val="0094126F"/>
    <w:rsid w:val="00941274"/>
    <w:rsid w:val="00941CE3"/>
    <w:rsid w:val="0094295C"/>
    <w:rsid w:val="00942F99"/>
    <w:rsid w:val="00951D6C"/>
    <w:rsid w:val="00952C13"/>
    <w:rsid w:val="0095347B"/>
    <w:rsid w:val="009555FF"/>
    <w:rsid w:val="00955B84"/>
    <w:rsid w:val="0096124E"/>
    <w:rsid w:val="009618BA"/>
    <w:rsid w:val="00962623"/>
    <w:rsid w:val="00963E97"/>
    <w:rsid w:val="009651D9"/>
    <w:rsid w:val="00970530"/>
    <w:rsid w:val="00972068"/>
    <w:rsid w:val="009741E1"/>
    <w:rsid w:val="009747EA"/>
    <w:rsid w:val="0097609A"/>
    <w:rsid w:val="00976240"/>
    <w:rsid w:val="00977C36"/>
    <w:rsid w:val="0098012D"/>
    <w:rsid w:val="00982C1F"/>
    <w:rsid w:val="00984560"/>
    <w:rsid w:val="009846C1"/>
    <w:rsid w:val="009866A6"/>
    <w:rsid w:val="00987D76"/>
    <w:rsid w:val="00990ACF"/>
    <w:rsid w:val="00990F30"/>
    <w:rsid w:val="00992019"/>
    <w:rsid w:val="009942B5"/>
    <w:rsid w:val="009960D0"/>
    <w:rsid w:val="009A1512"/>
    <w:rsid w:val="009A2E8F"/>
    <w:rsid w:val="009A3B05"/>
    <w:rsid w:val="009A5C2B"/>
    <w:rsid w:val="009A675B"/>
    <w:rsid w:val="009B1644"/>
    <w:rsid w:val="009B1BDC"/>
    <w:rsid w:val="009B2540"/>
    <w:rsid w:val="009B262C"/>
    <w:rsid w:val="009B5673"/>
    <w:rsid w:val="009B5F0D"/>
    <w:rsid w:val="009C017D"/>
    <w:rsid w:val="009C14D3"/>
    <w:rsid w:val="009C1629"/>
    <w:rsid w:val="009C2C2E"/>
    <w:rsid w:val="009C38C7"/>
    <w:rsid w:val="009C4A28"/>
    <w:rsid w:val="009C4DCE"/>
    <w:rsid w:val="009C4EA0"/>
    <w:rsid w:val="009C71C5"/>
    <w:rsid w:val="009C7E3D"/>
    <w:rsid w:val="009D0615"/>
    <w:rsid w:val="009D2003"/>
    <w:rsid w:val="009D35FD"/>
    <w:rsid w:val="009D402B"/>
    <w:rsid w:val="009D45FE"/>
    <w:rsid w:val="009D5690"/>
    <w:rsid w:val="009E01E0"/>
    <w:rsid w:val="009E04D3"/>
    <w:rsid w:val="009E0873"/>
    <w:rsid w:val="009E109E"/>
    <w:rsid w:val="009E2007"/>
    <w:rsid w:val="009E204A"/>
    <w:rsid w:val="009E2DFF"/>
    <w:rsid w:val="009E341F"/>
    <w:rsid w:val="009E4267"/>
    <w:rsid w:val="009E768A"/>
    <w:rsid w:val="009E79DC"/>
    <w:rsid w:val="009F1834"/>
    <w:rsid w:val="009F6318"/>
    <w:rsid w:val="009F6971"/>
    <w:rsid w:val="00A0199A"/>
    <w:rsid w:val="00A02CE8"/>
    <w:rsid w:val="00A031FC"/>
    <w:rsid w:val="00A0321F"/>
    <w:rsid w:val="00A0383C"/>
    <w:rsid w:val="00A03B8C"/>
    <w:rsid w:val="00A061D0"/>
    <w:rsid w:val="00A06C54"/>
    <w:rsid w:val="00A078F1"/>
    <w:rsid w:val="00A10305"/>
    <w:rsid w:val="00A10D56"/>
    <w:rsid w:val="00A118CE"/>
    <w:rsid w:val="00A11BC7"/>
    <w:rsid w:val="00A122A9"/>
    <w:rsid w:val="00A170E2"/>
    <w:rsid w:val="00A17D87"/>
    <w:rsid w:val="00A207D3"/>
    <w:rsid w:val="00A2458F"/>
    <w:rsid w:val="00A24884"/>
    <w:rsid w:val="00A253CA"/>
    <w:rsid w:val="00A25B3A"/>
    <w:rsid w:val="00A25CC2"/>
    <w:rsid w:val="00A273E3"/>
    <w:rsid w:val="00A2768C"/>
    <w:rsid w:val="00A3143A"/>
    <w:rsid w:val="00A31C1E"/>
    <w:rsid w:val="00A321A1"/>
    <w:rsid w:val="00A32624"/>
    <w:rsid w:val="00A32BA5"/>
    <w:rsid w:val="00A335BE"/>
    <w:rsid w:val="00A336DA"/>
    <w:rsid w:val="00A33D20"/>
    <w:rsid w:val="00A34C57"/>
    <w:rsid w:val="00A3670D"/>
    <w:rsid w:val="00A36D17"/>
    <w:rsid w:val="00A40285"/>
    <w:rsid w:val="00A414FB"/>
    <w:rsid w:val="00A42670"/>
    <w:rsid w:val="00A42833"/>
    <w:rsid w:val="00A45F42"/>
    <w:rsid w:val="00A46147"/>
    <w:rsid w:val="00A4688B"/>
    <w:rsid w:val="00A50FAF"/>
    <w:rsid w:val="00A5145E"/>
    <w:rsid w:val="00A54330"/>
    <w:rsid w:val="00A5437D"/>
    <w:rsid w:val="00A5510B"/>
    <w:rsid w:val="00A55D97"/>
    <w:rsid w:val="00A60DDD"/>
    <w:rsid w:val="00A623DA"/>
    <w:rsid w:val="00A62C7D"/>
    <w:rsid w:val="00A63629"/>
    <w:rsid w:val="00A63E84"/>
    <w:rsid w:val="00A6638E"/>
    <w:rsid w:val="00A67D9C"/>
    <w:rsid w:val="00A709F4"/>
    <w:rsid w:val="00A74304"/>
    <w:rsid w:val="00A74C37"/>
    <w:rsid w:val="00A75527"/>
    <w:rsid w:val="00A75E04"/>
    <w:rsid w:val="00A7755E"/>
    <w:rsid w:val="00A8117E"/>
    <w:rsid w:val="00A85ADF"/>
    <w:rsid w:val="00A86391"/>
    <w:rsid w:val="00A87CA9"/>
    <w:rsid w:val="00A90D9B"/>
    <w:rsid w:val="00A910FD"/>
    <w:rsid w:val="00A913B6"/>
    <w:rsid w:val="00A91945"/>
    <w:rsid w:val="00A946F1"/>
    <w:rsid w:val="00A951E1"/>
    <w:rsid w:val="00A96AAB"/>
    <w:rsid w:val="00AA1C94"/>
    <w:rsid w:val="00AA2501"/>
    <w:rsid w:val="00AA33D5"/>
    <w:rsid w:val="00AA508D"/>
    <w:rsid w:val="00AA6184"/>
    <w:rsid w:val="00AA7076"/>
    <w:rsid w:val="00AB08AB"/>
    <w:rsid w:val="00AB1CDE"/>
    <w:rsid w:val="00AB2391"/>
    <w:rsid w:val="00AB3A26"/>
    <w:rsid w:val="00AB5211"/>
    <w:rsid w:val="00AB65E0"/>
    <w:rsid w:val="00AC02F2"/>
    <w:rsid w:val="00AC0D86"/>
    <w:rsid w:val="00AC2883"/>
    <w:rsid w:val="00AC3016"/>
    <w:rsid w:val="00AC36A1"/>
    <w:rsid w:val="00AC41C7"/>
    <w:rsid w:val="00AC5D76"/>
    <w:rsid w:val="00AD11DA"/>
    <w:rsid w:val="00AD1564"/>
    <w:rsid w:val="00AD1808"/>
    <w:rsid w:val="00AD1CDC"/>
    <w:rsid w:val="00AE011D"/>
    <w:rsid w:val="00AE03EE"/>
    <w:rsid w:val="00AE0785"/>
    <w:rsid w:val="00AE0983"/>
    <w:rsid w:val="00AE0DCA"/>
    <w:rsid w:val="00AE14DA"/>
    <w:rsid w:val="00AE2659"/>
    <w:rsid w:val="00AE2A91"/>
    <w:rsid w:val="00AE327A"/>
    <w:rsid w:val="00AE44A0"/>
    <w:rsid w:val="00AE4B56"/>
    <w:rsid w:val="00AE5034"/>
    <w:rsid w:val="00AF00D2"/>
    <w:rsid w:val="00AF0757"/>
    <w:rsid w:val="00AF1C47"/>
    <w:rsid w:val="00AF26AC"/>
    <w:rsid w:val="00AF2E37"/>
    <w:rsid w:val="00AF388A"/>
    <w:rsid w:val="00AF43BB"/>
    <w:rsid w:val="00AF55D3"/>
    <w:rsid w:val="00AF57C9"/>
    <w:rsid w:val="00AF6DD6"/>
    <w:rsid w:val="00AF7465"/>
    <w:rsid w:val="00B002BF"/>
    <w:rsid w:val="00B0154F"/>
    <w:rsid w:val="00B03444"/>
    <w:rsid w:val="00B05452"/>
    <w:rsid w:val="00B057E3"/>
    <w:rsid w:val="00B05898"/>
    <w:rsid w:val="00B07099"/>
    <w:rsid w:val="00B074C8"/>
    <w:rsid w:val="00B1013E"/>
    <w:rsid w:val="00B1136A"/>
    <w:rsid w:val="00B157BE"/>
    <w:rsid w:val="00B15D0A"/>
    <w:rsid w:val="00B166BD"/>
    <w:rsid w:val="00B1728A"/>
    <w:rsid w:val="00B176FD"/>
    <w:rsid w:val="00B202BC"/>
    <w:rsid w:val="00B22276"/>
    <w:rsid w:val="00B22646"/>
    <w:rsid w:val="00B23702"/>
    <w:rsid w:val="00B238F1"/>
    <w:rsid w:val="00B23ADA"/>
    <w:rsid w:val="00B23EF4"/>
    <w:rsid w:val="00B23F0C"/>
    <w:rsid w:val="00B25744"/>
    <w:rsid w:val="00B25B7C"/>
    <w:rsid w:val="00B26714"/>
    <w:rsid w:val="00B31AB8"/>
    <w:rsid w:val="00B32513"/>
    <w:rsid w:val="00B326C5"/>
    <w:rsid w:val="00B356F1"/>
    <w:rsid w:val="00B35B0C"/>
    <w:rsid w:val="00B35E24"/>
    <w:rsid w:val="00B4232A"/>
    <w:rsid w:val="00B43992"/>
    <w:rsid w:val="00B4638E"/>
    <w:rsid w:val="00B51DA9"/>
    <w:rsid w:val="00B5261D"/>
    <w:rsid w:val="00B53B6D"/>
    <w:rsid w:val="00B5580E"/>
    <w:rsid w:val="00B56373"/>
    <w:rsid w:val="00B5638F"/>
    <w:rsid w:val="00B5783F"/>
    <w:rsid w:val="00B6027A"/>
    <w:rsid w:val="00B60A6B"/>
    <w:rsid w:val="00B620F5"/>
    <w:rsid w:val="00B62C18"/>
    <w:rsid w:val="00B634C4"/>
    <w:rsid w:val="00B63A4E"/>
    <w:rsid w:val="00B644C9"/>
    <w:rsid w:val="00B64B69"/>
    <w:rsid w:val="00B65D54"/>
    <w:rsid w:val="00B66CC2"/>
    <w:rsid w:val="00B712BC"/>
    <w:rsid w:val="00B7152C"/>
    <w:rsid w:val="00B77505"/>
    <w:rsid w:val="00B8303B"/>
    <w:rsid w:val="00B841DD"/>
    <w:rsid w:val="00B8712D"/>
    <w:rsid w:val="00B8741E"/>
    <w:rsid w:val="00B87AAC"/>
    <w:rsid w:val="00B87CBA"/>
    <w:rsid w:val="00B906BE"/>
    <w:rsid w:val="00B92E8C"/>
    <w:rsid w:val="00B9369A"/>
    <w:rsid w:val="00B94140"/>
    <w:rsid w:val="00B976F1"/>
    <w:rsid w:val="00BA0662"/>
    <w:rsid w:val="00BA09C5"/>
    <w:rsid w:val="00BA3434"/>
    <w:rsid w:val="00BA3E3D"/>
    <w:rsid w:val="00BA4844"/>
    <w:rsid w:val="00BA7267"/>
    <w:rsid w:val="00BB00DB"/>
    <w:rsid w:val="00BB0376"/>
    <w:rsid w:val="00BB045D"/>
    <w:rsid w:val="00BB0482"/>
    <w:rsid w:val="00BB110B"/>
    <w:rsid w:val="00BB25CA"/>
    <w:rsid w:val="00BB3210"/>
    <w:rsid w:val="00BB3620"/>
    <w:rsid w:val="00BB4B58"/>
    <w:rsid w:val="00BB59FC"/>
    <w:rsid w:val="00BB6C59"/>
    <w:rsid w:val="00BC09F2"/>
    <w:rsid w:val="00BC1233"/>
    <w:rsid w:val="00BC128F"/>
    <w:rsid w:val="00BC3333"/>
    <w:rsid w:val="00BC4A28"/>
    <w:rsid w:val="00BC7850"/>
    <w:rsid w:val="00BD077F"/>
    <w:rsid w:val="00BD4E6A"/>
    <w:rsid w:val="00BD5E40"/>
    <w:rsid w:val="00BD6064"/>
    <w:rsid w:val="00BE05CF"/>
    <w:rsid w:val="00BE0603"/>
    <w:rsid w:val="00BE44DC"/>
    <w:rsid w:val="00BE5B7E"/>
    <w:rsid w:val="00BE5C78"/>
    <w:rsid w:val="00BE644B"/>
    <w:rsid w:val="00BE652F"/>
    <w:rsid w:val="00BE65F5"/>
    <w:rsid w:val="00BE6DFD"/>
    <w:rsid w:val="00BF08E7"/>
    <w:rsid w:val="00BF0B2D"/>
    <w:rsid w:val="00BF140A"/>
    <w:rsid w:val="00BF16B7"/>
    <w:rsid w:val="00BF2893"/>
    <w:rsid w:val="00BF306B"/>
    <w:rsid w:val="00BF3B8A"/>
    <w:rsid w:val="00BF42E6"/>
    <w:rsid w:val="00BF4726"/>
    <w:rsid w:val="00BF6478"/>
    <w:rsid w:val="00BF6E58"/>
    <w:rsid w:val="00C00B9A"/>
    <w:rsid w:val="00C01518"/>
    <w:rsid w:val="00C03742"/>
    <w:rsid w:val="00C059D4"/>
    <w:rsid w:val="00C061DB"/>
    <w:rsid w:val="00C07B2B"/>
    <w:rsid w:val="00C101C9"/>
    <w:rsid w:val="00C1073E"/>
    <w:rsid w:val="00C10AC5"/>
    <w:rsid w:val="00C116C8"/>
    <w:rsid w:val="00C1280B"/>
    <w:rsid w:val="00C13266"/>
    <w:rsid w:val="00C13C60"/>
    <w:rsid w:val="00C149A3"/>
    <w:rsid w:val="00C14BAE"/>
    <w:rsid w:val="00C15849"/>
    <w:rsid w:val="00C203FE"/>
    <w:rsid w:val="00C2225A"/>
    <w:rsid w:val="00C243E1"/>
    <w:rsid w:val="00C264AA"/>
    <w:rsid w:val="00C27308"/>
    <w:rsid w:val="00C307B0"/>
    <w:rsid w:val="00C33714"/>
    <w:rsid w:val="00C34353"/>
    <w:rsid w:val="00C35174"/>
    <w:rsid w:val="00C35AF7"/>
    <w:rsid w:val="00C36200"/>
    <w:rsid w:val="00C362F8"/>
    <w:rsid w:val="00C41318"/>
    <w:rsid w:val="00C46E32"/>
    <w:rsid w:val="00C47923"/>
    <w:rsid w:val="00C47CEC"/>
    <w:rsid w:val="00C507FE"/>
    <w:rsid w:val="00C50C43"/>
    <w:rsid w:val="00C5133E"/>
    <w:rsid w:val="00C51794"/>
    <w:rsid w:val="00C51B32"/>
    <w:rsid w:val="00C523E0"/>
    <w:rsid w:val="00C53E45"/>
    <w:rsid w:val="00C54DC3"/>
    <w:rsid w:val="00C60CE3"/>
    <w:rsid w:val="00C61616"/>
    <w:rsid w:val="00C61624"/>
    <w:rsid w:val="00C61F95"/>
    <w:rsid w:val="00C62A68"/>
    <w:rsid w:val="00C62B60"/>
    <w:rsid w:val="00C6309D"/>
    <w:rsid w:val="00C651E1"/>
    <w:rsid w:val="00C65AB2"/>
    <w:rsid w:val="00C66FD3"/>
    <w:rsid w:val="00C677AC"/>
    <w:rsid w:val="00C715BA"/>
    <w:rsid w:val="00C71F4B"/>
    <w:rsid w:val="00C721D3"/>
    <w:rsid w:val="00C7248A"/>
    <w:rsid w:val="00C80188"/>
    <w:rsid w:val="00C8091D"/>
    <w:rsid w:val="00C816A8"/>
    <w:rsid w:val="00C817BE"/>
    <w:rsid w:val="00C8239E"/>
    <w:rsid w:val="00C82CE3"/>
    <w:rsid w:val="00C84297"/>
    <w:rsid w:val="00C8559A"/>
    <w:rsid w:val="00C862AD"/>
    <w:rsid w:val="00C86CC8"/>
    <w:rsid w:val="00C87832"/>
    <w:rsid w:val="00C91F96"/>
    <w:rsid w:val="00C95E51"/>
    <w:rsid w:val="00C96661"/>
    <w:rsid w:val="00C96A15"/>
    <w:rsid w:val="00C97888"/>
    <w:rsid w:val="00CA012D"/>
    <w:rsid w:val="00CA03DB"/>
    <w:rsid w:val="00CA05CD"/>
    <w:rsid w:val="00CA0A75"/>
    <w:rsid w:val="00CA0ADF"/>
    <w:rsid w:val="00CA20EC"/>
    <w:rsid w:val="00CB137E"/>
    <w:rsid w:val="00CB1B5A"/>
    <w:rsid w:val="00CB60BD"/>
    <w:rsid w:val="00CB6D99"/>
    <w:rsid w:val="00CC12EF"/>
    <w:rsid w:val="00CC5CAC"/>
    <w:rsid w:val="00CC614F"/>
    <w:rsid w:val="00CC704D"/>
    <w:rsid w:val="00CC77C0"/>
    <w:rsid w:val="00CC7F95"/>
    <w:rsid w:val="00CD188A"/>
    <w:rsid w:val="00CD2BE9"/>
    <w:rsid w:val="00CD3F5C"/>
    <w:rsid w:val="00CD4140"/>
    <w:rsid w:val="00CD4757"/>
    <w:rsid w:val="00CD4930"/>
    <w:rsid w:val="00CD613F"/>
    <w:rsid w:val="00CD6F4C"/>
    <w:rsid w:val="00CD7C34"/>
    <w:rsid w:val="00CE03A0"/>
    <w:rsid w:val="00CE12F7"/>
    <w:rsid w:val="00CE1B8A"/>
    <w:rsid w:val="00CE289E"/>
    <w:rsid w:val="00CE39D0"/>
    <w:rsid w:val="00CE3AF2"/>
    <w:rsid w:val="00CE4766"/>
    <w:rsid w:val="00CE6F29"/>
    <w:rsid w:val="00CE77D0"/>
    <w:rsid w:val="00CF22DB"/>
    <w:rsid w:val="00CF3F04"/>
    <w:rsid w:val="00CF4A3B"/>
    <w:rsid w:val="00CF5175"/>
    <w:rsid w:val="00CF5316"/>
    <w:rsid w:val="00CF62AB"/>
    <w:rsid w:val="00CF67A5"/>
    <w:rsid w:val="00CF6933"/>
    <w:rsid w:val="00CF7B32"/>
    <w:rsid w:val="00D027A0"/>
    <w:rsid w:val="00D02A23"/>
    <w:rsid w:val="00D02FC5"/>
    <w:rsid w:val="00D04A87"/>
    <w:rsid w:val="00D054B1"/>
    <w:rsid w:val="00D05D74"/>
    <w:rsid w:val="00D071CF"/>
    <w:rsid w:val="00D07A9E"/>
    <w:rsid w:val="00D1019C"/>
    <w:rsid w:val="00D10E86"/>
    <w:rsid w:val="00D11EC3"/>
    <w:rsid w:val="00D11FD1"/>
    <w:rsid w:val="00D12E9B"/>
    <w:rsid w:val="00D13CE2"/>
    <w:rsid w:val="00D145FF"/>
    <w:rsid w:val="00D17764"/>
    <w:rsid w:val="00D20FBF"/>
    <w:rsid w:val="00D217CE"/>
    <w:rsid w:val="00D21DCB"/>
    <w:rsid w:val="00D22B24"/>
    <w:rsid w:val="00D23322"/>
    <w:rsid w:val="00D24202"/>
    <w:rsid w:val="00D27E88"/>
    <w:rsid w:val="00D30E3B"/>
    <w:rsid w:val="00D3282F"/>
    <w:rsid w:val="00D33D1E"/>
    <w:rsid w:val="00D359D2"/>
    <w:rsid w:val="00D37E82"/>
    <w:rsid w:val="00D41980"/>
    <w:rsid w:val="00D42233"/>
    <w:rsid w:val="00D42400"/>
    <w:rsid w:val="00D42CCF"/>
    <w:rsid w:val="00D43049"/>
    <w:rsid w:val="00D43FF3"/>
    <w:rsid w:val="00D44B71"/>
    <w:rsid w:val="00D44E63"/>
    <w:rsid w:val="00D45FB9"/>
    <w:rsid w:val="00D47769"/>
    <w:rsid w:val="00D47E28"/>
    <w:rsid w:val="00D5073F"/>
    <w:rsid w:val="00D50777"/>
    <w:rsid w:val="00D50BAF"/>
    <w:rsid w:val="00D51263"/>
    <w:rsid w:val="00D52D8D"/>
    <w:rsid w:val="00D5319D"/>
    <w:rsid w:val="00D53DD1"/>
    <w:rsid w:val="00D53E82"/>
    <w:rsid w:val="00D56A4B"/>
    <w:rsid w:val="00D56DD6"/>
    <w:rsid w:val="00D57A11"/>
    <w:rsid w:val="00D61993"/>
    <w:rsid w:val="00D63100"/>
    <w:rsid w:val="00D633E0"/>
    <w:rsid w:val="00D63990"/>
    <w:rsid w:val="00D6461F"/>
    <w:rsid w:val="00D64B5F"/>
    <w:rsid w:val="00D703B0"/>
    <w:rsid w:val="00D708DB"/>
    <w:rsid w:val="00D70A10"/>
    <w:rsid w:val="00D7101A"/>
    <w:rsid w:val="00D7387B"/>
    <w:rsid w:val="00D740E8"/>
    <w:rsid w:val="00D755C1"/>
    <w:rsid w:val="00D76124"/>
    <w:rsid w:val="00D7729E"/>
    <w:rsid w:val="00D77B0C"/>
    <w:rsid w:val="00D80400"/>
    <w:rsid w:val="00D82A51"/>
    <w:rsid w:val="00D84F79"/>
    <w:rsid w:val="00D84FFC"/>
    <w:rsid w:val="00D8540E"/>
    <w:rsid w:val="00D85655"/>
    <w:rsid w:val="00D85EDA"/>
    <w:rsid w:val="00D90BD7"/>
    <w:rsid w:val="00D926D1"/>
    <w:rsid w:val="00D941ED"/>
    <w:rsid w:val="00D96687"/>
    <w:rsid w:val="00DA0BF0"/>
    <w:rsid w:val="00DA0F1B"/>
    <w:rsid w:val="00DA2246"/>
    <w:rsid w:val="00DA35F0"/>
    <w:rsid w:val="00DA4746"/>
    <w:rsid w:val="00DA4906"/>
    <w:rsid w:val="00DA4E4A"/>
    <w:rsid w:val="00DB0A45"/>
    <w:rsid w:val="00DB2643"/>
    <w:rsid w:val="00DB67EA"/>
    <w:rsid w:val="00DC0184"/>
    <w:rsid w:val="00DC0CEC"/>
    <w:rsid w:val="00DC1D6E"/>
    <w:rsid w:val="00DC2003"/>
    <w:rsid w:val="00DC3386"/>
    <w:rsid w:val="00DC48BE"/>
    <w:rsid w:val="00DC48CF"/>
    <w:rsid w:val="00DC5125"/>
    <w:rsid w:val="00DC7E1C"/>
    <w:rsid w:val="00DD134B"/>
    <w:rsid w:val="00DD15F6"/>
    <w:rsid w:val="00DD1B03"/>
    <w:rsid w:val="00DD1F64"/>
    <w:rsid w:val="00DD2000"/>
    <w:rsid w:val="00DD2B4D"/>
    <w:rsid w:val="00DD5F2C"/>
    <w:rsid w:val="00DD6839"/>
    <w:rsid w:val="00DD6AC8"/>
    <w:rsid w:val="00DD6D2E"/>
    <w:rsid w:val="00DD71AC"/>
    <w:rsid w:val="00DD7317"/>
    <w:rsid w:val="00DE0B03"/>
    <w:rsid w:val="00DE40D5"/>
    <w:rsid w:val="00DE4B1B"/>
    <w:rsid w:val="00DE5CC7"/>
    <w:rsid w:val="00DE7BDB"/>
    <w:rsid w:val="00DF2687"/>
    <w:rsid w:val="00DF6D0A"/>
    <w:rsid w:val="00DF723E"/>
    <w:rsid w:val="00DF7B6F"/>
    <w:rsid w:val="00E014DF"/>
    <w:rsid w:val="00E02D9B"/>
    <w:rsid w:val="00E055CA"/>
    <w:rsid w:val="00E05FE5"/>
    <w:rsid w:val="00E06041"/>
    <w:rsid w:val="00E106A7"/>
    <w:rsid w:val="00E11346"/>
    <w:rsid w:val="00E11521"/>
    <w:rsid w:val="00E13CBB"/>
    <w:rsid w:val="00E15D47"/>
    <w:rsid w:val="00E15EB8"/>
    <w:rsid w:val="00E15EC6"/>
    <w:rsid w:val="00E1674D"/>
    <w:rsid w:val="00E178BD"/>
    <w:rsid w:val="00E2011E"/>
    <w:rsid w:val="00E20EF9"/>
    <w:rsid w:val="00E23174"/>
    <w:rsid w:val="00E25743"/>
    <w:rsid w:val="00E25BA9"/>
    <w:rsid w:val="00E25C26"/>
    <w:rsid w:val="00E264B0"/>
    <w:rsid w:val="00E3039B"/>
    <w:rsid w:val="00E3103C"/>
    <w:rsid w:val="00E311AB"/>
    <w:rsid w:val="00E31D35"/>
    <w:rsid w:val="00E325ED"/>
    <w:rsid w:val="00E33557"/>
    <w:rsid w:val="00E33951"/>
    <w:rsid w:val="00E33B46"/>
    <w:rsid w:val="00E378F0"/>
    <w:rsid w:val="00E42458"/>
    <w:rsid w:val="00E43E09"/>
    <w:rsid w:val="00E4488B"/>
    <w:rsid w:val="00E44DBE"/>
    <w:rsid w:val="00E46B2B"/>
    <w:rsid w:val="00E47E4F"/>
    <w:rsid w:val="00E50827"/>
    <w:rsid w:val="00E52619"/>
    <w:rsid w:val="00E55D21"/>
    <w:rsid w:val="00E561F8"/>
    <w:rsid w:val="00E56741"/>
    <w:rsid w:val="00E57D37"/>
    <w:rsid w:val="00E60FE6"/>
    <w:rsid w:val="00E61C40"/>
    <w:rsid w:val="00E62A5F"/>
    <w:rsid w:val="00E63470"/>
    <w:rsid w:val="00E644F4"/>
    <w:rsid w:val="00E64655"/>
    <w:rsid w:val="00E66034"/>
    <w:rsid w:val="00E66469"/>
    <w:rsid w:val="00E6676B"/>
    <w:rsid w:val="00E6689B"/>
    <w:rsid w:val="00E719AC"/>
    <w:rsid w:val="00E71A96"/>
    <w:rsid w:val="00E72503"/>
    <w:rsid w:val="00E744B0"/>
    <w:rsid w:val="00E74C75"/>
    <w:rsid w:val="00E752B7"/>
    <w:rsid w:val="00E75DDA"/>
    <w:rsid w:val="00E75EC7"/>
    <w:rsid w:val="00E76319"/>
    <w:rsid w:val="00E77192"/>
    <w:rsid w:val="00E77B83"/>
    <w:rsid w:val="00E80F46"/>
    <w:rsid w:val="00E81050"/>
    <w:rsid w:val="00E81BF6"/>
    <w:rsid w:val="00E82924"/>
    <w:rsid w:val="00E83D33"/>
    <w:rsid w:val="00E84C8D"/>
    <w:rsid w:val="00E87E19"/>
    <w:rsid w:val="00E91734"/>
    <w:rsid w:val="00E94587"/>
    <w:rsid w:val="00E962B9"/>
    <w:rsid w:val="00E96959"/>
    <w:rsid w:val="00E96BE0"/>
    <w:rsid w:val="00E97563"/>
    <w:rsid w:val="00EA1616"/>
    <w:rsid w:val="00EA221C"/>
    <w:rsid w:val="00EA32EF"/>
    <w:rsid w:val="00EA6A11"/>
    <w:rsid w:val="00EB012E"/>
    <w:rsid w:val="00EB192C"/>
    <w:rsid w:val="00EB1C5D"/>
    <w:rsid w:val="00EB35C3"/>
    <w:rsid w:val="00EB4465"/>
    <w:rsid w:val="00EB50C7"/>
    <w:rsid w:val="00EB6625"/>
    <w:rsid w:val="00EC1D11"/>
    <w:rsid w:val="00EC1EAA"/>
    <w:rsid w:val="00EC2367"/>
    <w:rsid w:val="00EC3B29"/>
    <w:rsid w:val="00EC4086"/>
    <w:rsid w:val="00EC49F2"/>
    <w:rsid w:val="00EC73A6"/>
    <w:rsid w:val="00EC7A0D"/>
    <w:rsid w:val="00ED08AC"/>
    <w:rsid w:val="00ED153D"/>
    <w:rsid w:val="00ED1D91"/>
    <w:rsid w:val="00ED3846"/>
    <w:rsid w:val="00ED45FF"/>
    <w:rsid w:val="00ED4BAA"/>
    <w:rsid w:val="00ED6EF6"/>
    <w:rsid w:val="00ED7AA6"/>
    <w:rsid w:val="00ED7CDD"/>
    <w:rsid w:val="00EE26AB"/>
    <w:rsid w:val="00EE5FF0"/>
    <w:rsid w:val="00EE70C7"/>
    <w:rsid w:val="00EF1F7D"/>
    <w:rsid w:val="00EF2E54"/>
    <w:rsid w:val="00EF447D"/>
    <w:rsid w:val="00EF5DA5"/>
    <w:rsid w:val="00EF68CD"/>
    <w:rsid w:val="00EF72FF"/>
    <w:rsid w:val="00EF7CBA"/>
    <w:rsid w:val="00F007AE"/>
    <w:rsid w:val="00F00CA5"/>
    <w:rsid w:val="00F00EBA"/>
    <w:rsid w:val="00F01F08"/>
    <w:rsid w:val="00F0469E"/>
    <w:rsid w:val="00F04803"/>
    <w:rsid w:val="00F05DB0"/>
    <w:rsid w:val="00F0603F"/>
    <w:rsid w:val="00F064CE"/>
    <w:rsid w:val="00F07D83"/>
    <w:rsid w:val="00F1211A"/>
    <w:rsid w:val="00F13596"/>
    <w:rsid w:val="00F13BC7"/>
    <w:rsid w:val="00F1702F"/>
    <w:rsid w:val="00F21B65"/>
    <w:rsid w:val="00F22538"/>
    <w:rsid w:val="00F228AF"/>
    <w:rsid w:val="00F24D75"/>
    <w:rsid w:val="00F25493"/>
    <w:rsid w:val="00F2621D"/>
    <w:rsid w:val="00F30E07"/>
    <w:rsid w:val="00F32F10"/>
    <w:rsid w:val="00F363A7"/>
    <w:rsid w:val="00F373BF"/>
    <w:rsid w:val="00F37836"/>
    <w:rsid w:val="00F414AC"/>
    <w:rsid w:val="00F454FA"/>
    <w:rsid w:val="00F457C9"/>
    <w:rsid w:val="00F45C2D"/>
    <w:rsid w:val="00F46B93"/>
    <w:rsid w:val="00F51C96"/>
    <w:rsid w:val="00F5341C"/>
    <w:rsid w:val="00F541C1"/>
    <w:rsid w:val="00F54EC4"/>
    <w:rsid w:val="00F55003"/>
    <w:rsid w:val="00F6036F"/>
    <w:rsid w:val="00F60A56"/>
    <w:rsid w:val="00F624C0"/>
    <w:rsid w:val="00F62C04"/>
    <w:rsid w:val="00F70D9A"/>
    <w:rsid w:val="00F7255D"/>
    <w:rsid w:val="00F72CCD"/>
    <w:rsid w:val="00F72ED1"/>
    <w:rsid w:val="00F73404"/>
    <w:rsid w:val="00F736FA"/>
    <w:rsid w:val="00F73AC3"/>
    <w:rsid w:val="00F73C16"/>
    <w:rsid w:val="00F73FEC"/>
    <w:rsid w:val="00F7452C"/>
    <w:rsid w:val="00F75B3D"/>
    <w:rsid w:val="00F76D58"/>
    <w:rsid w:val="00F775E5"/>
    <w:rsid w:val="00F77C82"/>
    <w:rsid w:val="00F81628"/>
    <w:rsid w:val="00F828A9"/>
    <w:rsid w:val="00F8291C"/>
    <w:rsid w:val="00F82E70"/>
    <w:rsid w:val="00F82FB7"/>
    <w:rsid w:val="00F840B1"/>
    <w:rsid w:val="00F85C8A"/>
    <w:rsid w:val="00F953E1"/>
    <w:rsid w:val="00F9577E"/>
    <w:rsid w:val="00F973E5"/>
    <w:rsid w:val="00FA020A"/>
    <w:rsid w:val="00FA3A53"/>
    <w:rsid w:val="00FA3BD7"/>
    <w:rsid w:val="00FA4E90"/>
    <w:rsid w:val="00FA56BE"/>
    <w:rsid w:val="00FA5929"/>
    <w:rsid w:val="00FA7A43"/>
    <w:rsid w:val="00FB026A"/>
    <w:rsid w:val="00FB110B"/>
    <w:rsid w:val="00FB135A"/>
    <w:rsid w:val="00FB1C01"/>
    <w:rsid w:val="00FB2C9E"/>
    <w:rsid w:val="00FB3744"/>
    <w:rsid w:val="00FB66CB"/>
    <w:rsid w:val="00FB6801"/>
    <w:rsid w:val="00FB6C03"/>
    <w:rsid w:val="00FC3A6B"/>
    <w:rsid w:val="00FC3DC6"/>
    <w:rsid w:val="00FC572E"/>
    <w:rsid w:val="00FC77B3"/>
    <w:rsid w:val="00FD1289"/>
    <w:rsid w:val="00FD3AA2"/>
    <w:rsid w:val="00FD3B3A"/>
    <w:rsid w:val="00FD45E0"/>
    <w:rsid w:val="00FD4D14"/>
    <w:rsid w:val="00FD5295"/>
    <w:rsid w:val="00FD5F9B"/>
    <w:rsid w:val="00FD6AF7"/>
    <w:rsid w:val="00FE1B63"/>
    <w:rsid w:val="00FE2707"/>
    <w:rsid w:val="00FE27D0"/>
    <w:rsid w:val="00FE283F"/>
    <w:rsid w:val="00FE3AD5"/>
    <w:rsid w:val="00FE3CA0"/>
    <w:rsid w:val="00FF338A"/>
    <w:rsid w:val="00FF5079"/>
    <w:rsid w:val="00FF628D"/>
    <w:rsid w:val="00FF70A0"/>
    <w:rsid w:val="03597303"/>
    <w:rsid w:val="03FA35CC"/>
    <w:rsid w:val="08C063FA"/>
    <w:rsid w:val="0F565AE8"/>
    <w:rsid w:val="115802E1"/>
    <w:rsid w:val="17936E30"/>
    <w:rsid w:val="23711FEF"/>
    <w:rsid w:val="23B51EDC"/>
    <w:rsid w:val="243454F7"/>
    <w:rsid w:val="2CC657DC"/>
    <w:rsid w:val="32F02F31"/>
    <w:rsid w:val="36711DF7"/>
    <w:rsid w:val="41200E85"/>
    <w:rsid w:val="4A2A6380"/>
    <w:rsid w:val="4C7D362F"/>
    <w:rsid w:val="4EF15C0F"/>
    <w:rsid w:val="506A211C"/>
    <w:rsid w:val="555B64D8"/>
    <w:rsid w:val="55DE5AA4"/>
    <w:rsid w:val="591E5852"/>
    <w:rsid w:val="5929338D"/>
    <w:rsid w:val="5A0C5FF2"/>
    <w:rsid w:val="5A39681C"/>
    <w:rsid w:val="65922568"/>
    <w:rsid w:val="65FD149A"/>
    <w:rsid w:val="66636F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651800"/>
  <w15:docId w15:val="{CEB2D2B6-2BB2-49A1-9B3B-1A127B1A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uiPriority="39" w:unhideWhenUsed="1" w:qFormat="1"/>
    <w:lsdException w:name="toc 3" w:uiPriority="39" w:unhideWhenUsed="1" w:qFormat="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lsdException w:name="footer"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qFormat="1"/>
    <w:lsdException w:name="Body Text"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1" w:qFormat="1"/>
    <w:lsdException w:name="FollowedHyperlink" w:semiHidden="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unhideWhenUsed="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ind w:firstLineChars="200" w:firstLine="200"/>
    </w:pPr>
    <w:rPr>
      <w:kern w:val="2"/>
      <w:sz w:val="21"/>
      <w:szCs w:val="21"/>
    </w:rPr>
  </w:style>
  <w:style w:type="paragraph" w:styleId="1">
    <w:name w:val="heading 1"/>
    <w:basedOn w:val="a"/>
    <w:next w:val="a"/>
    <w:link w:val="10"/>
    <w:uiPriority w:val="9"/>
    <w:semiHidden/>
    <w:qFormat/>
    <w:pPr>
      <w:keepNext/>
      <w:keepLines/>
      <w:spacing w:before="340" w:after="330" w:line="578" w:lineRule="auto"/>
      <w:ind w:firstLineChars="0" w:firstLine="0"/>
      <w:jc w:val="center"/>
      <w:outlineLvl w:val="0"/>
    </w:pPr>
    <w:rPr>
      <w:b/>
      <w:bCs/>
      <w:kern w:val="44"/>
      <w:sz w:val="44"/>
      <w:szCs w:val="44"/>
    </w:rPr>
  </w:style>
  <w:style w:type="paragraph" w:styleId="2">
    <w:name w:val="heading 2"/>
    <w:basedOn w:val="a"/>
    <w:next w:val="a"/>
    <w:link w:val="20"/>
    <w:uiPriority w:val="9"/>
    <w:semiHidden/>
    <w:qFormat/>
    <w:pPr>
      <w:keepNext/>
      <w:keepLines/>
      <w:spacing w:before="260" w:after="260"/>
      <w:ind w:firstLineChars="0" w:firstLine="0"/>
      <w:outlineLvl w:val="1"/>
    </w:pPr>
    <w:rPr>
      <w:rFonts w:asciiTheme="majorHAnsi" w:hAnsiTheme="majorHAnsi" w:cstheme="majorBidi"/>
      <w:b/>
      <w:bCs/>
      <w:sz w:val="32"/>
      <w:szCs w:val="32"/>
    </w:rPr>
  </w:style>
  <w:style w:type="paragraph" w:styleId="3">
    <w:name w:val="heading 3"/>
    <w:basedOn w:val="a"/>
    <w:next w:val="a"/>
    <w:link w:val="30"/>
    <w:uiPriority w:val="9"/>
    <w:semiHidden/>
    <w:qFormat/>
    <w:pPr>
      <w:keepNext/>
      <w:keepLines/>
      <w:spacing w:before="260" w:after="260"/>
      <w:ind w:firstLineChars="0" w:firstLine="0"/>
      <w:outlineLvl w:val="2"/>
    </w:pPr>
    <w:rPr>
      <w:b/>
      <w:bCs/>
      <w:sz w:val="30"/>
      <w:szCs w:val="32"/>
    </w:rPr>
  </w:style>
  <w:style w:type="paragraph" w:styleId="4">
    <w:name w:val="heading 4"/>
    <w:basedOn w:val="a"/>
    <w:next w:val="a"/>
    <w:link w:val="40"/>
    <w:uiPriority w:val="9"/>
    <w:semiHidden/>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semiHidden/>
    <w:qFormat/>
    <w:pPr>
      <w:keepNext/>
      <w:keepLines/>
      <w:spacing w:before="280" w:after="290" w:line="480" w:lineRule="auto"/>
      <w:ind w:firstLineChars="0" w:firstLine="0"/>
      <w:outlineLvl w:val="4"/>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style>
  <w:style w:type="paragraph" w:styleId="a5">
    <w:name w:val="Body Text"/>
    <w:basedOn w:val="a"/>
    <w:link w:val="a6"/>
    <w:uiPriority w:val="99"/>
    <w:qFormat/>
    <w:pPr>
      <w:spacing w:after="120" w:line="240" w:lineRule="auto"/>
      <w:ind w:firstLineChars="0" w:firstLine="0"/>
      <w:jc w:val="both"/>
    </w:pPr>
    <w:rPr>
      <w:rFonts w:ascii="Times New Roman" w:eastAsia="宋体" w:hAnsi="Times New Roman" w:cs="Times New Roman"/>
      <w:kern w:val="0"/>
      <w:sz w:val="32"/>
      <w:szCs w:val="32"/>
    </w:rPr>
  </w:style>
  <w:style w:type="paragraph" w:styleId="31">
    <w:name w:val="toc 3"/>
    <w:basedOn w:val="a"/>
    <w:next w:val="a"/>
    <w:uiPriority w:val="39"/>
    <w:unhideWhenUsed/>
    <w:qFormat/>
    <w:pPr>
      <w:widowControl/>
      <w:tabs>
        <w:tab w:val="right" w:leader="dot" w:pos="8302"/>
      </w:tabs>
      <w:spacing w:after="100" w:line="259" w:lineRule="auto"/>
      <w:ind w:left="284" w:firstLineChars="0" w:firstLine="0"/>
    </w:pPr>
    <w:rPr>
      <w:rFonts w:ascii="仿宋_GB2312" w:eastAsia="仿宋_GB2312" w:cs="Times New Roman"/>
      <w:spacing w:val="-20"/>
      <w:sz w:val="32"/>
      <w:szCs w:val="32"/>
    </w:rPr>
  </w:style>
  <w:style w:type="paragraph" w:styleId="a7">
    <w:name w:val="Balloon Text"/>
    <w:basedOn w:val="a"/>
    <w:link w:val="a8"/>
    <w:uiPriority w:val="99"/>
    <w:semiHidden/>
    <w:qFormat/>
    <w:pPr>
      <w:spacing w:line="240" w:lineRule="auto"/>
    </w:pPr>
    <w:rPr>
      <w:sz w:val="18"/>
      <w:szCs w:val="18"/>
    </w:rPr>
  </w:style>
  <w:style w:type="paragraph" w:styleId="a9">
    <w:name w:val="footer"/>
    <w:basedOn w:val="a"/>
    <w:link w:val="aa"/>
    <w:uiPriority w:val="99"/>
    <w:qFormat/>
    <w:pPr>
      <w:tabs>
        <w:tab w:val="center" w:pos="4153"/>
        <w:tab w:val="right" w:pos="8306"/>
      </w:tabs>
      <w:snapToGrid w:val="0"/>
      <w:spacing w:line="240" w:lineRule="auto"/>
    </w:pPr>
    <w:rPr>
      <w:sz w:val="18"/>
      <w:szCs w:val="18"/>
    </w:rPr>
  </w:style>
  <w:style w:type="paragraph" w:styleId="21">
    <w:name w:val="toc 2"/>
    <w:basedOn w:val="a"/>
    <w:next w:val="a"/>
    <w:uiPriority w:val="39"/>
    <w:unhideWhenUsed/>
    <w:qFormat/>
    <w:pPr>
      <w:widowControl/>
      <w:tabs>
        <w:tab w:val="right" w:leader="dot" w:pos="8302"/>
      </w:tabs>
      <w:spacing w:after="100" w:line="259" w:lineRule="auto"/>
      <w:ind w:firstLineChars="0" w:firstLine="0"/>
    </w:pPr>
    <w:rPr>
      <w:rFonts w:ascii="仿宋_GB2312" w:eastAsia="仿宋_GB2312" w:cs="Times New Roman"/>
      <w:b/>
      <w:kern w:val="0"/>
      <w:sz w:val="32"/>
      <w:szCs w:val="32"/>
    </w:rPr>
  </w:style>
  <w:style w:type="paragraph" w:styleId="ab">
    <w:name w:val="annotation subject"/>
    <w:basedOn w:val="a3"/>
    <w:next w:val="a3"/>
    <w:link w:val="ac"/>
    <w:uiPriority w:val="99"/>
    <w:semiHidden/>
    <w:qFormat/>
    <w:rPr>
      <w:b/>
      <w:bCs/>
    </w:rPr>
  </w:style>
  <w:style w:type="table" w:styleId="ad">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qFormat/>
    <w:rPr>
      <w:color w:val="0563C1" w:themeColor="hyperlink"/>
      <w:u w:val="single"/>
    </w:rPr>
  </w:style>
  <w:style w:type="character" w:styleId="af">
    <w:name w:val="annotation reference"/>
    <w:basedOn w:val="a0"/>
    <w:uiPriority w:val="99"/>
    <w:semiHidden/>
    <w:qFormat/>
    <w:rPr>
      <w:sz w:val="21"/>
      <w:szCs w:val="21"/>
    </w:rPr>
  </w:style>
  <w:style w:type="character" w:customStyle="1" w:styleId="10">
    <w:name w:val="标题 1 字符"/>
    <w:basedOn w:val="a0"/>
    <w:link w:val="1"/>
    <w:uiPriority w:val="9"/>
    <w:semiHidden/>
    <w:qFormat/>
    <w:rPr>
      <w:b/>
      <w:bCs/>
      <w:kern w:val="44"/>
      <w:sz w:val="44"/>
      <w:szCs w:val="44"/>
    </w:rPr>
  </w:style>
  <w:style w:type="character" w:customStyle="1" w:styleId="20">
    <w:name w:val="标题 2 字符"/>
    <w:basedOn w:val="a0"/>
    <w:link w:val="2"/>
    <w:uiPriority w:val="9"/>
    <w:semiHidden/>
    <w:qFormat/>
    <w:rPr>
      <w:rFonts w:asciiTheme="majorHAnsi" w:hAnsiTheme="majorHAnsi" w:cstheme="majorBidi"/>
      <w:b/>
      <w:bCs/>
      <w:sz w:val="32"/>
      <w:szCs w:val="32"/>
    </w:rPr>
  </w:style>
  <w:style w:type="character" w:customStyle="1" w:styleId="30">
    <w:name w:val="标题 3 字符"/>
    <w:basedOn w:val="a0"/>
    <w:link w:val="3"/>
    <w:uiPriority w:val="9"/>
    <w:semiHidden/>
    <w:qFormat/>
    <w:rPr>
      <w:b/>
      <w:bCs/>
      <w:sz w:val="30"/>
      <w:szCs w:val="32"/>
    </w:rPr>
  </w:style>
  <w:style w:type="character" w:customStyle="1" w:styleId="50">
    <w:name w:val="标题 5 字符"/>
    <w:basedOn w:val="a0"/>
    <w:link w:val="5"/>
    <w:uiPriority w:val="9"/>
    <w:semiHidden/>
    <w:qFormat/>
    <w:rPr>
      <w:b/>
      <w:bCs/>
      <w:szCs w:val="28"/>
    </w:rPr>
  </w:style>
  <w:style w:type="character" w:customStyle="1" w:styleId="40">
    <w:name w:val="标题 4 字符"/>
    <w:basedOn w:val="a0"/>
    <w:link w:val="4"/>
    <w:uiPriority w:val="9"/>
    <w:semiHidden/>
    <w:qFormat/>
    <w:rPr>
      <w:rFonts w:asciiTheme="majorHAnsi" w:eastAsiaTheme="majorEastAsia" w:hAnsiTheme="majorHAnsi" w:cstheme="majorBidi"/>
      <w:b/>
      <w:bCs/>
      <w:sz w:val="28"/>
      <w:szCs w:val="28"/>
    </w:rPr>
  </w:style>
  <w:style w:type="paragraph" w:customStyle="1" w:styleId="-">
    <w:name w:val="市局绩效-标题"/>
    <w:basedOn w:val="1"/>
    <w:link w:val="-0"/>
    <w:qFormat/>
    <w:pPr>
      <w:spacing w:line="600" w:lineRule="exact"/>
    </w:pPr>
    <w:rPr>
      <w:rFonts w:ascii="方正小标宋简体" w:eastAsia="方正小标宋简体" w:hAnsi="方正小标宋简体"/>
      <w:b w:val="0"/>
    </w:rPr>
  </w:style>
  <w:style w:type="paragraph" w:customStyle="1" w:styleId="-1">
    <w:name w:val="市局绩效-正文"/>
    <w:basedOn w:val="a"/>
    <w:link w:val="-2"/>
    <w:qFormat/>
    <w:pPr>
      <w:spacing w:line="600" w:lineRule="exact"/>
      <w:jc w:val="both"/>
    </w:pPr>
    <w:rPr>
      <w:rFonts w:ascii="Times New Roman" w:eastAsia="仿宋_GB2312" w:hAnsi="Times New Roman"/>
      <w:sz w:val="32"/>
    </w:rPr>
  </w:style>
  <w:style w:type="character" w:customStyle="1" w:styleId="-0">
    <w:name w:val="市局绩效-标题 字符"/>
    <w:basedOn w:val="10"/>
    <w:link w:val="-"/>
    <w:qFormat/>
    <w:rPr>
      <w:rFonts w:ascii="方正小标宋简体" w:eastAsia="方正小标宋简体" w:hAnsi="方正小标宋简体"/>
      <w:b w:val="0"/>
      <w:bCs/>
      <w:kern w:val="44"/>
      <w:sz w:val="44"/>
      <w:szCs w:val="44"/>
    </w:rPr>
  </w:style>
  <w:style w:type="paragraph" w:customStyle="1" w:styleId="-3">
    <w:name w:val="市局绩效-一级标题"/>
    <w:basedOn w:val="2"/>
    <w:link w:val="-4"/>
    <w:qFormat/>
    <w:pPr>
      <w:spacing w:before="0" w:after="0" w:line="600" w:lineRule="exact"/>
      <w:ind w:firstLine="641"/>
      <w:jc w:val="both"/>
    </w:pPr>
    <w:rPr>
      <w:rFonts w:ascii="Times New Roman" w:eastAsia="黑体" w:hAnsi="Times New Roman"/>
      <w:b w:val="0"/>
    </w:rPr>
  </w:style>
  <w:style w:type="character" w:customStyle="1" w:styleId="-2">
    <w:name w:val="市局绩效-正文 字符"/>
    <w:basedOn w:val="a0"/>
    <w:link w:val="-1"/>
    <w:qFormat/>
    <w:rPr>
      <w:rFonts w:ascii="Times New Roman" w:eastAsia="仿宋_GB2312" w:hAnsi="Times New Roman"/>
      <w:sz w:val="32"/>
    </w:rPr>
  </w:style>
  <w:style w:type="paragraph" w:customStyle="1" w:styleId="-5">
    <w:name w:val="市局绩效-二级标题"/>
    <w:basedOn w:val="3"/>
    <w:link w:val="-6"/>
    <w:qFormat/>
    <w:pPr>
      <w:spacing w:before="0" w:after="0" w:line="600" w:lineRule="exact"/>
      <w:ind w:firstLineChars="200" w:firstLine="200"/>
      <w:jc w:val="both"/>
    </w:pPr>
    <w:rPr>
      <w:rFonts w:eastAsia="楷体_GB2312"/>
      <w:b w:val="0"/>
      <w:sz w:val="32"/>
    </w:rPr>
  </w:style>
  <w:style w:type="character" w:customStyle="1" w:styleId="-4">
    <w:name w:val="市局绩效-一级标题 字符"/>
    <w:basedOn w:val="20"/>
    <w:link w:val="-3"/>
    <w:qFormat/>
    <w:rPr>
      <w:rFonts w:ascii="Times New Roman" w:eastAsia="黑体" w:hAnsi="Times New Roman" w:cstheme="majorBidi"/>
      <w:b w:val="0"/>
      <w:bCs/>
      <w:sz w:val="32"/>
      <w:szCs w:val="32"/>
    </w:rPr>
  </w:style>
  <w:style w:type="character" w:customStyle="1" w:styleId="-6">
    <w:name w:val="市局绩效-二级标题 字符"/>
    <w:basedOn w:val="30"/>
    <w:link w:val="-5"/>
    <w:qFormat/>
    <w:rPr>
      <w:rFonts w:eastAsia="楷体_GB2312"/>
      <w:b w:val="0"/>
      <w:bCs/>
      <w:sz w:val="32"/>
      <w:szCs w:val="32"/>
    </w:rPr>
  </w:style>
  <w:style w:type="paragraph" w:customStyle="1" w:styleId="-7">
    <w:name w:val="市局绩效-表格标题"/>
    <w:basedOn w:val="a"/>
    <w:link w:val="-8"/>
    <w:qFormat/>
    <w:pPr>
      <w:widowControl/>
      <w:spacing w:line="240" w:lineRule="auto"/>
      <w:ind w:firstLineChars="0" w:firstLine="0"/>
      <w:jc w:val="center"/>
    </w:pPr>
    <w:rPr>
      <w:rFonts w:ascii="Times New Roman" w:eastAsia="宋体" w:hAnsi="Times New Roman" w:cs="Times New Roman"/>
      <w:bCs/>
      <w:sz w:val="24"/>
      <w:szCs w:val="24"/>
    </w:rPr>
  </w:style>
  <w:style w:type="paragraph" w:customStyle="1" w:styleId="-9">
    <w:name w:val="市局绩效-表格单位"/>
    <w:basedOn w:val="a"/>
    <w:link w:val="-a"/>
    <w:qFormat/>
    <w:pPr>
      <w:widowControl/>
      <w:spacing w:line="240" w:lineRule="auto"/>
      <w:ind w:firstLineChars="0" w:firstLine="0"/>
      <w:jc w:val="right"/>
    </w:pPr>
    <w:rPr>
      <w:rFonts w:ascii="Times New Roman" w:eastAsia="宋体" w:hAnsi="Times New Roman"/>
      <w:bCs/>
      <w:szCs w:val="18"/>
    </w:rPr>
  </w:style>
  <w:style w:type="character" w:customStyle="1" w:styleId="-8">
    <w:name w:val="市局绩效-表格标题 字符"/>
    <w:basedOn w:val="a0"/>
    <w:link w:val="-7"/>
    <w:qFormat/>
    <w:rPr>
      <w:rFonts w:ascii="Times New Roman" w:eastAsia="宋体" w:hAnsi="Times New Roman" w:cs="Times New Roman"/>
      <w:bCs/>
      <w:sz w:val="24"/>
      <w:szCs w:val="24"/>
    </w:rPr>
  </w:style>
  <w:style w:type="paragraph" w:customStyle="1" w:styleId="-b">
    <w:name w:val="市局绩效-表格表头"/>
    <w:basedOn w:val="-1"/>
    <w:link w:val="-c"/>
    <w:qFormat/>
    <w:pPr>
      <w:spacing w:line="240" w:lineRule="auto"/>
      <w:ind w:firstLineChars="0" w:firstLine="0"/>
      <w:jc w:val="center"/>
    </w:pPr>
    <w:rPr>
      <w:rFonts w:eastAsia="宋体"/>
      <w:b/>
      <w:sz w:val="21"/>
    </w:rPr>
  </w:style>
  <w:style w:type="character" w:customStyle="1" w:styleId="-a">
    <w:name w:val="市局绩效-表格单位 字符"/>
    <w:basedOn w:val="a0"/>
    <w:link w:val="-9"/>
    <w:qFormat/>
    <w:rPr>
      <w:rFonts w:ascii="Times New Roman" w:eastAsia="宋体" w:hAnsi="Times New Roman"/>
      <w:bCs/>
      <w:szCs w:val="18"/>
    </w:rPr>
  </w:style>
  <w:style w:type="paragraph" w:customStyle="1" w:styleId="-d">
    <w:name w:val="市局绩效-表格内容"/>
    <w:basedOn w:val="-1"/>
    <w:link w:val="-e"/>
    <w:qFormat/>
    <w:pPr>
      <w:spacing w:line="240" w:lineRule="auto"/>
      <w:ind w:firstLineChars="0" w:firstLine="0"/>
    </w:pPr>
    <w:rPr>
      <w:rFonts w:eastAsia="宋体"/>
      <w:sz w:val="21"/>
    </w:rPr>
  </w:style>
  <w:style w:type="character" w:customStyle="1" w:styleId="-c">
    <w:name w:val="市局绩效-表格表头 字符"/>
    <w:basedOn w:val="-2"/>
    <w:link w:val="-b"/>
    <w:qFormat/>
    <w:rPr>
      <w:rFonts w:ascii="Times New Roman" w:eastAsia="宋体" w:hAnsi="Times New Roman"/>
      <w:b/>
      <w:sz w:val="32"/>
    </w:rPr>
  </w:style>
  <w:style w:type="character" w:customStyle="1" w:styleId="-e">
    <w:name w:val="市局绩效-表格内容 字符"/>
    <w:basedOn w:val="-2"/>
    <w:link w:val="-d"/>
    <w:qFormat/>
    <w:rPr>
      <w:rFonts w:ascii="Times New Roman" w:eastAsia="宋体" w:hAnsi="Times New Roman"/>
      <w:sz w:val="32"/>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sz w:val="18"/>
      <w:szCs w:val="18"/>
    </w:rPr>
  </w:style>
  <w:style w:type="paragraph" w:customStyle="1" w:styleId="-f">
    <w:name w:val="市局绩效-注"/>
    <w:basedOn w:val="-1"/>
    <w:link w:val="-f0"/>
    <w:qFormat/>
    <w:pPr>
      <w:ind w:firstLineChars="0" w:firstLine="0"/>
    </w:pPr>
    <w:rPr>
      <w:rFonts w:eastAsia="宋体"/>
      <w:bCs/>
      <w:sz w:val="21"/>
    </w:rPr>
  </w:style>
  <w:style w:type="character" w:customStyle="1" w:styleId="-f0">
    <w:name w:val="市局绩效-注 字符"/>
    <w:basedOn w:val="-2"/>
    <w:link w:val="-f"/>
    <w:qFormat/>
    <w:rPr>
      <w:rFonts w:ascii="Times New Roman" w:eastAsia="宋体" w:hAnsi="Times New Roman"/>
      <w:bCs/>
      <w:sz w:val="32"/>
    </w:rPr>
  </w:style>
  <w:style w:type="character" w:customStyle="1" w:styleId="a4">
    <w:name w:val="批注文字 字符"/>
    <w:basedOn w:val="a0"/>
    <w:link w:val="a3"/>
    <w:uiPriority w:val="99"/>
    <w:semiHidden/>
    <w:qFormat/>
  </w:style>
  <w:style w:type="character" w:customStyle="1" w:styleId="ac">
    <w:name w:val="批注主题 字符"/>
    <w:basedOn w:val="a4"/>
    <w:link w:val="ab"/>
    <w:uiPriority w:val="99"/>
    <w:semiHidden/>
    <w:qFormat/>
    <w:rPr>
      <w:b/>
      <w:bCs/>
    </w:rPr>
  </w:style>
  <w:style w:type="character" w:customStyle="1" w:styleId="a6">
    <w:name w:val="正文文本 字符"/>
    <w:basedOn w:val="a0"/>
    <w:link w:val="a5"/>
    <w:uiPriority w:val="99"/>
    <w:qFormat/>
    <w:rPr>
      <w:rFonts w:ascii="Times New Roman" w:eastAsia="宋体" w:hAnsi="Times New Roman" w:cs="Times New Roman"/>
      <w:kern w:val="0"/>
      <w:sz w:val="32"/>
      <w:szCs w:val="32"/>
    </w:rPr>
  </w:style>
  <w:style w:type="table" w:customStyle="1" w:styleId="TableGrid">
    <w:name w:val="TableGrid"/>
    <w:qFormat/>
    <w:rPr>
      <w:kern w:val="2"/>
      <w:sz w:val="21"/>
      <w:szCs w:val="22"/>
    </w:rPr>
    <w:tblPr>
      <w:tblCellMar>
        <w:top w:w="0" w:type="dxa"/>
        <w:left w:w="0" w:type="dxa"/>
        <w:bottom w:w="0" w:type="dxa"/>
        <w:right w:w="0" w:type="dxa"/>
      </w:tblCellMar>
    </w:tblPr>
  </w:style>
  <w:style w:type="paragraph" w:customStyle="1" w:styleId="af0">
    <w:name w:val="绩效正文"/>
    <w:basedOn w:val="a"/>
    <w:link w:val="af1"/>
    <w:qFormat/>
    <w:pPr>
      <w:spacing w:line="480" w:lineRule="exact"/>
      <w:textAlignment w:val="baseline"/>
    </w:pPr>
    <w:rPr>
      <w:rFonts w:ascii="Times New Roman" w:eastAsia="仿宋" w:hAnsi="Times New Roman" w:cs="Times New Roman"/>
      <w:sz w:val="28"/>
      <w:szCs w:val="24"/>
    </w:rPr>
  </w:style>
  <w:style w:type="character" w:customStyle="1" w:styleId="af1">
    <w:name w:val="绩效正文 字符"/>
    <w:basedOn w:val="a0"/>
    <w:link w:val="af0"/>
    <w:qFormat/>
    <w:rPr>
      <w:rFonts w:ascii="Times New Roman" w:eastAsia="仿宋" w:hAnsi="Times New Roman" w:cs="Times New Roman"/>
      <w:kern w:val="2"/>
      <w:sz w:val="28"/>
      <w:szCs w:val="24"/>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styleId="af2">
    <w:name w:val="Strong"/>
    <w:basedOn w:val="a0"/>
    <w:uiPriority w:val="22"/>
    <w:qFormat/>
    <w:rsid w:val="000415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455B08-3ABB-46EC-8CC4-A620C1474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1575</TotalTime>
  <Pages>1</Pages>
  <Words>2635</Words>
  <Characters>15023</Characters>
  <Application>Microsoft Office Word</Application>
  <DocSecurity>0</DocSecurity>
  <Lines>125</Lines>
  <Paragraphs>35</Paragraphs>
  <ScaleCrop>false</ScaleCrop>
  <Company>HP</Company>
  <LinksUpToDate>false</LinksUpToDate>
  <CharactersWithSpaces>17623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忠晔 张</dc:creator>
  <cp:lastModifiedBy>Windows User</cp:lastModifiedBy>
  <cp:revision>74</cp:revision>
  <cp:lastPrinted>2022-12-18T14:31:00Z</cp:lastPrinted>
  <dcterms:created xsi:type="dcterms:W3CDTF">2022-11-04T01:22:00Z</dcterms:created>
  <dcterms:modified xsi:type="dcterms:W3CDTF">2022-12-18T14:31:00Z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5FBB7045FB734518992F213AED159B8F</vt:lpwstr>
  </property>
</Properties>
</file>