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729" w:rsidRDefault="008D2729">
      <w:pPr>
        <w:widowControl/>
        <w:spacing w:line="600" w:lineRule="exact"/>
        <w:rPr>
          <w:rFonts w:ascii="黑体" w:eastAsia="黑体" w:hAnsi="宋体" w:cs="黑体"/>
          <w:sz w:val="32"/>
          <w:szCs w:val="32"/>
        </w:rPr>
      </w:pPr>
    </w:p>
    <w:p w:rsidR="008D2729" w:rsidRDefault="008D2729">
      <w:pPr>
        <w:widowControl/>
        <w:spacing w:line="580" w:lineRule="exact"/>
        <w:jc w:val="center"/>
        <w:rPr>
          <w:rFonts w:ascii="黑体" w:eastAsia="黑体" w:hAnsi="宋体" w:cs="黑体"/>
          <w:sz w:val="44"/>
          <w:szCs w:val="44"/>
        </w:rPr>
      </w:pPr>
    </w:p>
    <w:p w:rsidR="008D2729" w:rsidRDefault="008D2729">
      <w:pPr>
        <w:widowControl/>
        <w:spacing w:line="580" w:lineRule="exact"/>
        <w:jc w:val="center"/>
        <w:rPr>
          <w:rFonts w:ascii="Times New Roman" w:hAnsi="Times New Roman" w:cs="Times New Roman"/>
          <w:sz w:val="44"/>
          <w:szCs w:val="44"/>
        </w:rPr>
      </w:pPr>
    </w:p>
    <w:p w:rsidR="008D2729" w:rsidRDefault="008D2729">
      <w:pPr>
        <w:widowControl/>
        <w:spacing w:line="580" w:lineRule="exact"/>
        <w:jc w:val="center"/>
        <w:rPr>
          <w:rFonts w:ascii="Times New Roman" w:hAnsi="Times New Roman" w:cs="Times New Roman"/>
          <w:sz w:val="44"/>
          <w:szCs w:val="44"/>
        </w:rPr>
      </w:pPr>
    </w:p>
    <w:p w:rsidR="008D2729" w:rsidRDefault="008D2729">
      <w:pPr>
        <w:widowControl/>
        <w:spacing w:line="580" w:lineRule="exact"/>
        <w:jc w:val="center"/>
        <w:rPr>
          <w:rFonts w:ascii="Times New Roman" w:hAnsi="Times New Roman" w:cs="Times New Roman"/>
          <w:sz w:val="44"/>
          <w:szCs w:val="44"/>
        </w:rPr>
      </w:pPr>
    </w:p>
    <w:p w:rsidR="008D2729" w:rsidRDefault="008D2729">
      <w:pPr>
        <w:widowControl/>
        <w:spacing w:line="580" w:lineRule="exact"/>
        <w:jc w:val="center"/>
        <w:rPr>
          <w:rFonts w:ascii="Times New Roman" w:hAnsi="Times New Roman" w:cs="Times New Roman"/>
          <w:sz w:val="44"/>
          <w:szCs w:val="44"/>
        </w:rPr>
      </w:pPr>
    </w:p>
    <w:p w:rsidR="008D2729" w:rsidRDefault="008D2729">
      <w:pPr>
        <w:widowControl/>
        <w:spacing w:line="580" w:lineRule="exact"/>
        <w:jc w:val="center"/>
        <w:rPr>
          <w:rFonts w:ascii="Times New Roman" w:hAnsi="Times New Roman" w:cs="Times New Roman"/>
          <w:sz w:val="44"/>
          <w:szCs w:val="44"/>
        </w:rPr>
      </w:pPr>
    </w:p>
    <w:p w:rsidR="008D2729" w:rsidRDefault="008D2729">
      <w:pPr>
        <w:widowControl/>
        <w:spacing w:line="580" w:lineRule="exact"/>
        <w:jc w:val="center"/>
        <w:rPr>
          <w:rFonts w:ascii="Times New Roman" w:hAnsi="Times New Roman" w:cs="Times New Roman"/>
          <w:sz w:val="44"/>
          <w:szCs w:val="44"/>
        </w:rPr>
      </w:pPr>
    </w:p>
    <w:p w:rsidR="008D2729" w:rsidRDefault="00315BC4">
      <w:pPr>
        <w:widowControl/>
        <w:spacing w:line="580" w:lineRule="exact"/>
        <w:jc w:val="center"/>
        <w:rPr>
          <w:rFonts w:ascii="黑体" w:eastAsia="黑体" w:hAnsi="宋体" w:cs="黑体"/>
          <w:sz w:val="44"/>
          <w:szCs w:val="44"/>
        </w:rPr>
      </w:pPr>
      <w:r>
        <w:rPr>
          <w:rFonts w:ascii="黑体" w:eastAsia="黑体" w:hAnsi="宋体" w:cs="黑体" w:hint="eastAsia"/>
          <w:sz w:val="44"/>
          <w:szCs w:val="44"/>
        </w:rPr>
        <w:t>天津市和平区文化和旅游局</w:t>
      </w:r>
    </w:p>
    <w:p w:rsidR="008D2729" w:rsidRDefault="00315BC4">
      <w:pPr>
        <w:widowControl/>
        <w:spacing w:line="580" w:lineRule="exact"/>
        <w:jc w:val="center"/>
        <w:rPr>
          <w:rFonts w:ascii="黑体" w:eastAsia="黑体" w:hAnsi="宋体" w:cs="黑体"/>
          <w:sz w:val="44"/>
          <w:szCs w:val="44"/>
        </w:rPr>
      </w:pPr>
      <w:r>
        <w:rPr>
          <w:rFonts w:ascii="Times New Roman" w:eastAsia="宋体" w:hAnsi="Times New Roman" w:cs="Times New Roman"/>
          <w:sz w:val="44"/>
          <w:szCs w:val="44"/>
        </w:rPr>
        <w:t>2019</w:t>
      </w:r>
      <w:r>
        <w:rPr>
          <w:rFonts w:ascii="黑体" w:eastAsia="黑体" w:hAnsi="宋体" w:cs="黑体" w:hint="eastAsia"/>
          <w:sz w:val="44"/>
          <w:szCs w:val="44"/>
        </w:rPr>
        <w:t>年度部门决算</w:t>
      </w:r>
    </w:p>
    <w:p w:rsidR="008D2729" w:rsidRDefault="00315BC4">
      <w:pPr>
        <w:widowControl/>
        <w:spacing w:line="580" w:lineRule="exact"/>
        <w:jc w:val="center"/>
        <w:rPr>
          <w:rFonts w:ascii="黑体" w:eastAsia="黑体" w:hAnsi="宋体" w:cs="黑体"/>
          <w:sz w:val="44"/>
          <w:szCs w:val="44"/>
        </w:rPr>
      </w:pPr>
      <w:r>
        <w:rPr>
          <w:rFonts w:ascii="黑体" w:eastAsia="黑体" w:hAnsi="宋体" w:cs="黑体" w:hint="eastAsia"/>
          <w:sz w:val="44"/>
          <w:szCs w:val="44"/>
        </w:rPr>
        <w:t>和“三公”经费决算编制说明</w:t>
      </w:r>
    </w:p>
    <w:p w:rsidR="008D2729" w:rsidRDefault="008D2729">
      <w:pPr>
        <w:widowControl/>
        <w:spacing w:line="580" w:lineRule="exact"/>
        <w:jc w:val="center"/>
        <w:rPr>
          <w:rFonts w:ascii="黑体" w:eastAsia="黑体" w:hAnsi="宋体" w:cs="黑体"/>
          <w:sz w:val="30"/>
          <w:szCs w:val="30"/>
        </w:rPr>
      </w:pPr>
    </w:p>
    <w:p w:rsidR="008D2729" w:rsidRDefault="008D2729">
      <w:pPr>
        <w:widowControl/>
        <w:spacing w:line="580" w:lineRule="exact"/>
        <w:jc w:val="center"/>
        <w:rPr>
          <w:rFonts w:ascii="黑体" w:eastAsia="黑体" w:hAnsi="宋体" w:cs="黑体"/>
          <w:sz w:val="30"/>
          <w:szCs w:val="30"/>
        </w:rPr>
      </w:pPr>
    </w:p>
    <w:p w:rsidR="008D2729" w:rsidRDefault="008D2729">
      <w:pPr>
        <w:widowControl/>
        <w:spacing w:line="580" w:lineRule="exact"/>
        <w:jc w:val="center"/>
        <w:rPr>
          <w:rFonts w:ascii="黑体" w:eastAsia="黑体" w:hAnsi="宋体" w:cs="黑体"/>
          <w:sz w:val="30"/>
          <w:szCs w:val="30"/>
        </w:rPr>
      </w:pPr>
    </w:p>
    <w:p w:rsidR="008D2729" w:rsidRDefault="008D2729">
      <w:pPr>
        <w:widowControl/>
        <w:spacing w:line="580" w:lineRule="exact"/>
        <w:jc w:val="center"/>
        <w:rPr>
          <w:rFonts w:ascii="黑体" w:eastAsia="黑体" w:hAnsi="宋体" w:cs="黑体"/>
          <w:sz w:val="30"/>
          <w:szCs w:val="30"/>
        </w:rPr>
      </w:pPr>
    </w:p>
    <w:p w:rsidR="008D2729" w:rsidRDefault="008D2729">
      <w:pPr>
        <w:widowControl/>
        <w:spacing w:line="580" w:lineRule="exact"/>
        <w:jc w:val="center"/>
        <w:rPr>
          <w:rFonts w:ascii="黑体" w:eastAsia="黑体" w:hAnsi="宋体" w:cs="黑体"/>
          <w:sz w:val="30"/>
          <w:szCs w:val="30"/>
        </w:rPr>
      </w:pPr>
    </w:p>
    <w:p w:rsidR="008D2729" w:rsidRDefault="008D2729">
      <w:pPr>
        <w:widowControl/>
        <w:spacing w:line="580" w:lineRule="exact"/>
        <w:jc w:val="center"/>
        <w:rPr>
          <w:rFonts w:ascii="黑体" w:eastAsia="黑体" w:hAnsi="宋体" w:cs="黑体"/>
          <w:sz w:val="30"/>
          <w:szCs w:val="30"/>
        </w:rPr>
      </w:pPr>
    </w:p>
    <w:p w:rsidR="008D2729" w:rsidRDefault="008D2729">
      <w:pPr>
        <w:widowControl/>
        <w:spacing w:line="580" w:lineRule="exact"/>
        <w:jc w:val="center"/>
        <w:rPr>
          <w:rFonts w:ascii="黑体" w:eastAsia="黑体" w:hAnsi="宋体" w:cs="黑体"/>
          <w:sz w:val="30"/>
          <w:szCs w:val="30"/>
        </w:rPr>
      </w:pPr>
    </w:p>
    <w:p w:rsidR="008D2729" w:rsidRDefault="008D2729">
      <w:pPr>
        <w:widowControl/>
        <w:spacing w:line="580" w:lineRule="exact"/>
        <w:jc w:val="center"/>
        <w:rPr>
          <w:rFonts w:ascii="黑体" w:eastAsia="黑体" w:hAnsi="宋体" w:cs="黑体"/>
          <w:sz w:val="30"/>
          <w:szCs w:val="30"/>
        </w:rPr>
      </w:pPr>
    </w:p>
    <w:p w:rsidR="008D2729" w:rsidRDefault="008D2729">
      <w:pPr>
        <w:widowControl/>
        <w:spacing w:line="580" w:lineRule="exact"/>
        <w:jc w:val="center"/>
        <w:rPr>
          <w:rFonts w:ascii="黑体" w:eastAsia="黑体" w:hAnsi="宋体" w:cs="黑体"/>
          <w:sz w:val="30"/>
          <w:szCs w:val="30"/>
        </w:rPr>
      </w:pPr>
    </w:p>
    <w:p w:rsidR="008D2729" w:rsidRDefault="008D2729">
      <w:pPr>
        <w:widowControl/>
        <w:spacing w:line="580" w:lineRule="exact"/>
        <w:jc w:val="center"/>
        <w:rPr>
          <w:rFonts w:ascii="黑体" w:eastAsia="黑体" w:hAnsi="宋体" w:cs="黑体"/>
          <w:sz w:val="30"/>
          <w:szCs w:val="30"/>
        </w:rPr>
      </w:pPr>
    </w:p>
    <w:p w:rsidR="008D2729" w:rsidRDefault="008D2729">
      <w:pPr>
        <w:widowControl/>
        <w:spacing w:line="580" w:lineRule="exact"/>
        <w:jc w:val="center"/>
        <w:rPr>
          <w:rFonts w:ascii="黑体" w:eastAsia="黑体" w:hAnsi="宋体" w:cs="黑体"/>
          <w:kern w:val="0"/>
          <w:sz w:val="44"/>
          <w:szCs w:val="44"/>
        </w:rPr>
      </w:pPr>
    </w:p>
    <w:p w:rsidR="008D2729" w:rsidRDefault="00315BC4">
      <w:pPr>
        <w:widowControl/>
        <w:spacing w:line="580" w:lineRule="exact"/>
        <w:jc w:val="center"/>
        <w:rPr>
          <w:rFonts w:ascii="黑体" w:eastAsia="黑体" w:hAnsi="宋体" w:cs="黑体"/>
          <w:kern w:val="0"/>
          <w:sz w:val="30"/>
          <w:szCs w:val="30"/>
        </w:rPr>
      </w:pPr>
      <w:r>
        <w:rPr>
          <w:rFonts w:ascii="黑体" w:eastAsia="黑体" w:hAnsi="宋体" w:cs="黑体" w:hint="eastAsia"/>
          <w:kern w:val="0"/>
          <w:sz w:val="44"/>
          <w:szCs w:val="44"/>
        </w:rPr>
        <w:t>目录</w:t>
      </w:r>
    </w:p>
    <w:p w:rsidR="008D2729" w:rsidRDefault="00315BC4">
      <w:pPr>
        <w:keepNext/>
        <w:keepLines/>
        <w:spacing w:line="600" w:lineRule="exact"/>
        <w:jc w:val="left"/>
        <w:rPr>
          <w:rFonts w:ascii="黑体" w:eastAsia="黑体" w:hAnsi="宋体" w:cs="黑体"/>
          <w:kern w:val="0"/>
          <w:sz w:val="30"/>
          <w:szCs w:val="30"/>
        </w:rPr>
      </w:pPr>
      <w:r>
        <w:rPr>
          <w:rFonts w:ascii="黑体" w:eastAsia="黑体" w:hAnsi="宋体" w:cs="黑体" w:hint="eastAsia"/>
          <w:kern w:val="0"/>
          <w:sz w:val="30"/>
          <w:szCs w:val="30"/>
        </w:rPr>
        <w:lastRenderedPageBreak/>
        <w:t>第一部分概况</w:t>
      </w:r>
    </w:p>
    <w:p w:rsidR="008D2729" w:rsidRDefault="00315BC4">
      <w:pPr>
        <w:keepNext/>
        <w:keepLines/>
        <w:spacing w:line="600" w:lineRule="exact"/>
        <w:jc w:val="left"/>
        <w:rPr>
          <w:rFonts w:ascii="楷体_GB2312" w:eastAsia="楷体_GB2312" w:cs="楷体_GB2312"/>
          <w:kern w:val="0"/>
          <w:sz w:val="30"/>
          <w:szCs w:val="30"/>
        </w:rPr>
      </w:pPr>
      <w:r>
        <w:rPr>
          <w:rFonts w:ascii="宋体" w:eastAsia="宋体" w:hAnsi="宋体" w:cs="宋体" w:hint="eastAsia"/>
          <w:kern w:val="0"/>
          <w:sz w:val="24"/>
        </w:rPr>
        <w:t>一、</w:t>
      </w:r>
      <w:r>
        <w:rPr>
          <w:rFonts w:ascii="楷体_GB2312" w:eastAsia="楷体_GB2312" w:hAnsi="Times New Roman" w:cs="楷体_GB2312"/>
          <w:kern w:val="0"/>
          <w:sz w:val="30"/>
          <w:szCs w:val="30"/>
        </w:rPr>
        <w:t>主要职责</w:t>
      </w:r>
    </w:p>
    <w:p w:rsidR="008D2729" w:rsidRDefault="00315BC4">
      <w:pPr>
        <w:keepNext/>
        <w:keepLines/>
        <w:spacing w:line="600" w:lineRule="exact"/>
        <w:jc w:val="left"/>
        <w:rPr>
          <w:rFonts w:ascii="楷体_GB2312" w:eastAsia="楷体_GB2312" w:cs="楷体_GB2312"/>
          <w:kern w:val="0"/>
          <w:sz w:val="30"/>
          <w:szCs w:val="30"/>
        </w:rPr>
      </w:pPr>
      <w:r>
        <w:rPr>
          <w:rFonts w:ascii="宋体" w:eastAsia="宋体" w:hAnsi="宋体" w:cs="宋体" w:hint="eastAsia"/>
          <w:kern w:val="0"/>
          <w:sz w:val="24"/>
        </w:rPr>
        <w:t>二、</w:t>
      </w:r>
      <w:r>
        <w:rPr>
          <w:rFonts w:ascii="楷体_GB2312" w:eastAsia="楷体_GB2312" w:hAnsi="Times New Roman" w:cs="楷体_GB2312"/>
          <w:kern w:val="0"/>
          <w:sz w:val="30"/>
          <w:szCs w:val="30"/>
        </w:rPr>
        <w:t>机构设置</w:t>
      </w:r>
    </w:p>
    <w:p w:rsidR="008D2729" w:rsidRDefault="00315BC4">
      <w:pPr>
        <w:keepNext/>
        <w:keepLines/>
        <w:spacing w:line="600" w:lineRule="exact"/>
        <w:jc w:val="left"/>
        <w:rPr>
          <w:rFonts w:ascii="楷体_GB2312" w:eastAsia="楷体_GB2312" w:cs="楷体_GB2312"/>
          <w:b/>
          <w:kern w:val="0"/>
          <w:sz w:val="30"/>
          <w:szCs w:val="30"/>
        </w:rPr>
      </w:pPr>
      <w:r>
        <w:rPr>
          <w:rFonts w:ascii="黑体" w:eastAsia="黑体" w:hAnsi="宋体" w:cs="黑体" w:hint="eastAsia"/>
          <w:kern w:val="0"/>
          <w:sz w:val="30"/>
          <w:szCs w:val="30"/>
        </w:rPr>
        <w:t>第二部分</w:t>
      </w:r>
      <w:r>
        <w:rPr>
          <w:rFonts w:ascii="Times New Roman" w:eastAsia="宋体" w:hAnsi="Times New Roman" w:cs="Times New Roman"/>
          <w:kern w:val="0"/>
          <w:sz w:val="30"/>
          <w:szCs w:val="30"/>
        </w:rPr>
        <w:t>2019</w:t>
      </w:r>
      <w:r>
        <w:rPr>
          <w:rFonts w:ascii="黑体" w:eastAsia="黑体" w:hAnsi="宋体" w:cs="黑体" w:hint="eastAsia"/>
          <w:kern w:val="0"/>
          <w:sz w:val="30"/>
          <w:szCs w:val="30"/>
        </w:rPr>
        <w:t>年度部门决算编制说明</w:t>
      </w:r>
    </w:p>
    <w:p w:rsidR="008D2729" w:rsidRDefault="00315BC4">
      <w:pPr>
        <w:keepNext/>
        <w:keepLines/>
        <w:spacing w:line="600" w:lineRule="exact"/>
        <w:jc w:val="left"/>
        <w:rPr>
          <w:rFonts w:ascii="Times New Roman" w:hAnsi="Times New Roman" w:cs="Times New Roman"/>
          <w:kern w:val="0"/>
          <w:sz w:val="30"/>
          <w:szCs w:val="30"/>
        </w:rPr>
      </w:pPr>
      <w:r>
        <w:rPr>
          <w:rFonts w:ascii="楷体_GB2312" w:eastAsia="楷体_GB2312" w:hAnsi="Times New Roman" w:cs="楷体_GB2312"/>
          <w:kern w:val="0"/>
          <w:sz w:val="30"/>
          <w:szCs w:val="30"/>
        </w:rPr>
        <w:t>一、</w:t>
      </w:r>
      <w:r>
        <w:rPr>
          <w:rFonts w:ascii="Times New Roman" w:eastAsia="宋体" w:hAnsi="Times New Roman" w:cs="Times New Roman"/>
          <w:kern w:val="0"/>
          <w:sz w:val="30"/>
          <w:szCs w:val="30"/>
        </w:rPr>
        <w:t>2019</w:t>
      </w:r>
      <w:r>
        <w:rPr>
          <w:rFonts w:ascii="楷体_GB2312" w:eastAsia="楷体_GB2312" w:hAnsi="Times New Roman" w:cs="楷体_GB2312"/>
          <w:kern w:val="0"/>
          <w:sz w:val="30"/>
          <w:szCs w:val="30"/>
        </w:rPr>
        <w:t>年度部门决算收入情况</w:t>
      </w:r>
    </w:p>
    <w:p w:rsidR="008D2729" w:rsidRDefault="00315BC4">
      <w:pPr>
        <w:keepNext/>
        <w:keepLines/>
        <w:spacing w:line="600" w:lineRule="exact"/>
        <w:jc w:val="left"/>
        <w:rPr>
          <w:rFonts w:ascii="Times New Roman" w:hAnsi="Times New Roman" w:cs="Times New Roman"/>
          <w:kern w:val="0"/>
          <w:sz w:val="30"/>
          <w:szCs w:val="30"/>
        </w:rPr>
      </w:pPr>
      <w:r>
        <w:rPr>
          <w:rFonts w:ascii="楷体_GB2312" w:eastAsia="楷体_GB2312" w:hAnsi="Times New Roman" w:cs="楷体_GB2312"/>
          <w:kern w:val="0"/>
          <w:sz w:val="30"/>
          <w:szCs w:val="30"/>
        </w:rPr>
        <w:t>二、</w:t>
      </w:r>
      <w:r>
        <w:rPr>
          <w:rFonts w:ascii="Times New Roman" w:eastAsia="宋体" w:hAnsi="Times New Roman" w:cs="Times New Roman"/>
          <w:kern w:val="0"/>
          <w:sz w:val="30"/>
          <w:szCs w:val="30"/>
        </w:rPr>
        <w:t>2019</w:t>
      </w:r>
      <w:r>
        <w:rPr>
          <w:rFonts w:ascii="楷体_GB2312" w:eastAsia="楷体_GB2312" w:hAnsi="Times New Roman" w:cs="楷体_GB2312"/>
          <w:kern w:val="0"/>
          <w:sz w:val="30"/>
          <w:szCs w:val="30"/>
        </w:rPr>
        <w:t>年度部门决算支出情况</w:t>
      </w:r>
    </w:p>
    <w:p w:rsidR="008D2729" w:rsidRDefault="00315BC4">
      <w:pPr>
        <w:keepNext/>
        <w:keepLines/>
        <w:spacing w:line="600" w:lineRule="exact"/>
        <w:jc w:val="left"/>
        <w:rPr>
          <w:rFonts w:ascii="Times New Roman" w:hAnsi="Times New Roman" w:cs="Times New Roman"/>
          <w:kern w:val="0"/>
          <w:sz w:val="30"/>
          <w:szCs w:val="30"/>
        </w:rPr>
      </w:pPr>
      <w:r>
        <w:rPr>
          <w:rFonts w:ascii="楷体_GB2312" w:eastAsia="楷体_GB2312" w:hAnsi="Times New Roman" w:cs="楷体_GB2312"/>
          <w:kern w:val="0"/>
          <w:sz w:val="30"/>
          <w:szCs w:val="30"/>
        </w:rPr>
        <w:t>三、</w:t>
      </w:r>
      <w:r>
        <w:rPr>
          <w:rFonts w:ascii="Times New Roman" w:eastAsia="宋体" w:hAnsi="Times New Roman" w:cs="Times New Roman"/>
          <w:kern w:val="0"/>
          <w:sz w:val="30"/>
          <w:szCs w:val="30"/>
        </w:rPr>
        <w:t>2019</w:t>
      </w:r>
      <w:r>
        <w:rPr>
          <w:rFonts w:ascii="楷体_GB2312" w:eastAsia="楷体_GB2312" w:hAnsi="Times New Roman" w:cs="楷体_GB2312"/>
          <w:kern w:val="0"/>
          <w:sz w:val="30"/>
          <w:szCs w:val="30"/>
        </w:rPr>
        <w:t>年度部门决算一般公共预算财政拨款支出情况</w:t>
      </w:r>
    </w:p>
    <w:p w:rsidR="008D2729" w:rsidRDefault="00315BC4">
      <w:pPr>
        <w:keepNext/>
        <w:keepLines/>
        <w:spacing w:line="600" w:lineRule="exact"/>
        <w:jc w:val="left"/>
        <w:rPr>
          <w:rFonts w:ascii="Times New Roman" w:hAnsi="Times New Roman" w:cs="Times New Roman"/>
          <w:kern w:val="0"/>
          <w:sz w:val="30"/>
          <w:szCs w:val="30"/>
        </w:rPr>
      </w:pPr>
      <w:r>
        <w:rPr>
          <w:rFonts w:ascii="楷体_GB2312" w:eastAsia="楷体_GB2312" w:hAnsi="Times New Roman" w:cs="楷体_GB2312"/>
          <w:kern w:val="0"/>
          <w:sz w:val="30"/>
          <w:szCs w:val="30"/>
        </w:rPr>
        <w:t>四、</w:t>
      </w:r>
      <w:r>
        <w:rPr>
          <w:rFonts w:ascii="Times New Roman" w:eastAsia="宋体" w:hAnsi="Times New Roman" w:cs="Times New Roman"/>
          <w:kern w:val="0"/>
          <w:sz w:val="30"/>
          <w:szCs w:val="30"/>
        </w:rPr>
        <w:t>2019</w:t>
      </w:r>
      <w:r>
        <w:rPr>
          <w:rFonts w:ascii="楷体_GB2312" w:eastAsia="楷体_GB2312" w:hAnsi="Times New Roman" w:cs="楷体_GB2312"/>
          <w:kern w:val="0"/>
          <w:sz w:val="30"/>
          <w:szCs w:val="30"/>
        </w:rPr>
        <w:t>年度部门决算一般公共预算财政拨款基本支出情况</w:t>
      </w:r>
    </w:p>
    <w:p w:rsidR="008D2729" w:rsidRDefault="00315BC4">
      <w:pPr>
        <w:keepNext/>
        <w:keepLines/>
        <w:spacing w:line="600" w:lineRule="exact"/>
        <w:jc w:val="left"/>
        <w:rPr>
          <w:rFonts w:ascii="Times New Roman" w:hAnsi="Times New Roman" w:cs="Times New Roman"/>
          <w:kern w:val="0"/>
          <w:sz w:val="30"/>
          <w:szCs w:val="30"/>
        </w:rPr>
      </w:pPr>
      <w:r>
        <w:rPr>
          <w:rFonts w:ascii="楷体_GB2312" w:eastAsia="楷体_GB2312" w:hAnsi="Times New Roman" w:cs="楷体_GB2312"/>
          <w:kern w:val="0"/>
          <w:sz w:val="30"/>
          <w:szCs w:val="30"/>
        </w:rPr>
        <w:t>五、</w:t>
      </w:r>
      <w:r>
        <w:rPr>
          <w:rFonts w:ascii="Times New Roman" w:eastAsia="宋体" w:hAnsi="Times New Roman" w:cs="Times New Roman"/>
          <w:kern w:val="0"/>
          <w:sz w:val="30"/>
          <w:szCs w:val="30"/>
        </w:rPr>
        <w:t>2019</w:t>
      </w:r>
      <w:r>
        <w:rPr>
          <w:rFonts w:ascii="楷体_GB2312" w:eastAsia="楷体_GB2312" w:hAnsi="Times New Roman" w:cs="楷体_GB2312"/>
          <w:kern w:val="0"/>
          <w:sz w:val="30"/>
          <w:szCs w:val="30"/>
        </w:rPr>
        <w:t>年度部门决算政府性基金预算财政拨款收入支出情况</w:t>
      </w:r>
    </w:p>
    <w:p w:rsidR="008D2729" w:rsidRDefault="00315BC4">
      <w:pPr>
        <w:keepNext/>
        <w:keepLines/>
        <w:spacing w:line="600" w:lineRule="exact"/>
        <w:jc w:val="left"/>
        <w:rPr>
          <w:rFonts w:ascii="Times New Roman" w:hAnsi="Times New Roman" w:cs="Times New Roman"/>
          <w:kern w:val="0"/>
          <w:sz w:val="30"/>
          <w:szCs w:val="30"/>
        </w:rPr>
      </w:pPr>
      <w:r>
        <w:rPr>
          <w:rFonts w:ascii="楷体_GB2312" w:eastAsia="楷体_GB2312" w:hAnsi="Times New Roman" w:cs="楷体_GB2312"/>
          <w:kern w:val="0"/>
          <w:sz w:val="30"/>
          <w:szCs w:val="30"/>
        </w:rPr>
        <w:t>六、</w:t>
      </w:r>
      <w:r>
        <w:rPr>
          <w:rFonts w:ascii="Times New Roman" w:eastAsia="宋体" w:hAnsi="Times New Roman" w:cs="Times New Roman"/>
          <w:kern w:val="0"/>
          <w:sz w:val="30"/>
          <w:szCs w:val="30"/>
        </w:rPr>
        <w:t>2019</w:t>
      </w:r>
      <w:r>
        <w:rPr>
          <w:rFonts w:ascii="楷体_GB2312" w:eastAsia="楷体_GB2312" w:hAnsi="Times New Roman" w:cs="楷体_GB2312"/>
          <w:kern w:val="0"/>
          <w:sz w:val="30"/>
          <w:szCs w:val="30"/>
        </w:rPr>
        <w:t>年度一般公共预算财政拨款</w:t>
      </w:r>
      <w:r>
        <w:rPr>
          <w:rFonts w:ascii="楷体_GB2312" w:eastAsia="楷体_GB2312" w:hAnsi="Times New Roman" w:cs="楷体_GB2312"/>
          <w:kern w:val="0"/>
          <w:sz w:val="30"/>
          <w:szCs w:val="30"/>
        </w:rPr>
        <w:t>“</w:t>
      </w:r>
      <w:r>
        <w:rPr>
          <w:rFonts w:ascii="楷体_GB2312" w:eastAsia="楷体_GB2312" w:hAnsi="Times New Roman" w:cs="楷体_GB2312"/>
          <w:kern w:val="0"/>
          <w:sz w:val="30"/>
          <w:szCs w:val="30"/>
        </w:rPr>
        <w:t>三公</w:t>
      </w:r>
      <w:r>
        <w:rPr>
          <w:rFonts w:ascii="楷体_GB2312" w:eastAsia="楷体_GB2312" w:hAnsi="Times New Roman" w:cs="楷体_GB2312"/>
          <w:kern w:val="0"/>
          <w:sz w:val="30"/>
          <w:szCs w:val="30"/>
        </w:rPr>
        <w:t>”</w:t>
      </w:r>
      <w:r>
        <w:rPr>
          <w:rFonts w:ascii="楷体_GB2312" w:eastAsia="楷体_GB2312" w:hAnsi="Times New Roman" w:cs="楷体_GB2312"/>
          <w:kern w:val="0"/>
          <w:sz w:val="30"/>
          <w:szCs w:val="30"/>
        </w:rPr>
        <w:t>经费决算情况说明</w:t>
      </w:r>
    </w:p>
    <w:p w:rsidR="008D2729" w:rsidRDefault="00315BC4">
      <w:pPr>
        <w:keepNext/>
        <w:keepLines/>
        <w:spacing w:line="600" w:lineRule="exact"/>
        <w:jc w:val="left"/>
        <w:rPr>
          <w:rFonts w:ascii="Times New Roman" w:hAnsi="Times New Roman" w:cs="Times New Roman"/>
          <w:color w:val="000000"/>
          <w:kern w:val="0"/>
          <w:sz w:val="30"/>
          <w:szCs w:val="30"/>
        </w:rPr>
      </w:pPr>
      <w:r>
        <w:rPr>
          <w:rFonts w:ascii="楷体_GB2312" w:eastAsia="楷体_GB2312" w:hAnsi="Times New Roman" w:cs="楷体_GB2312"/>
          <w:color w:val="000000"/>
          <w:kern w:val="0"/>
          <w:sz w:val="30"/>
          <w:szCs w:val="30"/>
        </w:rPr>
        <w:t>七、</w:t>
      </w:r>
      <w:r>
        <w:rPr>
          <w:rFonts w:ascii="楷体_GB2312" w:eastAsia="楷体_GB2312" w:hAnsi="Times New Roman" w:cs="楷体_GB2312"/>
          <w:kern w:val="0"/>
          <w:sz w:val="30"/>
          <w:szCs w:val="30"/>
        </w:rPr>
        <w:t>其他重要事项的情况说明</w:t>
      </w:r>
    </w:p>
    <w:p w:rsidR="008D2729" w:rsidRDefault="00315BC4">
      <w:pPr>
        <w:keepNext/>
        <w:keepLines/>
        <w:spacing w:line="600" w:lineRule="exact"/>
        <w:jc w:val="left"/>
        <w:rPr>
          <w:rFonts w:ascii="仿宋_GB2312" w:eastAsia="仿宋_GB2312" w:cs="仿宋_GB2312"/>
          <w:kern w:val="0"/>
          <w:sz w:val="30"/>
          <w:szCs w:val="30"/>
        </w:rPr>
      </w:pPr>
      <w:r>
        <w:rPr>
          <w:rFonts w:ascii="仿宋_GB2312" w:eastAsia="仿宋_GB2312" w:hAnsi="Times New Roman" w:cs="仿宋_GB2312"/>
          <w:kern w:val="0"/>
          <w:sz w:val="30"/>
          <w:szCs w:val="30"/>
        </w:rPr>
        <w:t>（一）机关运行经费支出情况</w:t>
      </w:r>
    </w:p>
    <w:p w:rsidR="008D2729" w:rsidRDefault="00315BC4">
      <w:pPr>
        <w:keepNext/>
        <w:keepLines/>
        <w:spacing w:line="600" w:lineRule="exact"/>
        <w:jc w:val="left"/>
        <w:rPr>
          <w:rFonts w:ascii="仿宋_GB2312" w:eastAsia="仿宋_GB2312" w:cs="仿宋_GB2312"/>
          <w:kern w:val="0"/>
          <w:sz w:val="24"/>
        </w:rPr>
      </w:pPr>
      <w:r>
        <w:rPr>
          <w:rFonts w:ascii="仿宋_GB2312" w:eastAsia="仿宋_GB2312" w:hAnsi="Times New Roman" w:cs="仿宋_GB2312"/>
          <w:color w:val="000000"/>
          <w:kern w:val="0"/>
          <w:sz w:val="30"/>
          <w:szCs w:val="30"/>
        </w:rPr>
        <w:t>（二）政府采购支出情况</w:t>
      </w:r>
    </w:p>
    <w:p w:rsidR="008D2729" w:rsidRDefault="00315BC4">
      <w:pPr>
        <w:keepNext/>
        <w:keepLines/>
        <w:spacing w:line="600" w:lineRule="exact"/>
        <w:jc w:val="left"/>
        <w:rPr>
          <w:rFonts w:ascii="仿宋_GB2312" w:eastAsia="仿宋_GB2312" w:cs="仿宋_GB2312"/>
          <w:color w:val="000000"/>
          <w:kern w:val="0"/>
          <w:sz w:val="30"/>
          <w:szCs w:val="30"/>
        </w:rPr>
      </w:pPr>
      <w:r>
        <w:rPr>
          <w:rFonts w:ascii="仿宋_GB2312" w:eastAsia="仿宋_GB2312" w:hAnsi="Times New Roman" w:cs="仿宋_GB2312"/>
          <w:color w:val="000000"/>
          <w:kern w:val="0"/>
          <w:sz w:val="30"/>
          <w:szCs w:val="30"/>
        </w:rPr>
        <w:t>（三）国有资产占有使用情况</w:t>
      </w:r>
    </w:p>
    <w:p w:rsidR="008D2729" w:rsidRDefault="00315BC4">
      <w:pPr>
        <w:keepNext/>
        <w:keepLines/>
        <w:spacing w:line="600" w:lineRule="exact"/>
        <w:jc w:val="left"/>
        <w:rPr>
          <w:rFonts w:ascii="仿宋_GB2312" w:eastAsia="仿宋_GB2312" w:cs="仿宋_GB2312"/>
          <w:kern w:val="0"/>
          <w:sz w:val="30"/>
          <w:szCs w:val="30"/>
        </w:rPr>
      </w:pPr>
      <w:r>
        <w:rPr>
          <w:rFonts w:ascii="仿宋_GB2312" w:eastAsia="仿宋_GB2312" w:hAnsi="Times New Roman" w:cs="仿宋_GB2312"/>
          <w:color w:val="000000"/>
          <w:kern w:val="0"/>
          <w:sz w:val="30"/>
          <w:szCs w:val="30"/>
        </w:rPr>
        <w:t>（四）预算绩效管理工作开展情况</w:t>
      </w:r>
    </w:p>
    <w:p w:rsidR="008D2729" w:rsidRDefault="00315BC4">
      <w:pPr>
        <w:keepNext/>
        <w:keepLines/>
        <w:spacing w:line="600" w:lineRule="exact"/>
        <w:jc w:val="left"/>
        <w:rPr>
          <w:rFonts w:ascii="仿宋_GB2312" w:eastAsia="仿宋_GB2312" w:cs="仿宋_GB2312"/>
          <w:kern w:val="0"/>
          <w:sz w:val="30"/>
          <w:szCs w:val="30"/>
        </w:rPr>
      </w:pPr>
      <w:r>
        <w:rPr>
          <w:rFonts w:ascii="仿宋_GB2312" w:eastAsia="仿宋_GB2312" w:hAnsi="Times New Roman" w:cs="仿宋_GB2312"/>
          <w:kern w:val="0"/>
          <w:sz w:val="30"/>
          <w:szCs w:val="30"/>
        </w:rPr>
        <w:t>（五）教育、医疗卫生、社会保障和就业、住房保障、涉农补贴等民生支出情况</w:t>
      </w:r>
    </w:p>
    <w:p w:rsidR="008D2729" w:rsidRDefault="00315BC4">
      <w:pPr>
        <w:keepNext/>
        <w:keepLines/>
        <w:spacing w:line="600" w:lineRule="exact"/>
        <w:jc w:val="left"/>
        <w:rPr>
          <w:rFonts w:ascii="仿宋_GB2312" w:eastAsia="仿宋_GB2312" w:cs="仿宋_GB2312"/>
          <w:color w:val="000000"/>
          <w:kern w:val="0"/>
          <w:sz w:val="30"/>
          <w:szCs w:val="30"/>
        </w:rPr>
      </w:pPr>
      <w:r>
        <w:rPr>
          <w:rFonts w:ascii="仿宋_GB2312" w:eastAsia="仿宋_GB2312" w:hAnsi="Times New Roman" w:cs="仿宋_GB2312"/>
          <w:color w:val="000000"/>
          <w:kern w:val="0"/>
          <w:sz w:val="30"/>
          <w:szCs w:val="30"/>
        </w:rPr>
        <w:t>（六）专业性名词解释</w:t>
      </w:r>
    </w:p>
    <w:p w:rsidR="008D2729" w:rsidRDefault="00315BC4">
      <w:pPr>
        <w:keepNext/>
        <w:keepLines/>
        <w:spacing w:line="600" w:lineRule="exact"/>
        <w:jc w:val="left"/>
        <w:rPr>
          <w:rFonts w:ascii="黑体" w:eastAsia="黑体" w:hAnsi="宋体" w:cs="黑体"/>
          <w:sz w:val="30"/>
          <w:szCs w:val="30"/>
        </w:rPr>
      </w:pPr>
      <w:r>
        <w:rPr>
          <w:rFonts w:ascii="仿宋_GB2312" w:eastAsia="仿宋_GB2312" w:hAnsi="Times New Roman" w:cs="仿宋_GB2312"/>
          <w:color w:val="000000"/>
          <w:kern w:val="0"/>
          <w:sz w:val="30"/>
          <w:szCs w:val="30"/>
        </w:rPr>
        <w:t>（七）关于空表的说明</w:t>
      </w:r>
    </w:p>
    <w:p w:rsidR="008D2729" w:rsidRDefault="008D2729">
      <w:pPr>
        <w:widowControl/>
        <w:spacing w:line="580" w:lineRule="exact"/>
        <w:jc w:val="center"/>
        <w:rPr>
          <w:rFonts w:ascii="黑体" w:eastAsia="黑体" w:hAnsi="宋体" w:cs="黑体"/>
          <w:sz w:val="30"/>
          <w:szCs w:val="30"/>
        </w:rPr>
      </w:pPr>
    </w:p>
    <w:p w:rsidR="008D2729" w:rsidRDefault="00315BC4">
      <w:pPr>
        <w:widowControl/>
        <w:spacing w:line="580" w:lineRule="exact"/>
        <w:jc w:val="center"/>
        <w:rPr>
          <w:rFonts w:ascii="黑体" w:eastAsia="黑体" w:hAnsi="宋体" w:cs="黑体"/>
          <w:sz w:val="30"/>
          <w:szCs w:val="30"/>
        </w:rPr>
      </w:pPr>
      <w:r>
        <w:rPr>
          <w:rFonts w:ascii="黑体" w:eastAsia="黑体" w:hAnsi="宋体" w:cs="黑体" w:hint="eastAsia"/>
          <w:sz w:val="30"/>
          <w:szCs w:val="30"/>
        </w:rPr>
        <w:t>第一部分概况</w:t>
      </w:r>
    </w:p>
    <w:p w:rsidR="008D2729" w:rsidRDefault="008D2729">
      <w:pPr>
        <w:widowControl/>
        <w:spacing w:line="580" w:lineRule="exact"/>
        <w:ind w:firstLine="480"/>
        <w:jc w:val="left"/>
        <w:rPr>
          <w:rFonts w:ascii="Times New Roman" w:hAnsi="Times New Roman" w:cs="Times New Roman"/>
          <w:sz w:val="24"/>
        </w:rPr>
      </w:pPr>
    </w:p>
    <w:p w:rsidR="008D2729" w:rsidRDefault="00315BC4">
      <w:pPr>
        <w:widowControl/>
        <w:spacing w:line="580" w:lineRule="exact"/>
        <w:ind w:firstLine="602"/>
        <w:jc w:val="left"/>
        <w:rPr>
          <w:rFonts w:ascii="楷体_GB2312" w:eastAsia="楷体_GB2312" w:cs="楷体_GB2312"/>
          <w:b/>
          <w:sz w:val="30"/>
          <w:szCs w:val="30"/>
        </w:rPr>
      </w:pPr>
      <w:r>
        <w:rPr>
          <w:rFonts w:ascii="楷体_GB2312" w:eastAsia="楷体_GB2312" w:hAnsi="Times New Roman" w:cs="楷体_GB2312"/>
          <w:b/>
          <w:sz w:val="30"/>
          <w:szCs w:val="30"/>
        </w:rPr>
        <w:t>一、主要职责</w:t>
      </w:r>
    </w:p>
    <w:p w:rsidR="008D2729" w:rsidRDefault="00315BC4">
      <w:pPr>
        <w:widowControl/>
        <w:ind w:firstLine="720"/>
        <w:rPr>
          <w:rFonts w:ascii="仿宋_GB2312" w:eastAsia="仿宋_GB2312" w:hAnsi="Times New Roman" w:cs="仿宋_GB2312"/>
          <w:color w:val="000000"/>
          <w:sz w:val="30"/>
          <w:szCs w:val="30"/>
        </w:rPr>
      </w:pPr>
      <w:r>
        <w:rPr>
          <w:rFonts w:ascii="仿宋_GB2312" w:eastAsia="仿宋_GB2312" w:hAnsi="Times New Roman" w:cs="仿宋_GB2312"/>
          <w:color w:val="000000"/>
          <w:sz w:val="30"/>
          <w:szCs w:val="30"/>
        </w:rPr>
        <w:lastRenderedPageBreak/>
        <w:t>（一）贯彻执行国家和市关于文化和旅游工作的法律、法规、规章和方针、政策，拟订文化和旅游工作发展总体规划、年度计划，并组织实施。</w:t>
      </w:r>
    </w:p>
    <w:p w:rsidR="008D2729" w:rsidRDefault="00315BC4">
      <w:pPr>
        <w:widowControl/>
        <w:ind w:firstLine="720"/>
        <w:rPr>
          <w:rFonts w:ascii="仿宋_GB2312" w:eastAsia="仿宋_GB2312" w:hAnsi="Times New Roman" w:cs="仿宋_GB2312"/>
          <w:color w:val="000000"/>
          <w:sz w:val="30"/>
          <w:szCs w:val="30"/>
        </w:rPr>
      </w:pPr>
      <w:r>
        <w:rPr>
          <w:rFonts w:ascii="仿宋_GB2312" w:eastAsia="仿宋_GB2312" w:hAnsi="Times New Roman" w:cs="仿宋_GB2312"/>
          <w:color w:val="000000"/>
          <w:sz w:val="30"/>
          <w:szCs w:val="30"/>
        </w:rPr>
        <w:t>（二）负责文化和旅游工作，推动各门类艺术的发展，管理全区性重大文化和旅游工作。负责公共文化事业发展，推进公共文化和旅游服务体系建设。指导图书馆、文化馆（站）事业和基层文化建设。</w:t>
      </w:r>
    </w:p>
    <w:p w:rsidR="008D2729" w:rsidRDefault="00315BC4">
      <w:pPr>
        <w:widowControl/>
        <w:spacing w:line="560" w:lineRule="exact"/>
        <w:ind w:firstLineChars="200" w:firstLine="600"/>
        <w:rPr>
          <w:rFonts w:ascii="仿宋_GB2312" w:eastAsia="仿宋_GB2312" w:hAnsi="Times New Roman" w:cs="仿宋_GB2312"/>
          <w:color w:val="000000"/>
          <w:sz w:val="30"/>
          <w:szCs w:val="30"/>
        </w:rPr>
      </w:pPr>
      <w:r>
        <w:rPr>
          <w:rFonts w:ascii="仿宋_GB2312" w:eastAsia="仿宋_GB2312" w:hAnsi="Times New Roman" w:cs="仿宋_GB2312"/>
          <w:color w:val="000000"/>
          <w:sz w:val="30"/>
          <w:szCs w:val="30"/>
        </w:rPr>
        <w:t>（三）指导促进文化和旅游产业发展，负责对文化艺术和旅游经营活动进行行业监管。</w:t>
      </w:r>
    </w:p>
    <w:p w:rsidR="008D2729" w:rsidRDefault="00315BC4">
      <w:pPr>
        <w:widowControl/>
        <w:spacing w:line="560" w:lineRule="exact"/>
        <w:ind w:firstLineChars="200" w:firstLine="600"/>
        <w:rPr>
          <w:rFonts w:ascii="仿宋_GB2312" w:eastAsia="仿宋_GB2312" w:hAnsi="Times New Roman" w:cs="仿宋_GB2312"/>
          <w:color w:val="000000"/>
          <w:sz w:val="30"/>
          <w:szCs w:val="30"/>
        </w:rPr>
      </w:pPr>
      <w:r>
        <w:rPr>
          <w:rFonts w:ascii="仿宋_GB2312" w:eastAsia="仿宋_GB2312" w:hAnsi="Times New Roman" w:cs="仿宋_GB2312"/>
          <w:color w:val="000000"/>
          <w:sz w:val="30"/>
          <w:szCs w:val="30"/>
        </w:rPr>
        <w:t>（四）负责旅游资源的开发和利用。承担国内旅行社、旅游景点和授权监管的星级饭店的管理。做好旅游统计调查工作，依法维护旅游经营者和旅游消费者的合法权益。维护旅游市场秩序，做好旅游工作的综合协调和应急救援。</w:t>
      </w:r>
    </w:p>
    <w:p w:rsidR="008D2729" w:rsidRDefault="00315BC4">
      <w:pPr>
        <w:widowControl/>
        <w:spacing w:line="560" w:lineRule="exact"/>
        <w:ind w:firstLineChars="200" w:firstLine="600"/>
        <w:rPr>
          <w:rFonts w:ascii="仿宋_GB2312" w:eastAsia="仿宋_GB2312" w:hAnsi="Times New Roman" w:cs="仿宋_GB2312"/>
          <w:color w:val="000000"/>
          <w:sz w:val="30"/>
          <w:szCs w:val="30"/>
        </w:rPr>
      </w:pPr>
      <w:r>
        <w:rPr>
          <w:rFonts w:ascii="仿宋_GB2312" w:eastAsia="仿宋_GB2312" w:hAnsi="Times New Roman" w:cs="仿宋_GB2312"/>
          <w:color w:val="000000"/>
          <w:sz w:val="30"/>
          <w:szCs w:val="30"/>
        </w:rPr>
        <w:t>（五）负责管理、指导文物和革命遗址的保护工作。承担申报、确定文物保护单位的有关工作。组织开展文物及革命遗址的保护宣传、文物征集，对不可移动文物的使用进行监管，指导博物馆的管理工作。</w:t>
      </w:r>
    </w:p>
    <w:p w:rsidR="008D2729" w:rsidRDefault="00315BC4">
      <w:pPr>
        <w:widowControl/>
        <w:spacing w:line="560" w:lineRule="exact"/>
        <w:ind w:firstLineChars="200" w:firstLine="600"/>
        <w:rPr>
          <w:rFonts w:ascii="仿宋_GB2312" w:eastAsia="仿宋_GB2312" w:hAnsi="Times New Roman" w:cs="仿宋_GB2312"/>
          <w:color w:val="000000"/>
          <w:sz w:val="30"/>
          <w:szCs w:val="30"/>
        </w:rPr>
      </w:pPr>
      <w:r>
        <w:rPr>
          <w:rFonts w:ascii="仿宋_GB2312" w:eastAsia="仿宋_GB2312" w:hAnsi="Times New Roman" w:cs="仿宋_GB2312"/>
          <w:color w:val="000000"/>
          <w:sz w:val="30"/>
          <w:szCs w:val="30"/>
        </w:rPr>
        <w:t>（六）实施非物质文化遗产保护规划，管理、指导非物质文化遗产保护和优秀民族文化的传承普及工作。</w:t>
      </w:r>
    </w:p>
    <w:p w:rsidR="008D2729" w:rsidRDefault="00315BC4">
      <w:pPr>
        <w:widowControl/>
        <w:spacing w:line="560" w:lineRule="exact"/>
        <w:ind w:firstLineChars="200" w:firstLine="600"/>
        <w:rPr>
          <w:rFonts w:ascii="仿宋_GB2312" w:eastAsia="仿宋_GB2312" w:hAnsi="Times New Roman" w:cs="仿宋_GB2312"/>
          <w:color w:val="000000"/>
          <w:sz w:val="30"/>
          <w:szCs w:val="30"/>
        </w:rPr>
      </w:pPr>
      <w:r>
        <w:rPr>
          <w:rFonts w:ascii="仿宋_GB2312" w:eastAsia="仿宋_GB2312" w:hAnsi="Times New Roman" w:cs="仿宋_GB2312"/>
          <w:color w:val="000000"/>
          <w:sz w:val="30"/>
          <w:szCs w:val="30"/>
        </w:rPr>
        <w:t>（七）</w:t>
      </w:r>
      <w:r>
        <w:rPr>
          <w:rFonts w:ascii="仿宋_GB2312" w:eastAsia="仿宋_GB2312" w:hAnsi="宋体" w:cs="仿宋_GB2312"/>
          <w:color w:val="000000"/>
          <w:sz w:val="30"/>
          <w:szCs w:val="30"/>
        </w:rPr>
        <w:t>负责本行业安全生产工作。</w:t>
      </w:r>
    </w:p>
    <w:p w:rsidR="008D2729" w:rsidRDefault="00315BC4">
      <w:pPr>
        <w:widowControl/>
        <w:spacing w:line="560" w:lineRule="exact"/>
        <w:ind w:firstLineChars="200" w:firstLine="600"/>
        <w:rPr>
          <w:rFonts w:ascii="仿宋_GB2312" w:eastAsia="仿宋_GB2312" w:hAnsi="Times New Roman" w:cs="仿宋_GB2312"/>
          <w:color w:val="000000"/>
          <w:sz w:val="30"/>
          <w:szCs w:val="30"/>
        </w:rPr>
      </w:pPr>
      <w:r>
        <w:rPr>
          <w:rFonts w:ascii="仿宋_GB2312" w:eastAsia="仿宋_GB2312" w:hAnsi="Times New Roman" w:cs="仿宋_GB2312"/>
          <w:color w:val="000000"/>
          <w:sz w:val="30"/>
          <w:szCs w:val="30"/>
        </w:rPr>
        <w:t>（八）负责本领域人才队伍建设。</w:t>
      </w:r>
    </w:p>
    <w:p w:rsidR="008D2729" w:rsidRDefault="00315BC4">
      <w:pPr>
        <w:widowControl/>
        <w:spacing w:line="560" w:lineRule="exact"/>
        <w:ind w:firstLineChars="200" w:firstLine="600"/>
        <w:rPr>
          <w:rFonts w:ascii="仿宋_GB2312" w:eastAsia="仿宋_GB2312" w:hAnsi="Times New Roman" w:cs="仿宋_GB2312"/>
          <w:color w:val="000000"/>
          <w:sz w:val="30"/>
          <w:szCs w:val="30"/>
        </w:rPr>
      </w:pPr>
      <w:r>
        <w:rPr>
          <w:rFonts w:ascii="仿宋_GB2312" w:eastAsia="仿宋_GB2312" w:hAnsi="Times New Roman" w:cs="仿宋_GB2312"/>
          <w:color w:val="000000"/>
          <w:sz w:val="30"/>
          <w:szCs w:val="30"/>
        </w:rPr>
        <w:t>（九）负责本领域招商引资工作。</w:t>
      </w:r>
    </w:p>
    <w:p w:rsidR="008D2729" w:rsidRDefault="00315BC4">
      <w:pPr>
        <w:widowControl/>
        <w:spacing w:line="560" w:lineRule="exact"/>
        <w:ind w:firstLineChars="200" w:firstLine="600"/>
        <w:rPr>
          <w:rFonts w:ascii="仿宋_GB2312" w:eastAsia="仿宋_GB2312" w:hAnsi="Times New Roman" w:cs="仿宋_GB2312"/>
          <w:color w:val="000000"/>
          <w:sz w:val="30"/>
          <w:szCs w:val="30"/>
        </w:rPr>
      </w:pPr>
      <w:r>
        <w:rPr>
          <w:rFonts w:ascii="仿宋_GB2312" w:eastAsia="仿宋_GB2312" w:hAnsi="Times New Roman" w:cs="仿宋_GB2312"/>
          <w:color w:val="000000"/>
          <w:sz w:val="30"/>
          <w:szCs w:val="30"/>
        </w:rPr>
        <w:t>（十）承办区委、区政府交办的其他事项。</w:t>
      </w:r>
    </w:p>
    <w:p w:rsidR="008D2729" w:rsidRDefault="00315BC4">
      <w:pPr>
        <w:widowControl/>
        <w:spacing w:line="560" w:lineRule="exact"/>
        <w:ind w:firstLineChars="200" w:firstLine="600"/>
        <w:rPr>
          <w:rFonts w:ascii="仿宋_GB2312" w:eastAsia="仿宋_GB2312" w:hAnsi="Times New Roman" w:cs="仿宋_GB2312"/>
          <w:sz w:val="30"/>
          <w:szCs w:val="30"/>
        </w:rPr>
      </w:pPr>
      <w:r>
        <w:rPr>
          <w:rFonts w:ascii="仿宋_GB2312" w:eastAsia="仿宋_GB2312" w:hAnsi="Times New Roman" w:cs="仿宋_GB2312"/>
          <w:sz w:val="30"/>
          <w:szCs w:val="30"/>
        </w:rPr>
        <w:lastRenderedPageBreak/>
        <w:t>（十一）有关职责分工。与区政府政务服务办公室有关职责分工。</w:t>
      </w:r>
      <w:r>
        <w:rPr>
          <w:rFonts w:ascii="仿宋_GB2312" w:eastAsia="仿宋_GB2312" w:hAnsi="Times New Roman" w:cs="仿宋_GB2312"/>
          <w:color w:val="000000"/>
          <w:sz w:val="30"/>
          <w:szCs w:val="30"/>
        </w:rPr>
        <w:t>区文化和旅游局</w:t>
      </w:r>
      <w:r>
        <w:rPr>
          <w:rFonts w:ascii="仿宋_GB2312" w:eastAsia="仿宋_GB2312" w:hAnsi="Times New Roman" w:cs="仿宋_GB2312"/>
          <w:sz w:val="30"/>
          <w:szCs w:val="30"/>
        </w:rPr>
        <w:t>及时将涉及本部门行政审批的法律、法规和规定更新情况告知区政府政务服务办公室，对上级部门下发的涉及行政审批相关事项的文件及时转送区政府政务服务办公室，积极协调涉及上级主管部门行政审批事项的办理。区政府政务服务办公室及时向</w:t>
      </w:r>
      <w:r>
        <w:rPr>
          <w:rFonts w:ascii="仿宋_GB2312" w:eastAsia="仿宋_GB2312" w:hAnsi="Times New Roman" w:cs="仿宋_GB2312"/>
          <w:color w:val="000000"/>
          <w:sz w:val="30"/>
          <w:szCs w:val="30"/>
        </w:rPr>
        <w:t>区文化和旅游局</w:t>
      </w:r>
      <w:r>
        <w:rPr>
          <w:rFonts w:ascii="仿宋_GB2312" w:eastAsia="仿宋_GB2312" w:hAnsi="Times New Roman" w:cs="仿宋_GB2312"/>
          <w:sz w:val="30"/>
          <w:szCs w:val="30"/>
        </w:rPr>
        <w:t>通报行政审批事项办理情况，便于职能部门对办结的审批事项后续监管。</w:t>
      </w:r>
    </w:p>
    <w:p w:rsidR="008D2729" w:rsidRDefault="00315BC4">
      <w:pPr>
        <w:widowControl/>
        <w:spacing w:line="580" w:lineRule="exact"/>
        <w:ind w:firstLine="602"/>
        <w:jc w:val="left"/>
        <w:rPr>
          <w:rFonts w:ascii="楷体_GB2312" w:eastAsia="楷体_GB2312" w:cs="楷体_GB2312"/>
          <w:b/>
          <w:sz w:val="30"/>
          <w:szCs w:val="30"/>
        </w:rPr>
      </w:pPr>
      <w:r>
        <w:rPr>
          <w:rFonts w:ascii="楷体_GB2312" w:eastAsia="楷体_GB2312" w:hAnsi="Times New Roman" w:cs="楷体_GB2312"/>
          <w:b/>
          <w:sz w:val="30"/>
          <w:szCs w:val="30"/>
        </w:rPr>
        <w:t>二、机构设置</w:t>
      </w:r>
    </w:p>
    <w:p w:rsidR="008D2729" w:rsidRPr="00315BC4" w:rsidRDefault="00315BC4">
      <w:pPr>
        <w:widowControl/>
        <w:spacing w:line="580" w:lineRule="exact"/>
        <w:ind w:firstLine="600"/>
        <w:jc w:val="left"/>
        <w:rPr>
          <w:rFonts w:ascii="仿宋_GB2312" w:eastAsia="仿宋_GB2312" w:cs="仿宋_GB2312"/>
          <w:sz w:val="30"/>
          <w:szCs w:val="30"/>
        </w:rPr>
      </w:pPr>
      <w:r w:rsidRPr="00315BC4">
        <w:rPr>
          <w:rFonts w:ascii="仿宋_GB2312" w:eastAsia="仿宋_GB2312" w:hAnsi="Times New Roman" w:cs="仿宋_GB2312"/>
          <w:sz w:val="30"/>
          <w:szCs w:val="30"/>
        </w:rPr>
        <w:t>根据上述职责，天津市和平区文化和旅游局内设3个职能处室，下辖6个预算单位。</w:t>
      </w:r>
      <w:r w:rsidRPr="00315BC4">
        <w:rPr>
          <w:rFonts w:ascii="仿宋_GB2312" w:eastAsia="仿宋_GB2312" w:hAnsi="Times New Roman" w:cs="仿宋_GB2312"/>
          <w:kern w:val="0"/>
          <w:sz w:val="30"/>
          <w:szCs w:val="30"/>
        </w:rPr>
        <w:t>根据决算编报要求，纳入</w:t>
      </w:r>
      <w:r w:rsidRPr="00315BC4">
        <w:rPr>
          <w:rFonts w:ascii="仿宋_GB2312" w:eastAsia="仿宋_GB2312" w:hAnsi="Times New Roman" w:cs="仿宋_GB2312"/>
          <w:sz w:val="30"/>
          <w:szCs w:val="30"/>
        </w:rPr>
        <w:t>天津市和平区文化和旅游局</w:t>
      </w:r>
      <w:r w:rsidRPr="00315BC4">
        <w:rPr>
          <w:rFonts w:ascii="Times New Roman" w:eastAsia="宋体" w:hAnsi="Times New Roman" w:cs="Times New Roman"/>
          <w:kern w:val="0"/>
          <w:sz w:val="30"/>
          <w:szCs w:val="30"/>
        </w:rPr>
        <w:t>2019</w:t>
      </w:r>
      <w:r w:rsidRPr="00315BC4">
        <w:rPr>
          <w:rFonts w:ascii="仿宋_GB2312" w:eastAsia="仿宋_GB2312" w:hAnsi="Times New Roman" w:cs="仿宋_GB2312"/>
          <w:kern w:val="0"/>
          <w:sz w:val="30"/>
          <w:szCs w:val="30"/>
        </w:rPr>
        <w:t>年部门决算编报范围有</w:t>
      </w:r>
      <w:r w:rsidRPr="00315BC4">
        <w:rPr>
          <w:rFonts w:ascii="仿宋_GB2312" w:eastAsia="仿宋_GB2312" w:hAnsi="Times New Roman" w:cs="仿宋_GB2312"/>
          <w:sz w:val="30"/>
          <w:szCs w:val="30"/>
        </w:rPr>
        <w:t>天津市和平区文化和旅游局</w:t>
      </w:r>
      <w:r w:rsidRPr="00315BC4">
        <w:rPr>
          <w:rFonts w:ascii="仿宋_GB2312" w:eastAsia="仿宋_GB2312" w:hAnsi="Times New Roman" w:cs="仿宋_GB2312"/>
          <w:kern w:val="0"/>
          <w:sz w:val="30"/>
          <w:szCs w:val="30"/>
        </w:rPr>
        <w:t>（本级）和二级预算单位共7个，具体包括：</w:t>
      </w:r>
    </w:p>
    <w:p w:rsidR="008D2729" w:rsidRPr="00315BC4" w:rsidRDefault="00315BC4">
      <w:pPr>
        <w:widowControl/>
        <w:spacing w:line="580" w:lineRule="exact"/>
        <w:ind w:firstLine="600"/>
        <w:jc w:val="left"/>
        <w:rPr>
          <w:rFonts w:ascii="仿宋_GB2312" w:eastAsia="仿宋_GB2312" w:cs="仿宋_GB2312"/>
          <w:kern w:val="0"/>
          <w:sz w:val="30"/>
          <w:szCs w:val="30"/>
        </w:rPr>
      </w:pPr>
      <w:r w:rsidRPr="00315BC4">
        <w:rPr>
          <w:rFonts w:ascii="宋体" w:eastAsia="宋体" w:hAnsi="宋体" w:cs="宋体" w:hint="eastAsia"/>
          <w:kern w:val="0"/>
          <w:sz w:val="24"/>
        </w:rPr>
        <w:t>1.</w:t>
      </w:r>
      <w:r w:rsidRPr="00315BC4">
        <w:rPr>
          <w:rFonts w:ascii="仿宋_GB2312" w:eastAsia="仿宋_GB2312" w:hAnsi="Times New Roman" w:cs="仿宋_GB2312"/>
          <w:kern w:val="0"/>
          <w:sz w:val="30"/>
          <w:szCs w:val="30"/>
        </w:rPr>
        <w:t>行政单位：天津市和平区文化和旅游局，共计1个单位。</w:t>
      </w:r>
    </w:p>
    <w:p w:rsidR="008D2729" w:rsidRPr="00315BC4" w:rsidRDefault="00315BC4">
      <w:pPr>
        <w:widowControl/>
        <w:spacing w:line="580" w:lineRule="exact"/>
        <w:ind w:firstLine="600"/>
        <w:jc w:val="left"/>
        <w:rPr>
          <w:rFonts w:ascii="宋体" w:eastAsia="宋体" w:hAnsi="宋体" w:cs="宋体"/>
          <w:kern w:val="0"/>
          <w:sz w:val="24"/>
        </w:rPr>
      </w:pPr>
      <w:r w:rsidRPr="00315BC4">
        <w:rPr>
          <w:rFonts w:ascii="宋体" w:eastAsia="宋体" w:hAnsi="宋体" w:cs="宋体" w:hint="eastAsia"/>
          <w:kern w:val="0"/>
          <w:sz w:val="24"/>
        </w:rPr>
        <w:t>2.</w:t>
      </w:r>
      <w:r w:rsidRPr="00315BC4">
        <w:rPr>
          <w:rFonts w:ascii="仿宋" w:eastAsia="仿宋" w:hAnsi="仿宋" w:cs="仿宋" w:hint="eastAsia"/>
          <w:kern w:val="0"/>
          <w:sz w:val="30"/>
          <w:szCs w:val="30"/>
        </w:rPr>
        <w:t>参公单位：天津市和平区文化市场行政执法大队，</w:t>
      </w:r>
      <w:r w:rsidRPr="00315BC4">
        <w:rPr>
          <w:rFonts w:ascii="仿宋_GB2312" w:eastAsia="仿宋_GB2312" w:hAnsi="Times New Roman" w:cs="仿宋_GB2312"/>
          <w:kern w:val="0"/>
          <w:sz w:val="30"/>
          <w:szCs w:val="30"/>
        </w:rPr>
        <w:t>共计1个单位。</w:t>
      </w:r>
    </w:p>
    <w:p w:rsidR="008D2729" w:rsidRPr="00315BC4" w:rsidRDefault="00315BC4">
      <w:pPr>
        <w:widowControl/>
        <w:spacing w:line="580" w:lineRule="exact"/>
        <w:ind w:firstLine="600"/>
        <w:jc w:val="left"/>
        <w:rPr>
          <w:rFonts w:ascii="仿宋_GB2312" w:eastAsia="仿宋_GB2312" w:cs="仿宋_GB2312"/>
          <w:sz w:val="30"/>
          <w:szCs w:val="30"/>
        </w:rPr>
      </w:pPr>
      <w:r w:rsidRPr="00315BC4">
        <w:rPr>
          <w:rFonts w:ascii="宋体" w:eastAsia="宋体" w:hAnsi="宋体" w:cs="宋体" w:hint="eastAsia"/>
          <w:kern w:val="0"/>
          <w:sz w:val="24"/>
        </w:rPr>
        <w:t>3.</w:t>
      </w:r>
      <w:r w:rsidRPr="00315BC4">
        <w:rPr>
          <w:rFonts w:ascii="仿宋_GB2312" w:eastAsia="仿宋_GB2312" w:hAnsi="Times New Roman" w:cs="仿宋_GB2312"/>
          <w:kern w:val="0"/>
          <w:sz w:val="30"/>
          <w:szCs w:val="30"/>
        </w:rPr>
        <w:t>事业单位：天津市和平区图书馆、天津市和平区少年儿童图书馆、天津市和平文化宫、中国共产党天津历史纪念馆、天津实验曲艺杂技团，共计5个单位。</w:t>
      </w:r>
    </w:p>
    <w:p w:rsidR="008D2729" w:rsidRDefault="008D2729">
      <w:pPr>
        <w:widowControl/>
        <w:spacing w:line="580" w:lineRule="exact"/>
        <w:jc w:val="left"/>
        <w:rPr>
          <w:rFonts w:ascii="黑体" w:eastAsia="黑体" w:hAnsi="宋体" w:cs="黑体"/>
          <w:sz w:val="30"/>
          <w:szCs w:val="30"/>
        </w:rPr>
      </w:pPr>
    </w:p>
    <w:p w:rsidR="008D2729" w:rsidRDefault="00315BC4">
      <w:pPr>
        <w:widowControl/>
        <w:spacing w:line="580" w:lineRule="exact"/>
        <w:ind w:firstLine="600"/>
        <w:jc w:val="center"/>
        <w:rPr>
          <w:rFonts w:ascii="黑体" w:eastAsia="黑体" w:hAnsi="宋体" w:cs="黑体"/>
          <w:sz w:val="30"/>
          <w:szCs w:val="30"/>
        </w:rPr>
      </w:pPr>
      <w:r>
        <w:rPr>
          <w:rFonts w:ascii="黑体" w:eastAsia="黑体" w:hAnsi="宋体" w:cs="黑体" w:hint="eastAsia"/>
          <w:sz w:val="30"/>
          <w:szCs w:val="30"/>
        </w:rPr>
        <w:t>第二部分</w:t>
      </w:r>
      <w:r>
        <w:rPr>
          <w:rFonts w:ascii="Times New Roman" w:eastAsia="宋体" w:hAnsi="Times New Roman" w:cs="Times New Roman"/>
          <w:sz w:val="30"/>
          <w:szCs w:val="30"/>
        </w:rPr>
        <w:t>2019</w:t>
      </w:r>
      <w:r>
        <w:rPr>
          <w:rFonts w:ascii="黑体" w:eastAsia="黑体" w:hAnsi="宋体" w:cs="黑体" w:hint="eastAsia"/>
          <w:sz w:val="30"/>
          <w:szCs w:val="30"/>
        </w:rPr>
        <w:t>年度部门决算编制说明</w:t>
      </w:r>
    </w:p>
    <w:p w:rsidR="008D2729" w:rsidRDefault="008D2729">
      <w:pPr>
        <w:widowControl/>
        <w:spacing w:line="580" w:lineRule="exact"/>
        <w:ind w:firstLine="600"/>
        <w:jc w:val="left"/>
        <w:rPr>
          <w:rFonts w:ascii="黑体" w:eastAsia="黑体" w:hAnsi="宋体" w:cs="黑体"/>
          <w:sz w:val="30"/>
          <w:szCs w:val="30"/>
        </w:rPr>
      </w:pPr>
    </w:p>
    <w:p w:rsidR="008D2729" w:rsidRDefault="00315BC4">
      <w:pPr>
        <w:widowControl/>
        <w:spacing w:line="580" w:lineRule="exact"/>
        <w:ind w:firstLine="602"/>
        <w:jc w:val="left"/>
        <w:rPr>
          <w:rFonts w:ascii="楷体_GB2312" w:eastAsia="楷体_GB2312" w:cs="楷体_GB2312"/>
          <w:b/>
          <w:sz w:val="30"/>
          <w:szCs w:val="30"/>
        </w:rPr>
      </w:pPr>
      <w:r>
        <w:rPr>
          <w:rFonts w:ascii="楷体_GB2312" w:eastAsia="楷体_GB2312" w:hAnsi="Times New Roman" w:cs="楷体_GB2312"/>
          <w:b/>
          <w:sz w:val="30"/>
          <w:szCs w:val="30"/>
        </w:rPr>
        <w:t>一、</w:t>
      </w:r>
      <w:r>
        <w:rPr>
          <w:rFonts w:ascii="Times New Roman" w:eastAsia="宋体" w:hAnsi="Times New Roman" w:cs="Times New Roman"/>
          <w:b/>
          <w:sz w:val="30"/>
          <w:szCs w:val="30"/>
        </w:rPr>
        <w:t>2019</w:t>
      </w:r>
      <w:r>
        <w:rPr>
          <w:rFonts w:ascii="楷体_GB2312" w:eastAsia="楷体_GB2312" w:hAnsi="Times New Roman" w:cs="楷体_GB2312"/>
          <w:b/>
          <w:sz w:val="30"/>
          <w:szCs w:val="30"/>
        </w:rPr>
        <w:t>年度部门决算收入情况</w:t>
      </w:r>
    </w:p>
    <w:p w:rsidR="008D2729" w:rsidRDefault="00315BC4">
      <w:pPr>
        <w:widowControl/>
        <w:spacing w:line="60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lastRenderedPageBreak/>
        <w:t>天津市和平区文化和旅游局</w:t>
      </w:r>
      <w:r>
        <w:rPr>
          <w:rFonts w:ascii="Times New Roman" w:eastAsia="宋体" w:hAnsi="Times New Roman" w:cs="Times New Roman"/>
          <w:sz w:val="30"/>
          <w:szCs w:val="30"/>
        </w:rPr>
        <w:t>2019</w:t>
      </w:r>
      <w:r>
        <w:rPr>
          <w:rFonts w:ascii="仿宋_GB2312" w:eastAsia="仿宋_GB2312" w:hAnsi="Times New Roman" w:cs="仿宋_GB2312"/>
          <w:sz w:val="30"/>
          <w:szCs w:val="30"/>
        </w:rPr>
        <w:t>年度部门决算收入总计</w:t>
      </w:r>
      <w:r>
        <w:rPr>
          <w:rFonts w:ascii="Times New Roman" w:eastAsia="宋体" w:hAnsi="Times New Roman" w:cs="Times New Roman"/>
          <w:sz w:val="30"/>
          <w:szCs w:val="30"/>
        </w:rPr>
        <w:t>95,646,792.74</w:t>
      </w:r>
      <w:r>
        <w:rPr>
          <w:rFonts w:ascii="仿宋_GB2312" w:eastAsia="仿宋_GB2312" w:hAnsi="Times New Roman" w:cs="仿宋_GB2312"/>
          <w:sz w:val="30"/>
          <w:szCs w:val="30"/>
        </w:rPr>
        <w:t>元，与</w:t>
      </w:r>
      <w:r>
        <w:rPr>
          <w:rFonts w:ascii="Times New Roman" w:eastAsia="宋体" w:hAnsi="Times New Roman" w:cs="Times New Roman"/>
          <w:sz w:val="30"/>
          <w:szCs w:val="30"/>
        </w:rPr>
        <w:t>2018</w:t>
      </w:r>
      <w:r>
        <w:rPr>
          <w:rFonts w:ascii="仿宋_GB2312" w:eastAsia="仿宋_GB2312" w:hAnsi="Times New Roman" w:cs="仿宋_GB2312"/>
          <w:sz w:val="30"/>
          <w:szCs w:val="30"/>
        </w:rPr>
        <w:t>年决算相比增加</w:t>
      </w:r>
      <w:r>
        <w:rPr>
          <w:rFonts w:ascii="Times New Roman" w:eastAsia="宋体" w:hAnsi="Times New Roman" w:cs="Times New Roman"/>
          <w:sz w:val="30"/>
          <w:szCs w:val="30"/>
        </w:rPr>
        <w:t>4,471,558.63</w:t>
      </w:r>
      <w:r>
        <w:rPr>
          <w:rFonts w:ascii="仿宋_GB2312" w:eastAsia="仿宋_GB2312" w:hAnsi="Times New Roman" w:cs="仿宋_GB2312"/>
          <w:sz w:val="30"/>
          <w:szCs w:val="30"/>
        </w:rPr>
        <w:t>元，其他收入</w:t>
      </w:r>
      <w:r>
        <w:rPr>
          <w:rFonts w:ascii="Times New Roman" w:eastAsia="宋体" w:hAnsi="Times New Roman" w:cs="Times New Roman"/>
          <w:sz w:val="30"/>
          <w:szCs w:val="30"/>
        </w:rPr>
        <w:t>200,674.41</w:t>
      </w:r>
      <w:r>
        <w:rPr>
          <w:rFonts w:ascii="仿宋_GB2312" w:eastAsia="仿宋_GB2312" w:hAnsi="Times New Roman" w:cs="仿宋_GB2312"/>
          <w:sz w:val="30"/>
          <w:szCs w:val="30"/>
        </w:rPr>
        <w:t>元，占</w:t>
      </w:r>
      <w:r>
        <w:rPr>
          <w:rFonts w:ascii="Times New Roman" w:eastAsia="宋体" w:hAnsi="Times New Roman" w:cs="Times New Roman"/>
          <w:sz w:val="30"/>
          <w:szCs w:val="30"/>
        </w:rPr>
        <w:t>0.21</w:t>
      </w:r>
      <w:r>
        <w:rPr>
          <w:rFonts w:ascii="仿宋_GB2312" w:eastAsia="仿宋_GB2312" w:hAnsi="Times New Roman" w:cs="仿宋_GB2312"/>
          <w:sz w:val="30"/>
          <w:szCs w:val="30"/>
        </w:rPr>
        <w:t>%。</w:t>
      </w:r>
    </w:p>
    <w:p w:rsidR="008D2729" w:rsidRDefault="00315BC4">
      <w:pPr>
        <w:widowControl/>
        <w:spacing w:line="580" w:lineRule="exact"/>
        <w:ind w:firstLine="602"/>
        <w:jc w:val="left"/>
        <w:rPr>
          <w:rFonts w:ascii="楷体_GB2312" w:eastAsia="楷体_GB2312" w:cs="楷体_GB2312"/>
          <w:b/>
          <w:sz w:val="30"/>
          <w:szCs w:val="30"/>
        </w:rPr>
      </w:pPr>
      <w:r>
        <w:rPr>
          <w:rFonts w:ascii="楷体_GB2312" w:eastAsia="楷体_GB2312" w:hAnsi="Times New Roman" w:cs="楷体_GB2312"/>
          <w:b/>
          <w:sz w:val="30"/>
          <w:szCs w:val="30"/>
        </w:rPr>
        <w:t>二、</w:t>
      </w:r>
      <w:r>
        <w:rPr>
          <w:rFonts w:ascii="Times New Roman" w:eastAsia="宋体" w:hAnsi="Times New Roman" w:cs="Times New Roman"/>
          <w:b/>
          <w:sz w:val="30"/>
          <w:szCs w:val="30"/>
        </w:rPr>
        <w:t>2019</w:t>
      </w:r>
      <w:r>
        <w:rPr>
          <w:rFonts w:ascii="楷体_GB2312" w:eastAsia="楷体_GB2312" w:hAnsi="Times New Roman" w:cs="楷体_GB2312"/>
          <w:b/>
          <w:sz w:val="30"/>
          <w:szCs w:val="30"/>
        </w:rPr>
        <w:t>年度部门决算支出情况</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天津市和平区文化和旅游局</w:t>
      </w:r>
      <w:r>
        <w:rPr>
          <w:rFonts w:ascii="Times New Roman" w:eastAsia="宋体" w:hAnsi="Times New Roman" w:cs="Times New Roman"/>
          <w:sz w:val="30"/>
          <w:szCs w:val="30"/>
        </w:rPr>
        <w:t>2019</w:t>
      </w:r>
      <w:r>
        <w:rPr>
          <w:rFonts w:ascii="仿宋_GB2312" w:eastAsia="仿宋_GB2312" w:hAnsi="Times New Roman" w:cs="仿宋_GB2312"/>
          <w:sz w:val="30"/>
          <w:szCs w:val="30"/>
        </w:rPr>
        <w:t>年度部门决算支出总计</w:t>
      </w:r>
      <w:r>
        <w:rPr>
          <w:rFonts w:ascii="Times New Roman" w:eastAsia="宋体" w:hAnsi="Times New Roman" w:cs="Times New Roman"/>
          <w:sz w:val="30"/>
          <w:szCs w:val="30"/>
        </w:rPr>
        <w:t>95,646,792.74</w:t>
      </w:r>
      <w:r>
        <w:rPr>
          <w:rFonts w:ascii="仿宋_GB2312" w:eastAsia="仿宋_GB2312" w:hAnsi="Times New Roman" w:cs="仿宋_GB2312"/>
          <w:sz w:val="30"/>
          <w:szCs w:val="30"/>
        </w:rPr>
        <w:t>元，与</w:t>
      </w:r>
      <w:r>
        <w:rPr>
          <w:rFonts w:ascii="Times New Roman" w:eastAsia="宋体" w:hAnsi="Times New Roman" w:cs="Times New Roman"/>
          <w:sz w:val="30"/>
          <w:szCs w:val="30"/>
        </w:rPr>
        <w:t>2018</w:t>
      </w:r>
      <w:r>
        <w:rPr>
          <w:rFonts w:ascii="仿宋_GB2312" w:eastAsia="仿宋_GB2312" w:hAnsi="Times New Roman" w:cs="仿宋_GB2312"/>
          <w:sz w:val="30"/>
          <w:szCs w:val="30"/>
        </w:rPr>
        <w:t>年决算相比增加</w:t>
      </w:r>
      <w:r>
        <w:rPr>
          <w:rFonts w:ascii="Times New Roman" w:eastAsia="宋体" w:hAnsi="Times New Roman" w:cs="Times New Roman"/>
          <w:sz w:val="30"/>
          <w:szCs w:val="30"/>
        </w:rPr>
        <w:t>4,471,558.63</w:t>
      </w:r>
      <w:r>
        <w:rPr>
          <w:rFonts w:ascii="仿宋_GB2312" w:eastAsia="仿宋_GB2312" w:hAnsi="Times New Roman" w:cs="仿宋_GB2312"/>
          <w:sz w:val="30"/>
          <w:szCs w:val="30"/>
        </w:rPr>
        <w:t>元，其中：基本支出</w:t>
      </w:r>
      <w:r>
        <w:rPr>
          <w:rFonts w:ascii="Times New Roman" w:eastAsia="宋体" w:hAnsi="Times New Roman" w:cs="Times New Roman"/>
          <w:sz w:val="30"/>
          <w:szCs w:val="30"/>
        </w:rPr>
        <w:t>26,396,371.48</w:t>
      </w:r>
      <w:r>
        <w:rPr>
          <w:rFonts w:ascii="仿宋_GB2312" w:eastAsia="仿宋_GB2312" w:hAnsi="Times New Roman" w:cs="仿宋_GB2312"/>
          <w:sz w:val="30"/>
          <w:szCs w:val="30"/>
        </w:rPr>
        <w:t>元，占</w:t>
      </w:r>
      <w:r>
        <w:rPr>
          <w:rFonts w:ascii="Times New Roman" w:eastAsia="宋体" w:hAnsi="Times New Roman" w:cs="Times New Roman"/>
          <w:sz w:val="30"/>
          <w:szCs w:val="30"/>
        </w:rPr>
        <w:t>27.60</w:t>
      </w:r>
      <w:r>
        <w:rPr>
          <w:rFonts w:ascii="仿宋_GB2312" w:eastAsia="仿宋_GB2312" w:hAnsi="Times New Roman" w:cs="仿宋_GB2312"/>
          <w:sz w:val="30"/>
          <w:szCs w:val="30"/>
        </w:rPr>
        <w:t>%；项目支出</w:t>
      </w:r>
      <w:r>
        <w:rPr>
          <w:rFonts w:ascii="Times New Roman" w:eastAsia="宋体" w:hAnsi="Times New Roman" w:cs="Times New Roman"/>
          <w:sz w:val="30"/>
          <w:szCs w:val="30"/>
        </w:rPr>
        <w:t>68,355,869.95</w:t>
      </w:r>
      <w:r>
        <w:rPr>
          <w:rFonts w:ascii="仿宋_GB2312" w:eastAsia="仿宋_GB2312" w:hAnsi="Times New Roman" w:cs="仿宋_GB2312"/>
          <w:sz w:val="30"/>
          <w:szCs w:val="30"/>
        </w:rPr>
        <w:t>元，占</w:t>
      </w:r>
      <w:r>
        <w:rPr>
          <w:rFonts w:ascii="Times New Roman" w:eastAsia="宋体" w:hAnsi="Times New Roman" w:cs="Times New Roman"/>
          <w:sz w:val="30"/>
          <w:szCs w:val="30"/>
        </w:rPr>
        <w:t>71.47</w:t>
      </w:r>
      <w:r>
        <w:rPr>
          <w:rFonts w:ascii="仿宋_GB2312" w:eastAsia="仿宋_GB2312" w:hAnsi="Times New Roman" w:cs="仿宋_GB2312"/>
          <w:sz w:val="30"/>
          <w:szCs w:val="30"/>
        </w:rPr>
        <w:t>%。</w:t>
      </w:r>
    </w:p>
    <w:p w:rsidR="008D2729" w:rsidRDefault="00315BC4">
      <w:pPr>
        <w:widowControl/>
        <w:spacing w:line="580" w:lineRule="exact"/>
        <w:ind w:firstLine="602"/>
        <w:jc w:val="left"/>
        <w:rPr>
          <w:rFonts w:ascii="楷体_GB2312" w:eastAsia="楷体_GB2312" w:cs="楷体_GB2312"/>
          <w:b/>
          <w:sz w:val="30"/>
          <w:szCs w:val="30"/>
        </w:rPr>
      </w:pPr>
      <w:r>
        <w:rPr>
          <w:rFonts w:ascii="楷体_GB2312" w:eastAsia="楷体_GB2312" w:hAnsi="Times New Roman" w:cs="楷体_GB2312"/>
          <w:b/>
          <w:sz w:val="30"/>
          <w:szCs w:val="30"/>
        </w:rPr>
        <w:t>三、</w:t>
      </w:r>
      <w:r>
        <w:rPr>
          <w:rFonts w:ascii="Times New Roman" w:eastAsia="宋体" w:hAnsi="Times New Roman" w:cs="Times New Roman"/>
          <w:b/>
          <w:sz w:val="30"/>
          <w:szCs w:val="30"/>
        </w:rPr>
        <w:t>2019</w:t>
      </w:r>
      <w:r>
        <w:rPr>
          <w:rFonts w:ascii="楷体_GB2312" w:eastAsia="楷体_GB2312" w:hAnsi="Times New Roman" w:cs="楷体_GB2312"/>
          <w:b/>
          <w:sz w:val="30"/>
          <w:szCs w:val="30"/>
        </w:rPr>
        <w:t>年度部门决算一般公共预算财政拨款支出情况</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天津市和平区文化和旅游局</w:t>
      </w:r>
      <w:r>
        <w:rPr>
          <w:rFonts w:ascii="Times New Roman" w:eastAsia="宋体" w:hAnsi="Times New Roman" w:cs="Times New Roman"/>
          <w:sz w:val="30"/>
          <w:szCs w:val="30"/>
        </w:rPr>
        <w:t>2019</w:t>
      </w:r>
      <w:r>
        <w:rPr>
          <w:rFonts w:ascii="仿宋_GB2312" w:eastAsia="仿宋_GB2312" w:hAnsi="Times New Roman" w:cs="仿宋_GB2312"/>
          <w:sz w:val="30"/>
          <w:szCs w:val="30"/>
        </w:rPr>
        <w:t>年度部门决算一般公共预算财政拨款支出总计</w:t>
      </w:r>
      <w:r>
        <w:rPr>
          <w:rFonts w:ascii="Times New Roman" w:eastAsia="宋体" w:hAnsi="Times New Roman" w:cs="Times New Roman"/>
          <w:sz w:val="30"/>
          <w:szCs w:val="30"/>
        </w:rPr>
        <w:t>93,440,003.79</w:t>
      </w:r>
      <w:r>
        <w:rPr>
          <w:rFonts w:ascii="仿宋_GB2312" w:eastAsia="仿宋_GB2312" w:hAnsi="Times New Roman" w:cs="仿宋_GB2312"/>
          <w:sz w:val="30"/>
          <w:szCs w:val="30"/>
        </w:rPr>
        <w:t>元，与</w:t>
      </w:r>
      <w:r>
        <w:rPr>
          <w:rFonts w:ascii="Times New Roman" w:eastAsia="宋体" w:hAnsi="Times New Roman" w:cs="Times New Roman"/>
          <w:sz w:val="30"/>
          <w:szCs w:val="30"/>
        </w:rPr>
        <w:t>2018</w:t>
      </w:r>
      <w:r>
        <w:rPr>
          <w:rFonts w:ascii="仿宋_GB2312" w:eastAsia="仿宋_GB2312" w:hAnsi="Times New Roman" w:cs="仿宋_GB2312"/>
          <w:sz w:val="30"/>
          <w:szCs w:val="30"/>
        </w:rPr>
        <w:t>年决算相比增加</w:t>
      </w:r>
      <w:r>
        <w:rPr>
          <w:rFonts w:ascii="Times New Roman" w:eastAsia="宋体" w:hAnsi="Times New Roman" w:cs="Times New Roman"/>
          <w:sz w:val="30"/>
          <w:szCs w:val="30"/>
        </w:rPr>
        <w:t>20,408,581.95</w:t>
      </w:r>
      <w:r>
        <w:rPr>
          <w:rFonts w:ascii="仿宋_GB2312" w:eastAsia="仿宋_GB2312" w:hAnsi="Times New Roman" w:cs="仿宋_GB2312"/>
          <w:sz w:val="30"/>
          <w:szCs w:val="30"/>
        </w:rPr>
        <w:t>元，具体情况如下：</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1、</w:t>
      </w:r>
      <w:r>
        <w:rPr>
          <w:rFonts w:ascii="仿宋_GB2312" w:eastAsia="仿宋_GB2312" w:hAnsi="Times New Roman" w:cs="仿宋_GB2312"/>
          <w:sz w:val="30"/>
          <w:szCs w:val="30"/>
        </w:rPr>
        <w:t>“</w:t>
      </w:r>
      <w:r>
        <w:rPr>
          <w:rFonts w:ascii="仿宋_GB2312" w:eastAsia="仿宋_GB2312" w:hAnsi="Times New Roman" w:cs="仿宋_GB2312"/>
          <w:sz w:val="30"/>
          <w:szCs w:val="30"/>
        </w:rPr>
        <w:t>一般公共服务支出</w:t>
      </w:r>
      <w:r>
        <w:rPr>
          <w:rFonts w:ascii="仿宋_GB2312" w:eastAsia="仿宋_GB2312" w:hAnsi="Times New Roman" w:cs="仿宋_GB2312"/>
          <w:sz w:val="30"/>
          <w:szCs w:val="30"/>
        </w:rPr>
        <w:t>”</w:t>
      </w:r>
      <w:r>
        <w:rPr>
          <w:rFonts w:ascii="仿宋_GB2312" w:eastAsia="仿宋_GB2312" w:hAnsi="Times New Roman" w:cs="仿宋_GB2312"/>
          <w:sz w:val="30"/>
          <w:szCs w:val="30"/>
        </w:rPr>
        <w:t>7,100元。其中：</w:t>
      </w:r>
    </w:p>
    <w:p w:rsidR="008D2729" w:rsidRDefault="00315BC4">
      <w:pPr>
        <w:widowControl/>
        <w:rPr>
          <w:rFonts w:ascii="Calibri" w:hAnsi="Calibri" w:cs="Calibri"/>
          <w:szCs w:val="21"/>
        </w:rPr>
      </w:pPr>
      <w:r>
        <w:rPr>
          <w:rFonts w:ascii="仿宋_GB2312" w:eastAsia="仿宋_GB2312" w:hAnsi="Times New Roman" w:cs="仿宋_GB2312"/>
          <w:sz w:val="30"/>
          <w:szCs w:val="30"/>
        </w:rPr>
        <w:t>“</w:t>
      </w:r>
      <w:r>
        <w:rPr>
          <w:rFonts w:ascii="仿宋_GB2312" w:eastAsia="仿宋_GB2312" w:hAnsi="Times New Roman" w:cs="仿宋_GB2312"/>
          <w:sz w:val="30"/>
          <w:szCs w:val="30"/>
        </w:rPr>
        <w:t>其他共产党事务支出</w:t>
      </w:r>
      <w:r>
        <w:rPr>
          <w:rFonts w:ascii="仿宋_GB2312" w:eastAsia="仿宋_GB2312" w:hAnsi="Times New Roman" w:cs="仿宋_GB2312"/>
          <w:sz w:val="30"/>
          <w:szCs w:val="30"/>
        </w:rPr>
        <w:t>”</w:t>
      </w:r>
      <w:r>
        <w:rPr>
          <w:rFonts w:ascii="仿宋_GB2312" w:eastAsia="仿宋_GB2312" w:hAnsi="Times New Roman" w:cs="仿宋_GB2312"/>
          <w:sz w:val="30"/>
          <w:szCs w:val="30"/>
        </w:rPr>
        <w:t>7,100元，包括</w:t>
      </w:r>
      <w:r>
        <w:rPr>
          <w:rFonts w:ascii="仿宋_GB2312" w:eastAsia="仿宋_GB2312" w:hAnsi="Times New Roman" w:cs="仿宋_GB2312"/>
          <w:sz w:val="30"/>
          <w:szCs w:val="30"/>
        </w:rPr>
        <w:t>“</w:t>
      </w:r>
      <w:r>
        <w:rPr>
          <w:rFonts w:ascii="仿宋_GB2312" w:eastAsia="仿宋_GB2312" w:hAnsi="Times New Roman" w:cs="仿宋_GB2312"/>
          <w:sz w:val="30"/>
          <w:szCs w:val="30"/>
        </w:rPr>
        <w:t>其他共产党事务支出</w:t>
      </w:r>
      <w:r>
        <w:rPr>
          <w:rFonts w:ascii="仿宋_GB2312" w:eastAsia="仿宋_GB2312" w:hAnsi="Times New Roman" w:cs="仿宋_GB2312"/>
          <w:sz w:val="30"/>
          <w:szCs w:val="30"/>
        </w:rPr>
        <w:t>”</w:t>
      </w:r>
      <w:r>
        <w:rPr>
          <w:rFonts w:ascii="仿宋_GB2312" w:eastAsia="仿宋_GB2312" w:hAnsi="Times New Roman" w:cs="仿宋_GB2312"/>
          <w:sz w:val="30"/>
          <w:szCs w:val="30"/>
        </w:rPr>
        <w:t>7,100.00元，主要用于：支付两新组织指导员工资及绩效。</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2、</w:t>
      </w:r>
      <w:r>
        <w:rPr>
          <w:rFonts w:ascii="仿宋_GB2312" w:eastAsia="仿宋_GB2312" w:hAnsi="Times New Roman" w:cs="仿宋_GB2312"/>
          <w:sz w:val="30"/>
          <w:szCs w:val="30"/>
        </w:rPr>
        <w:t>“</w:t>
      </w:r>
      <w:r>
        <w:rPr>
          <w:rFonts w:ascii="仿宋_GB2312" w:eastAsia="仿宋_GB2312" w:hAnsi="Times New Roman" w:cs="仿宋_GB2312"/>
          <w:sz w:val="30"/>
          <w:szCs w:val="30"/>
        </w:rPr>
        <w:t>科学技术支出</w:t>
      </w:r>
      <w:r>
        <w:rPr>
          <w:rFonts w:ascii="仿宋_GB2312" w:eastAsia="仿宋_GB2312" w:hAnsi="Times New Roman" w:cs="仿宋_GB2312"/>
          <w:sz w:val="30"/>
          <w:szCs w:val="30"/>
        </w:rPr>
        <w:t>”</w:t>
      </w:r>
      <w:r>
        <w:rPr>
          <w:rFonts w:ascii="仿宋_GB2312" w:eastAsia="仿宋_GB2312" w:hAnsi="Times New Roman" w:cs="仿宋_GB2312"/>
          <w:sz w:val="30"/>
          <w:szCs w:val="30"/>
        </w:rPr>
        <w:t>150,000元，其中：</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w:t>
      </w:r>
      <w:r>
        <w:rPr>
          <w:rFonts w:ascii="仿宋_GB2312" w:eastAsia="仿宋_GB2312" w:hAnsi="Times New Roman" w:cs="仿宋_GB2312"/>
          <w:sz w:val="30"/>
          <w:szCs w:val="30"/>
        </w:rPr>
        <w:t>技术研究与开发</w:t>
      </w:r>
      <w:r>
        <w:rPr>
          <w:rFonts w:ascii="仿宋_GB2312" w:eastAsia="仿宋_GB2312" w:hAnsi="Times New Roman" w:cs="仿宋_GB2312"/>
          <w:sz w:val="30"/>
          <w:szCs w:val="30"/>
        </w:rPr>
        <w:t>”</w:t>
      </w:r>
      <w:r>
        <w:rPr>
          <w:rFonts w:ascii="仿宋_GB2312" w:eastAsia="仿宋_GB2312" w:hAnsi="Times New Roman" w:cs="仿宋_GB2312"/>
          <w:sz w:val="30"/>
          <w:szCs w:val="30"/>
        </w:rPr>
        <w:t>150,000元，包括。</w:t>
      </w:r>
      <w:r>
        <w:rPr>
          <w:rFonts w:ascii="仿宋_GB2312" w:eastAsia="仿宋_GB2312" w:hAnsi="Times New Roman" w:cs="仿宋_GB2312"/>
          <w:sz w:val="30"/>
          <w:szCs w:val="30"/>
        </w:rPr>
        <w:t>“</w:t>
      </w:r>
      <w:r>
        <w:rPr>
          <w:rFonts w:ascii="仿宋_GB2312" w:eastAsia="仿宋_GB2312" w:hAnsi="Times New Roman" w:cs="仿宋_GB2312"/>
          <w:sz w:val="30"/>
          <w:szCs w:val="30"/>
        </w:rPr>
        <w:t>其他技术研究与开发支出</w:t>
      </w:r>
      <w:r>
        <w:rPr>
          <w:rFonts w:ascii="仿宋_GB2312" w:eastAsia="仿宋_GB2312" w:hAnsi="Times New Roman" w:cs="仿宋_GB2312"/>
          <w:sz w:val="30"/>
          <w:szCs w:val="30"/>
        </w:rPr>
        <w:t>”</w:t>
      </w:r>
      <w:r>
        <w:rPr>
          <w:rFonts w:ascii="仿宋_GB2312" w:eastAsia="仿宋_GB2312" w:hAnsi="Times New Roman" w:cs="仿宋_GB2312"/>
          <w:sz w:val="30"/>
          <w:szCs w:val="30"/>
        </w:rPr>
        <w:t>150,000元，主要用于：数字文化网的运行费。</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3、</w:t>
      </w:r>
      <w:r>
        <w:rPr>
          <w:rFonts w:ascii="仿宋_GB2312" w:eastAsia="仿宋_GB2312" w:hAnsi="Times New Roman" w:cs="仿宋_GB2312"/>
          <w:sz w:val="30"/>
          <w:szCs w:val="30"/>
        </w:rPr>
        <w:t>“</w:t>
      </w:r>
      <w:r>
        <w:rPr>
          <w:rFonts w:ascii="仿宋_GB2312" w:eastAsia="仿宋_GB2312" w:hAnsi="Times New Roman" w:cs="仿宋_GB2312"/>
          <w:sz w:val="30"/>
          <w:szCs w:val="30"/>
        </w:rPr>
        <w:t>文化体育与传媒支出</w:t>
      </w:r>
      <w:r>
        <w:rPr>
          <w:rFonts w:ascii="仿宋_GB2312" w:eastAsia="仿宋_GB2312" w:hAnsi="Times New Roman" w:cs="仿宋_GB2312"/>
          <w:sz w:val="30"/>
          <w:szCs w:val="30"/>
        </w:rPr>
        <w:t>”</w:t>
      </w:r>
      <w:r>
        <w:rPr>
          <w:rFonts w:ascii="仿宋_GB2312" w:eastAsia="仿宋_GB2312" w:hAnsi="Times New Roman" w:cs="仿宋_GB2312"/>
          <w:sz w:val="30"/>
          <w:szCs w:val="30"/>
        </w:rPr>
        <w:t>89,829,544.18元，其中：</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w:t>
      </w:r>
      <w:r>
        <w:rPr>
          <w:rFonts w:ascii="仿宋_GB2312" w:eastAsia="仿宋_GB2312" w:hAnsi="Times New Roman" w:cs="仿宋_GB2312"/>
          <w:sz w:val="30"/>
          <w:szCs w:val="30"/>
        </w:rPr>
        <w:t>文化和旅游</w:t>
      </w:r>
      <w:r>
        <w:rPr>
          <w:rFonts w:ascii="仿宋_GB2312" w:eastAsia="仿宋_GB2312" w:hAnsi="Times New Roman" w:cs="仿宋_GB2312"/>
          <w:sz w:val="30"/>
          <w:szCs w:val="30"/>
        </w:rPr>
        <w:t>”</w:t>
      </w:r>
      <w:r>
        <w:rPr>
          <w:rFonts w:ascii="仿宋_GB2312" w:eastAsia="仿宋_GB2312" w:hAnsi="Times New Roman" w:cs="仿宋_GB2312"/>
          <w:sz w:val="30"/>
          <w:szCs w:val="30"/>
        </w:rPr>
        <w:t>82,265,845.86元，包括</w:t>
      </w:r>
      <w:r>
        <w:rPr>
          <w:rFonts w:ascii="仿宋_GB2312" w:eastAsia="仿宋_GB2312" w:hAnsi="Times New Roman" w:cs="仿宋_GB2312"/>
          <w:sz w:val="30"/>
          <w:szCs w:val="30"/>
        </w:rPr>
        <w:t>“</w:t>
      </w:r>
      <w:r>
        <w:rPr>
          <w:rFonts w:ascii="仿宋_GB2312" w:eastAsia="仿宋_GB2312" w:hAnsi="Times New Roman" w:cs="仿宋_GB2312"/>
          <w:sz w:val="30"/>
          <w:szCs w:val="30"/>
        </w:rPr>
        <w:t>行政运行</w:t>
      </w:r>
      <w:r>
        <w:rPr>
          <w:rFonts w:ascii="仿宋_GB2312" w:eastAsia="仿宋_GB2312" w:hAnsi="Times New Roman" w:cs="仿宋_GB2312"/>
          <w:sz w:val="30"/>
          <w:szCs w:val="30"/>
        </w:rPr>
        <w:t>”</w:t>
      </w:r>
      <w:r>
        <w:rPr>
          <w:rFonts w:ascii="仿宋_GB2312" w:eastAsia="仿宋_GB2312" w:hAnsi="Times New Roman" w:cs="仿宋_GB2312"/>
          <w:sz w:val="30"/>
          <w:szCs w:val="30"/>
        </w:rPr>
        <w:t>3,473,352.48元，主要用于：人员工资、津贴、社保、公积金及日常办公费用。</w:t>
      </w:r>
      <w:r>
        <w:rPr>
          <w:rFonts w:ascii="仿宋_GB2312" w:eastAsia="仿宋_GB2312" w:hAnsi="Times New Roman" w:cs="仿宋_GB2312"/>
          <w:sz w:val="30"/>
          <w:szCs w:val="30"/>
        </w:rPr>
        <w:t>“</w:t>
      </w:r>
      <w:r>
        <w:rPr>
          <w:rFonts w:ascii="仿宋_GB2312" w:eastAsia="仿宋_GB2312" w:hAnsi="Times New Roman" w:cs="仿宋_GB2312"/>
          <w:sz w:val="30"/>
          <w:szCs w:val="30"/>
        </w:rPr>
        <w:t>一般行政管理事务</w:t>
      </w:r>
      <w:r>
        <w:rPr>
          <w:rFonts w:ascii="仿宋_GB2312" w:eastAsia="仿宋_GB2312" w:hAnsi="Times New Roman" w:cs="仿宋_GB2312"/>
          <w:sz w:val="30"/>
          <w:szCs w:val="30"/>
        </w:rPr>
        <w:t>”</w:t>
      </w:r>
      <w:r>
        <w:rPr>
          <w:rFonts w:ascii="仿宋_GB2312" w:eastAsia="仿宋_GB2312" w:hAnsi="Times New Roman" w:cs="仿宋_GB2312"/>
          <w:sz w:val="30"/>
          <w:szCs w:val="30"/>
        </w:rPr>
        <w:t>4,987,004.03元，主要用于：文化艺术中心物业费、维修费、加班餐费等。</w:t>
      </w:r>
      <w:r>
        <w:rPr>
          <w:rFonts w:ascii="仿宋_GB2312" w:eastAsia="仿宋_GB2312" w:hAnsi="Times New Roman" w:cs="仿宋_GB2312"/>
          <w:sz w:val="30"/>
          <w:szCs w:val="30"/>
        </w:rPr>
        <w:t>“</w:t>
      </w:r>
      <w:r>
        <w:rPr>
          <w:rFonts w:ascii="仿宋_GB2312" w:eastAsia="仿宋_GB2312" w:hAnsi="Times New Roman" w:cs="仿宋_GB2312"/>
          <w:sz w:val="30"/>
          <w:szCs w:val="30"/>
        </w:rPr>
        <w:t>图书</w:t>
      </w:r>
      <w:r>
        <w:rPr>
          <w:rFonts w:ascii="仿宋_GB2312" w:eastAsia="仿宋_GB2312" w:hAnsi="Times New Roman" w:cs="仿宋_GB2312"/>
          <w:sz w:val="30"/>
          <w:szCs w:val="30"/>
        </w:rPr>
        <w:lastRenderedPageBreak/>
        <w:t>馆</w:t>
      </w:r>
      <w:r>
        <w:rPr>
          <w:rFonts w:ascii="仿宋_GB2312" w:eastAsia="仿宋_GB2312" w:hAnsi="Times New Roman" w:cs="仿宋_GB2312"/>
          <w:sz w:val="30"/>
          <w:szCs w:val="30"/>
        </w:rPr>
        <w:t>”</w:t>
      </w:r>
      <w:r>
        <w:rPr>
          <w:rFonts w:ascii="仿宋_GB2312" w:eastAsia="仿宋_GB2312" w:hAnsi="Times New Roman" w:cs="仿宋_GB2312"/>
          <w:sz w:val="30"/>
          <w:szCs w:val="30"/>
        </w:rPr>
        <w:t>19,357,666.94元，主要用于：图书馆及少儿馆人员工资、津贴、社保、公积金、日常办公费及开馆运行费、购书费、免费开放支出、活动费等。</w:t>
      </w:r>
      <w:r>
        <w:rPr>
          <w:rFonts w:ascii="仿宋_GB2312" w:eastAsia="仿宋_GB2312" w:hAnsi="Times New Roman" w:cs="仿宋_GB2312"/>
          <w:sz w:val="30"/>
          <w:szCs w:val="30"/>
        </w:rPr>
        <w:t>“</w:t>
      </w:r>
      <w:r>
        <w:rPr>
          <w:rFonts w:ascii="仿宋_GB2312" w:eastAsia="仿宋_GB2312" w:hAnsi="Times New Roman" w:cs="仿宋_GB2312"/>
          <w:sz w:val="30"/>
          <w:szCs w:val="30"/>
        </w:rPr>
        <w:t>艺术表演团体</w:t>
      </w:r>
      <w:r>
        <w:rPr>
          <w:rFonts w:ascii="仿宋_GB2312" w:eastAsia="仿宋_GB2312" w:hAnsi="Times New Roman" w:cs="仿宋_GB2312"/>
          <w:sz w:val="30"/>
          <w:szCs w:val="30"/>
        </w:rPr>
        <w:t>”</w:t>
      </w:r>
      <w:r>
        <w:rPr>
          <w:rFonts w:ascii="仿宋_GB2312" w:eastAsia="仿宋_GB2312" w:hAnsi="Times New Roman" w:cs="仿宋_GB2312"/>
          <w:sz w:val="30"/>
          <w:szCs w:val="30"/>
        </w:rPr>
        <w:t>239,483.00元，主要用于：</w:t>
      </w:r>
      <w:r>
        <w:rPr>
          <w:rFonts w:ascii="仿宋_GB2312" w:eastAsia="仿宋_GB2312" w:hAnsi="Times New Roman" w:cs="仿宋_GB2312"/>
          <w:kern w:val="0"/>
          <w:sz w:val="30"/>
          <w:szCs w:val="30"/>
        </w:rPr>
        <w:t>天津实验曲艺杂技团在职、退休人员工资及日常办公费。</w:t>
      </w:r>
      <w:r>
        <w:rPr>
          <w:rFonts w:ascii="仿宋_GB2312" w:eastAsia="仿宋_GB2312" w:hAnsi="Times New Roman" w:cs="仿宋_GB2312"/>
          <w:sz w:val="30"/>
          <w:szCs w:val="30"/>
        </w:rPr>
        <w:t>“</w:t>
      </w:r>
      <w:r>
        <w:rPr>
          <w:rFonts w:ascii="仿宋_GB2312" w:eastAsia="仿宋_GB2312" w:hAnsi="Times New Roman" w:cs="仿宋_GB2312"/>
          <w:sz w:val="30"/>
          <w:szCs w:val="30"/>
        </w:rPr>
        <w:t>文化活动</w:t>
      </w:r>
      <w:r>
        <w:rPr>
          <w:rFonts w:ascii="仿宋_GB2312" w:eastAsia="仿宋_GB2312" w:hAnsi="Times New Roman" w:cs="仿宋_GB2312"/>
          <w:sz w:val="30"/>
          <w:szCs w:val="30"/>
        </w:rPr>
        <w:t>”</w:t>
      </w:r>
      <w:r>
        <w:rPr>
          <w:rFonts w:ascii="仿宋_GB2312" w:eastAsia="仿宋_GB2312" w:hAnsi="Times New Roman" w:cs="仿宋_GB2312"/>
          <w:sz w:val="30"/>
          <w:szCs w:val="30"/>
        </w:rPr>
        <w:t>2,500,000.00元，主要用于：迎新春联欢会、大地情深、社区文化艺术节、春雨工程边疆行等文化惠民活动。</w:t>
      </w:r>
      <w:r>
        <w:rPr>
          <w:rFonts w:ascii="仿宋_GB2312" w:eastAsia="仿宋_GB2312" w:hAnsi="Times New Roman" w:cs="仿宋_GB2312"/>
          <w:sz w:val="30"/>
          <w:szCs w:val="30"/>
        </w:rPr>
        <w:t>“</w:t>
      </w:r>
      <w:r>
        <w:rPr>
          <w:rFonts w:ascii="仿宋_GB2312" w:eastAsia="仿宋_GB2312" w:hAnsi="Times New Roman" w:cs="仿宋_GB2312"/>
          <w:sz w:val="30"/>
          <w:szCs w:val="30"/>
        </w:rPr>
        <w:t>群众文化</w:t>
      </w:r>
      <w:r>
        <w:rPr>
          <w:rFonts w:ascii="仿宋_GB2312" w:eastAsia="仿宋_GB2312" w:hAnsi="Times New Roman" w:cs="仿宋_GB2312"/>
          <w:sz w:val="30"/>
          <w:szCs w:val="30"/>
        </w:rPr>
        <w:t>”</w:t>
      </w:r>
      <w:r>
        <w:rPr>
          <w:rFonts w:ascii="仿宋_GB2312" w:eastAsia="仿宋_GB2312" w:hAnsi="Times New Roman" w:cs="仿宋_GB2312"/>
          <w:sz w:val="30"/>
          <w:szCs w:val="30"/>
        </w:rPr>
        <w:t>43,382,210.30元，主要用于：文化宫在职人员基本工资、津贴补贴、养老保险、医疗保险、职业年金、住房公积金等人员支出、日常办公经费、</w:t>
      </w:r>
      <w:r>
        <w:rPr>
          <w:rFonts w:ascii="仿宋_GB2312" w:eastAsia="仿宋_GB2312" w:hAnsi="Times New Roman" w:cs="仿宋_GB2312"/>
          <w:sz w:val="30"/>
          <w:szCs w:val="30"/>
        </w:rPr>
        <w:t>“</w:t>
      </w:r>
      <w:r>
        <w:rPr>
          <w:rFonts w:ascii="仿宋_GB2312" w:eastAsia="仿宋_GB2312" w:hAnsi="Times New Roman" w:cs="仿宋_GB2312"/>
          <w:sz w:val="30"/>
          <w:szCs w:val="30"/>
        </w:rPr>
        <w:t>廉润初心</w:t>
      </w:r>
      <w:r>
        <w:rPr>
          <w:rFonts w:ascii="仿宋_GB2312" w:eastAsia="仿宋_GB2312" w:hAnsi="Times New Roman" w:cs="仿宋_GB2312"/>
          <w:sz w:val="30"/>
          <w:szCs w:val="30"/>
        </w:rPr>
        <w:t>”</w:t>
      </w:r>
      <w:r>
        <w:rPr>
          <w:rFonts w:ascii="仿宋_GB2312" w:eastAsia="仿宋_GB2312" w:hAnsi="Times New Roman" w:cs="仿宋_GB2312"/>
          <w:sz w:val="30"/>
          <w:szCs w:val="30"/>
        </w:rPr>
        <w:t>文化推广中心建设、运营等相关费用。</w:t>
      </w:r>
      <w:r>
        <w:rPr>
          <w:rFonts w:ascii="仿宋_GB2312" w:eastAsia="仿宋_GB2312" w:hAnsi="Times New Roman" w:cs="仿宋_GB2312"/>
          <w:sz w:val="30"/>
          <w:szCs w:val="30"/>
        </w:rPr>
        <w:t>“</w:t>
      </w:r>
      <w:r>
        <w:rPr>
          <w:rFonts w:ascii="仿宋_GB2312" w:eastAsia="仿宋_GB2312" w:hAnsi="Times New Roman" w:cs="仿宋_GB2312"/>
          <w:sz w:val="30"/>
          <w:szCs w:val="30"/>
        </w:rPr>
        <w:t>文化和旅游市场管理</w:t>
      </w:r>
      <w:r>
        <w:rPr>
          <w:rFonts w:ascii="仿宋_GB2312" w:eastAsia="仿宋_GB2312" w:hAnsi="Times New Roman" w:cs="仿宋_GB2312"/>
          <w:sz w:val="30"/>
          <w:szCs w:val="30"/>
        </w:rPr>
        <w:t>”</w:t>
      </w:r>
      <w:r>
        <w:rPr>
          <w:rFonts w:ascii="仿宋_GB2312" w:eastAsia="仿宋_GB2312" w:hAnsi="Times New Roman" w:cs="仿宋_GB2312"/>
          <w:sz w:val="30"/>
          <w:szCs w:val="30"/>
        </w:rPr>
        <w:t>2,202,750.15元，主要用于：主要用于执法队在职人员基本工资、津贴补贴、养老保险、医疗保险、职业年金、住房公积金等人员支出、日常办公经费支出，以及文化市场行政执法支出。</w:t>
      </w:r>
      <w:r>
        <w:rPr>
          <w:rFonts w:ascii="仿宋_GB2312" w:eastAsia="仿宋_GB2312" w:hAnsi="Times New Roman" w:cs="仿宋_GB2312"/>
          <w:sz w:val="30"/>
          <w:szCs w:val="30"/>
        </w:rPr>
        <w:t>“</w:t>
      </w:r>
      <w:r>
        <w:rPr>
          <w:rFonts w:ascii="仿宋_GB2312" w:eastAsia="仿宋_GB2312" w:hAnsi="Times New Roman" w:cs="仿宋_GB2312"/>
          <w:sz w:val="30"/>
          <w:szCs w:val="30"/>
        </w:rPr>
        <w:t>其他文化和旅游支出</w:t>
      </w:r>
      <w:r>
        <w:rPr>
          <w:rFonts w:ascii="仿宋_GB2312" w:eastAsia="仿宋_GB2312" w:hAnsi="Times New Roman" w:cs="仿宋_GB2312"/>
          <w:sz w:val="30"/>
          <w:szCs w:val="30"/>
        </w:rPr>
        <w:t>”</w:t>
      </w:r>
      <w:r>
        <w:rPr>
          <w:rFonts w:ascii="仿宋_GB2312" w:eastAsia="仿宋_GB2312" w:hAnsi="Times New Roman" w:cs="仿宋_GB2312"/>
          <w:sz w:val="30"/>
          <w:szCs w:val="30"/>
        </w:rPr>
        <w:t>6,123,378.96元，主要用于：编外人员工资、全域旅游建设、旅游节、旅游宣传等相关费用。</w:t>
      </w:r>
    </w:p>
    <w:p w:rsidR="008D2729" w:rsidRDefault="00315BC4">
      <w:pPr>
        <w:widowControl/>
        <w:spacing w:line="580" w:lineRule="exact"/>
        <w:ind w:firstLineChars="200" w:firstLine="600"/>
        <w:jc w:val="left"/>
        <w:rPr>
          <w:rFonts w:ascii="仿宋_GB2312" w:eastAsia="仿宋_GB2312" w:cs="仿宋_GB2312"/>
          <w:sz w:val="30"/>
          <w:szCs w:val="30"/>
        </w:rPr>
      </w:pPr>
      <w:r>
        <w:rPr>
          <w:rFonts w:ascii="仿宋_GB2312" w:eastAsia="仿宋_GB2312" w:hAnsi="Times New Roman" w:cs="仿宋_GB2312"/>
          <w:sz w:val="30"/>
          <w:szCs w:val="30"/>
        </w:rPr>
        <w:t>“</w:t>
      </w:r>
      <w:r>
        <w:rPr>
          <w:rFonts w:ascii="仿宋_GB2312" w:eastAsia="仿宋_GB2312" w:hAnsi="Times New Roman" w:cs="仿宋_GB2312"/>
          <w:sz w:val="30"/>
          <w:szCs w:val="30"/>
        </w:rPr>
        <w:t>文物</w:t>
      </w:r>
      <w:r>
        <w:rPr>
          <w:rFonts w:ascii="仿宋_GB2312" w:eastAsia="仿宋_GB2312" w:hAnsi="Times New Roman" w:cs="仿宋_GB2312"/>
          <w:sz w:val="30"/>
          <w:szCs w:val="30"/>
        </w:rPr>
        <w:t>”</w:t>
      </w:r>
      <w:r>
        <w:rPr>
          <w:rFonts w:ascii="仿宋_GB2312" w:eastAsia="仿宋_GB2312" w:hAnsi="Times New Roman" w:cs="仿宋_GB2312"/>
          <w:sz w:val="30"/>
          <w:szCs w:val="30"/>
        </w:rPr>
        <w:t>3,432,664.15元，包括</w:t>
      </w:r>
      <w:r>
        <w:rPr>
          <w:rFonts w:ascii="仿宋_GB2312" w:eastAsia="仿宋_GB2312" w:hAnsi="Times New Roman" w:cs="仿宋_GB2312"/>
          <w:sz w:val="30"/>
          <w:szCs w:val="30"/>
        </w:rPr>
        <w:t>“</w:t>
      </w:r>
      <w:r>
        <w:rPr>
          <w:rFonts w:ascii="仿宋_GB2312" w:eastAsia="仿宋_GB2312" w:hAnsi="Times New Roman" w:cs="仿宋_GB2312"/>
          <w:sz w:val="30"/>
          <w:szCs w:val="30"/>
        </w:rPr>
        <w:t>文物保护</w:t>
      </w:r>
      <w:r>
        <w:rPr>
          <w:rFonts w:ascii="仿宋_GB2312" w:eastAsia="仿宋_GB2312" w:hAnsi="Times New Roman" w:cs="仿宋_GB2312"/>
          <w:sz w:val="30"/>
          <w:szCs w:val="30"/>
        </w:rPr>
        <w:t>”</w:t>
      </w:r>
      <w:r>
        <w:rPr>
          <w:rFonts w:ascii="仿宋_GB2312" w:eastAsia="仿宋_GB2312" w:hAnsi="Times New Roman" w:cs="仿宋_GB2312"/>
          <w:sz w:val="30"/>
          <w:szCs w:val="30"/>
        </w:rPr>
        <w:t>1,500,000.00元，主要用于：《天津五大道近代建筑群文物保护规划》编制项目</w:t>
      </w:r>
      <w:r>
        <w:rPr>
          <w:rFonts w:ascii="仿宋_GB2312" w:eastAsia="仿宋_GB2312" w:hAnsi="Times New Roman" w:cs="仿宋_GB2312"/>
          <w:sz w:val="30"/>
          <w:szCs w:val="30"/>
        </w:rPr>
        <w:t>…“</w:t>
      </w:r>
      <w:r>
        <w:rPr>
          <w:rFonts w:ascii="仿宋_GB2312" w:eastAsia="仿宋_GB2312" w:hAnsi="Times New Roman" w:cs="仿宋_GB2312"/>
          <w:sz w:val="30"/>
          <w:szCs w:val="30"/>
        </w:rPr>
        <w:t>博物馆</w:t>
      </w:r>
      <w:r>
        <w:rPr>
          <w:rFonts w:ascii="仿宋_GB2312" w:eastAsia="仿宋_GB2312" w:hAnsi="Times New Roman" w:cs="仿宋_GB2312"/>
          <w:sz w:val="30"/>
          <w:szCs w:val="30"/>
        </w:rPr>
        <w:t>”</w:t>
      </w:r>
      <w:r>
        <w:rPr>
          <w:rFonts w:ascii="仿宋_GB2312" w:eastAsia="仿宋_GB2312" w:hAnsi="Times New Roman" w:cs="仿宋_GB2312"/>
          <w:sz w:val="30"/>
          <w:szCs w:val="30"/>
        </w:rPr>
        <w:t>1,932,664.15元，主要用于：党史馆人员基本经费及党史馆和北方局两馆物业服务、水、电、暖等运行费用等。</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w:t>
      </w:r>
      <w:r>
        <w:rPr>
          <w:rFonts w:ascii="仿宋_GB2312" w:eastAsia="仿宋_GB2312" w:hAnsi="Times New Roman" w:cs="仿宋_GB2312"/>
          <w:sz w:val="30"/>
          <w:szCs w:val="30"/>
        </w:rPr>
        <w:t>新闻出版电影</w:t>
      </w:r>
      <w:r>
        <w:rPr>
          <w:rFonts w:ascii="仿宋_GB2312" w:eastAsia="仿宋_GB2312" w:hAnsi="Times New Roman" w:cs="仿宋_GB2312"/>
          <w:sz w:val="30"/>
          <w:szCs w:val="30"/>
        </w:rPr>
        <w:t>”</w:t>
      </w:r>
      <w:r>
        <w:rPr>
          <w:rFonts w:ascii="仿宋_GB2312" w:eastAsia="仿宋_GB2312" w:hAnsi="Times New Roman" w:cs="仿宋_GB2312"/>
          <w:sz w:val="30"/>
          <w:szCs w:val="30"/>
        </w:rPr>
        <w:t>212,034.17元，包括</w:t>
      </w:r>
      <w:r>
        <w:rPr>
          <w:rFonts w:ascii="仿宋_GB2312" w:eastAsia="仿宋_GB2312" w:hAnsi="Times New Roman" w:cs="仿宋_GB2312"/>
          <w:sz w:val="30"/>
          <w:szCs w:val="30"/>
        </w:rPr>
        <w:t>“</w:t>
      </w:r>
      <w:r>
        <w:rPr>
          <w:rFonts w:ascii="仿宋_GB2312" w:eastAsia="仿宋_GB2312" w:hAnsi="Times New Roman" w:cs="仿宋_GB2312"/>
          <w:sz w:val="30"/>
          <w:szCs w:val="30"/>
        </w:rPr>
        <w:t>其他新闻出版电影支出</w:t>
      </w:r>
      <w:r>
        <w:rPr>
          <w:rFonts w:ascii="仿宋_GB2312" w:eastAsia="仿宋_GB2312" w:hAnsi="Times New Roman" w:cs="仿宋_GB2312"/>
          <w:sz w:val="30"/>
          <w:szCs w:val="30"/>
        </w:rPr>
        <w:t>”</w:t>
      </w:r>
      <w:r>
        <w:rPr>
          <w:rFonts w:ascii="仿宋_GB2312" w:eastAsia="仿宋_GB2312" w:hAnsi="Times New Roman" w:cs="仿宋_GB2312"/>
          <w:sz w:val="30"/>
          <w:szCs w:val="30"/>
        </w:rPr>
        <w:t>212,034.17元，主要用于：相应的账目调整。</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w:t>
      </w:r>
      <w:r>
        <w:rPr>
          <w:rFonts w:ascii="仿宋_GB2312" w:eastAsia="仿宋_GB2312" w:hAnsi="Times New Roman" w:cs="仿宋_GB2312"/>
          <w:sz w:val="30"/>
          <w:szCs w:val="30"/>
        </w:rPr>
        <w:t>其他文化体育与传媒支出</w:t>
      </w:r>
      <w:r>
        <w:rPr>
          <w:rFonts w:ascii="仿宋_GB2312" w:eastAsia="仿宋_GB2312" w:hAnsi="Times New Roman" w:cs="仿宋_GB2312"/>
          <w:sz w:val="30"/>
          <w:szCs w:val="30"/>
        </w:rPr>
        <w:t>”</w:t>
      </w:r>
      <w:r>
        <w:rPr>
          <w:rFonts w:ascii="仿宋_GB2312" w:eastAsia="仿宋_GB2312" w:hAnsi="Times New Roman" w:cs="仿宋_GB2312"/>
          <w:sz w:val="30"/>
          <w:szCs w:val="30"/>
        </w:rPr>
        <w:t>3,919,000元，包括</w:t>
      </w:r>
      <w:r>
        <w:rPr>
          <w:rFonts w:ascii="仿宋_GB2312" w:eastAsia="仿宋_GB2312" w:hAnsi="Times New Roman" w:cs="仿宋_GB2312"/>
          <w:sz w:val="30"/>
          <w:szCs w:val="30"/>
        </w:rPr>
        <w:t>“</w:t>
      </w:r>
      <w:r>
        <w:rPr>
          <w:rFonts w:ascii="仿宋_GB2312" w:eastAsia="仿宋_GB2312" w:hAnsi="Times New Roman" w:cs="仿宋_GB2312"/>
          <w:sz w:val="30"/>
          <w:szCs w:val="30"/>
        </w:rPr>
        <w:t>文化产业发展专项支出</w:t>
      </w:r>
      <w:r>
        <w:rPr>
          <w:rFonts w:ascii="仿宋_GB2312" w:eastAsia="仿宋_GB2312" w:hAnsi="Times New Roman" w:cs="仿宋_GB2312"/>
          <w:sz w:val="30"/>
          <w:szCs w:val="30"/>
        </w:rPr>
        <w:t>”</w:t>
      </w:r>
      <w:r>
        <w:rPr>
          <w:rFonts w:ascii="仿宋_GB2312" w:eastAsia="仿宋_GB2312" w:hAnsi="Times New Roman" w:cs="仿宋_GB2312"/>
          <w:sz w:val="30"/>
          <w:szCs w:val="30"/>
        </w:rPr>
        <w:t>1,649,000.00元，主要用于：对相关企业的扶持资</w:t>
      </w:r>
      <w:r>
        <w:rPr>
          <w:rFonts w:ascii="仿宋_GB2312" w:eastAsia="仿宋_GB2312" w:hAnsi="Times New Roman" w:cs="仿宋_GB2312"/>
          <w:sz w:val="30"/>
          <w:szCs w:val="30"/>
        </w:rPr>
        <w:lastRenderedPageBreak/>
        <w:t>金。</w:t>
      </w:r>
      <w:r>
        <w:rPr>
          <w:rFonts w:ascii="仿宋_GB2312" w:eastAsia="仿宋_GB2312" w:hAnsi="Times New Roman" w:cs="仿宋_GB2312"/>
          <w:sz w:val="30"/>
          <w:szCs w:val="30"/>
        </w:rPr>
        <w:t>“</w:t>
      </w:r>
      <w:r>
        <w:rPr>
          <w:rFonts w:ascii="仿宋_GB2312" w:eastAsia="仿宋_GB2312" w:hAnsi="Times New Roman" w:cs="仿宋_GB2312"/>
          <w:sz w:val="30"/>
          <w:szCs w:val="30"/>
        </w:rPr>
        <w:t>其他文化体育与传媒支出</w:t>
      </w:r>
      <w:r>
        <w:rPr>
          <w:rFonts w:ascii="仿宋_GB2312" w:eastAsia="仿宋_GB2312" w:hAnsi="Times New Roman" w:cs="仿宋_GB2312"/>
          <w:sz w:val="30"/>
          <w:szCs w:val="30"/>
        </w:rPr>
        <w:t>”</w:t>
      </w:r>
      <w:r>
        <w:rPr>
          <w:rFonts w:ascii="仿宋_GB2312" w:eastAsia="仿宋_GB2312" w:hAnsi="Times New Roman" w:cs="仿宋_GB2312"/>
          <w:sz w:val="30"/>
          <w:szCs w:val="30"/>
        </w:rPr>
        <w:t>2,270,000元，主要用于：安全生产检查、</w:t>
      </w:r>
      <w:r>
        <w:rPr>
          <w:rFonts w:ascii="仿宋_GB2312" w:eastAsia="仿宋_GB2312" w:hAnsi="Times New Roman" w:cs="仿宋_GB2312"/>
          <w:sz w:val="30"/>
          <w:szCs w:val="30"/>
        </w:rPr>
        <w:t>“</w:t>
      </w:r>
      <w:r>
        <w:rPr>
          <w:rFonts w:ascii="仿宋_GB2312" w:eastAsia="仿宋_GB2312" w:hAnsi="Times New Roman" w:cs="仿宋_GB2312"/>
          <w:sz w:val="30"/>
          <w:szCs w:val="30"/>
        </w:rPr>
        <w:t>廉润初心</w:t>
      </w:r>
      <w:r>
        <w:rPr>
          <w:rFonts w:ascii="仿宋_GB2312" w:eastAsia="仿宋_GB2312" w:hAnsi="Times New Roman" w:cs="仿宋_GB2312"/>
          <w:sz w:val="30"/>
          <w:szCs w:val="30"/>
        </w:rPr>
        <w:t>”</w:t>
      </w:r>
      <w:r>
        <w:rPr>
          <w:rFonts w:ascii="仿宋_GB2312" w:eastAsia="仿宋_GB2312" w:hAnsi="Times New Roman" w:cs="仿宋_GB2312"/>
          <w:sz w:val="30"/>
          <w:szCs w:val="30"/>
        </w:rPr>
        <w:t>文化推广中心相关费用。</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4、</w:t>
      </w:r>
      <w:r>
        <w:rPr>
          <w:rFonts w:ascii="仿宋_GB2312" w:eastAsia="仿宋_GB2312" w:hAnsi="Times New Roman" w:cs="仿宋_GB2312"/>
          <w:sz w:val="30"/>
          <w:szCs w:val="30"/>
        </w:rPr>
        <w:t>“</w:t>
      </w:r>
      <w:r>
        <w:rPr>
          <w:rFonts w:ascii="仿宋_GB2312" w:eastAsia="仿宋_GB2312" w:hAnsi="Times New Roman" w:cs="仿宋_GB2312"/>
          <w:sz w:val="30"/>
          <w:szCs w:val="30"/>
        </w:rPr>
        <w:t>社会保障和就业支出</w:t>
      </w:r>
      <w:r>
        <w:rPr>
          <w:rFonts w:ascii="仿宋_GB2312" w:eastAsia="仿宋_GB2312" w:hAnsi="Times New Roman" w:cs="仿宋_GB2312"/>
          <w:sz w:val="30"/>
          <w:szCs w:val="30"/>
        </w:rPr>
        <w:t>”</w:t>
      </w:r>
      <w:r>
        <w:rPr>
          <w:rFonts w:ascii="仿宋_GB2312" w:eastAsia="仿宋_GB2312" w:hAnsi="Times New Roman" w:cs="仿宋_GB2312"/>
          <w:sz w:val="30"/>
          <w:szCs w:val="30"/>
        </w:rPr>
        <w:t>2,327,522.61元，其中：</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w:t>
      </w:r>
      <w:r>
        <w:rPr>
          <w:rFonts w:ascii="仿宋_GB2312" w:eastAsia="仿宋_GB2312" w:hAnsi="Times New Roman" w:cs="仿宋_GB2312"/>
          <w:sz w:val="30"/>
          <w:szCs w:val="30"/>
        </w:rPr>
        <w:t>行政事业单位离退休</w:t>
      </w:r>
      <w:r>
        <w:rPr>
          <w:rFonts w:ascii="仿宋_GB2312" w:eastAsia="仿宋_GB2312" w:hAnsi="Times New Roman" w:cs="仿宋_GB2312"/>
          <w:sz w:val="30"/>
          <w:szCs w:val="30"/>
        </w:rPr>
        <w:t>”</w:t>
      </w:r>
      <w:r>
        <w:rPr>
          <w:rFonts w:ascii="仿宋_GB2312" w:eastAsia="仿宋_GB2312" w:hAnsi="Times New Roman" w:cs="仿宋_GB2312"/>
          <w:sz w:val="30"/>
          <w:szCs w:val="30"/>
        </w:rPr>
        <w:t>2,327,522.61元，包括</w:t>
      </w:r>
      <w:r>
        <w:rPr>
          <w:rFonts w:ascii="仿宋_GB2312" w:eastAsia="仿宋_GB2312" w:hAnsi="Times New Roman" w:cs="仿宋_GB2312"/>
          <w:sz w:val="30"/>
          <w:szCs w:val="30"/>
        </w:rPr>
        <w:t>“</w:t>
      </w:r>
      <w:r>
        <w:rPr>
          <w:rFonts w:ascii="仿宋_GB2312" w:eastAsia="仿宋_GB2312" w:hAnsi="Times New Roman" w:cs="仿宋_GB2312"/>
          <w:sz w:val="30"/>
          <w:szCs w:val="30"/>
        </w:rPr>
        <w:t>机关事业单位基本养老保险缴费支出</w:t>
      </w:r>
      <w:r>
        <w:rPr>
          <w:rFonts w:ascii="仿宋_GB2312" w:eastAsia="仿宋_GB2312" w:hAnsi="Times New Roman" w:cs="仿宋_GB2312"/>
          <w:sz w:val="30"/>
          <w:szCs w:val="30"/>
        </w:rPr>
        <w:t>”</w:t>
      </w:r>
      <w:r>
        <w:rPr>
          <w:rFonts w:ascii="仿宋_GB2312" w:eastAsia="仿宋_GB2312" w:hAnsi="Times New Roman" w:cs="仿宋_GB2312"/>
          <w:sz w:val="30"/>
          <w:szCs w:val="30"/>
        </w:rPr>
        <w:t>1,693,697.57元，主要用于：机关事业单位在职人员的养老保险。</w:t>
      </w:r>
      <w:r>
        <w:rPr>
          <w:rFonts w:ascii="仿宋_GB2312" w:eastAsia="仿宋_GB2312" w:hAnsi="Times New Roman" w:cs="仿宋_GB2312"/>
          <w:sz w:val="30"/>
          <w:szCs w:val="30"/>
        </w:rPr>
        <w:t>“</w:t>
      </w:r>
      <w:r>
        <w:rPr>
          <w:rFonts w:ascii="仿宋_GB2312" w:eastAsia="仿宋_GB2312" w:hAnsi="Times New Roman" w:cs="仿宋_GB2312"/>
          <w:sz w:val="30"/>
          <w:szCs w:val="30"/>
        </w:rPr>
        <w:t>机关事业单位职业年金缴费支出</w:t>
      </w:r>
      <w:r>
        <w:rPr>
          <w:rFonts w:ascii="仿宋_GB2312" w:eastAsia="仿宋_GB2312" w:hAnsi="Times New Roman" w:cs="仿宋_GB2312"/>
          <w:sz w:val="30"/>
          <w:szCs w:val="30"/>
        </w:rPr>
        <w:t>”</w:t>
      </w:r>
      <w:r>
        <w:rPr>
          <w:rFonts w:ascii="仿宋_GB2312" w:eastAsia="仿宋_GB2312" w:hAnsi="Times New Roman" w:cs="仿宋_GB2312"/>
          <w:sz w:val="30"/>
          <w:szCs w:val="30"/>
        </w:rPr>
        <w:t>633,825.04元，主要用于：机关事业单位在职人员职业年金。</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5、</w:t>
      </w:r>
      <w:r>
        <w:rPr>
          <w:rFonts w:ascii="仿宋_GB2312" w:eastAsia="仿宋_GB2312" w:hAnsi="Times New Roman" w:cs="仿宋_GB2312"/>
          <w:sz w:val="30"/>
          <w:szCs w:val="30"/>
        </w:rPr>
        <w:t>“</w:t>
      </w:r>
      <w:r>
        <w:rPr>
          <w:rFonts w:ascii="仿宋_GB2312" w:eastAsia="仿宋_GB2312" w:hAnsi="Times New Roman" w:cs="仿宋_GB2312"/>
          <w:sz w:val="30"/>
          <w:szCs w:val="30"/>
        </w:rPr>
        <w:t>卫生健康支出</w:t>
      </w:r>
      <w:r>
        <w:rPr>
          <w:rFonts w:ascii="仿宋_GB2312" w:eastAsia="仿宋_GB2312" w:hAnsi="Times New Roman" w:cs="仿宋_GB2312"/>
          <w:sz w:val="30"/>
          <w:szCs w:val="30"/>
        </w:rPr>
        <w:t>”</w:t>
      </w:r>
      <w:r>
        <w:rPr>
          <w:rFonts w:ascii="仿宋_GB2312" w:eastAsia="仿宋_GB2312" w:hAnsi="Times New Roman" w:cs="仿宋_GB2312"/>
          <w:sz w:val="30"/>
          <w:szCs w:val="30"/>
        </w:rPr>
        <w:t>1,125,837元，其中：</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w:t>
      </w:r>
      <w:r>
        <w:rPr>
          <w:rFonts w:ascii="仿宋_GB2312" w:eastAsia="仿宋_GB2312" w:hAnsi="Times New Roman" w:cs="仿宋_GB2312"/>
          <w:sz w:val="30"/>
          <w:szCs w:val="30"/>
        </w:rPr>
        <w:t>行政事业单位医疗</w:t>
      </w:r>
      <w:r>
        <w:rPr>
          <w:rFonts w:ascii="仿宋_GB2312" w:eastAsia="仿宋_GB2312" w:hAnsi="Times New Roman" w:cs="仿宋_GB2312"/>
          <w:sz w:val="30"/>
          <w:szCs w:val="30"/>
        </w:rPr>
        <w:t>”</w:t>
      </w:r>
      <w:r>
        <w:rPr>
          <w:rFonts w:ascii="仿宋_GB2312" w:eastAsia="仿宋_GB2312" w:hAnsi="Times New Roman" w:cs="仿宋_GB2312"/>
          <w:sz w:val="30"/>
          <w:szCs w:val="30"/>
        </w:rPr>
        <w:t>1,125,837元，包括</w:t>
      </w:r>
      <w:r>
        <w:rPr>
          <w:rFonts w:ascii="仿宋_GB2312" w:eastAsia="仿宋_GB2312" w:hAnsi="Times New Roman" w:cs="仿宋_GB2312"/>
          <w:sz w:val="30"/>
          <w:szCs w:val="30"/>
        </w:rPr>
        <w:t>“</w:t>
      </w:r>
      <w:r>
        <w:rPr>
          <w:rFonts w:ascii="仿宋_GB2312" w:eastAsia="仿宋_GB2312" w:hAnsi="Times New Roman" w:cs="仿宋_GB2312"/>
          <w:sz w:val="30"/>
          <w:szCs w:val="30"/>
        </w:rPr>
        <w:t>行政单位医疗</w:t>
      </w:r>
      <w:r>
        <w:rPr>
          <w:rFonts w:ascii="仿宋_GB2312" w:eastAsia="仿宋_GB2312" w:hAnsi="Times New Roman" w:cs="仿宋_GB2312"/>
          <w:sz w:val="30"/>
          <w:szCs w:val="30"/>
        </w:rPr>
        <w:t>”</w:t>
      </w:r>
      <w:r>
        <w:rPr>
          <w:rFonts w:ascii="仿宋_GB2312" w:eastAsia="仿宋_GB2312" w:hAnsi="Times New Roman" w:cs="仿宋_GB2312"/>
          <w:sz w:val="30"/>
          <w:szCs w:val="30"/>
        </w:rPr>
        <w:t>152,900.00元，主要用于：机关单位的医疗保险。</w:t>
      </w:r>
      <w:r>
        <w:rPr>
          <w:rFonts w:ascii="仿宋_GB2312" w:eastAsia="仿宋_GB2312" w:hAnsi="Times New Roman" w:cs="仿宋_GB2312"/>
          <w:sz w:val="30"/>
          <w:szCs w:val="30"/>
        </w:rPr>
        <w:t>“</w:t>
      </w:r>
      <w:r>
        <w:rPr>
          <w:rFonts w:ascii="仿宋_GB2312" w:eastAsia="仿宋_GB2312" w:hAnsi="Times New Roman" w:cs="仿宋_GB2312"/>
          <w:sz w:val="30"/>
          <w:szCs w:val="30"/>
        </w:rPr>
        <w:t>事业单位医疗</w:t>
      </w:r>
      <w:r>
        <w:rPr>
          <w:rFonts w:ascii="仿宋_GB2312" w:eastAsia="仿宋_GB2312" w:hAnsi="Times New Roman" w:cs="仿宋_GB2312"/>
          <w:sz w:val="30"/>
          <w:szCs w:val="30"/>
        </w:rPr>
        <w:t>”</w:t>
      </w:r>
      <w:r>
        <w:rPr>
          <w:rFonts w:ascii="仿宋_GB2312" w:eastAsia="仿宋_GB2312" w:hAnsi="Times New Roman" w:cs="仿宋_GB2312"/>
          <w:sz w:val="30"/>
          <w:szCs w:val="30"/>
        </w:rPr>
        <w:t>570,476.74元，主要用于：事业单位的医疗保险。</w:t>
      </w:r>
      <w:r>
        <w:rPr>
          <w:rFonts w:ascii="仿宋_GB2312" w:eastAsia="仿宋_GB2312" w:hAnsi="Times New Roman" w:cs="仿宋_GB2312"/>
          <w:sz w:val="30"/>
          <w:szCs w:val="30"/>
        </w:rPr>
        <w:t>“</w:t>
      </w:r>
      <w:r>
        <w:rPr>
          <w:rFonts w:ascii="仿宋_GB2312" w:eastAsia="仿宋_GB2312" w:hAnsi="Times New Roman" w:cs="仿宋_GB2312"/>
          <w:sz w:val="30"/>
          <w:szCs w:val="30"/>
        </w:rPr>
        <w:t>公务员医疗补助</w:t>
      </w:r>
      <w:r>
        <w:rPr>
          <w:rFonts w:ascii="仿宋_GB2312" w:eastAsia="仿宋_GB2312" w:hAnsi="Times New Roman" w:cs="仿宋_GB2312"/>
          <w:sz w:val="30"/>
          <w:szCs w:val="30"/>
        </w:rPr>
        <w:t>”</w:t>
      </w:r>
      <w:r>
        <w:rPr>
          <w:rFonts w:ascii="仿宋_GB2312" w:eastAsia="仿宋_GB2312" w:hAnsi="Times New Roman" w:cs="仿宋_GB2312"/>
          <w:sz w:val="30"/>
          <w:szCs w:val="30"/>
        </w:rPr>
        <w:t>128,800.00元，主要用于：机关单位职工的医疗补助。</w:t>
      </w:r>
      <w:r>
        <w:rPr>
          <w:rFonts w:ascii="仿宋_GB2312" w:eastAsia="仿宋_GB2312" w:hAnsi="Times New Roman" w:cs="仿宋_GB2312"/>
          <w:sz w:val="30"/>
          <w:szCs w:val="30"/>
        </w:rPr>
        <w:t>“</w:t>
      </w:r>
      <w:r>
        <w:rPr>
          <w:rFonts w:ascii="仿宋_GB2312" w:eastAsia="仿宋_GB2312" w:hAnsi="Times New Roman" w:cs="仿宋_GB2312"/>
          <w:sz w:val="30"/>
          <w:szCs w:val="30"/>
        </w:rPr>
        <w:t>其他行政事业单位医疗支出</w:t>
      </w:r>
      <w:r>
        <w:rPr>
          <w:rFonts w:ascii="仿宋_GB2312" w:eastAsia="仿宋_GB2312" w:hAnsi="Times New Roman" w:cs="仿宋_GB2312"/>
          <w:sz w:val="30"/>
          <w:szCs w:val="30"/>
        </w:rPr>
        <w:t>”</w:t>
      </w:r>
      <w:r>
        <w:rPr>
          <w:rFonts w:ascii="仿宋_GB2312" w:eastAsia="仿宋_GB2312" w:hAnsi="Times New Roman" w:cs="仿宋_GB2312"/>
          <w:sz w:val="30"/>
          <w:szCs w:val="30"/>
        </w:rPr>
        <w:t>273,660.26元，主要用于：支付机关事业单位工伤、生育、失业保险、残疾人保障金等。</w:t>
      </w:r>
    </w:p>
    <w:p w:rsidR="008D2729" w:rsidRDefault="00315BC4">
      <w:pPr>
        <w:widowControl/>
        <w:spacing w:line="580" w:lineRule="exact"/>
        <w:ind w:firstLine="602"/>
        <w:jc w:val="left"/>
        <w:rPr>
          <w:rFonts w:ascii="楷体_GB2312" w:eastAsia="楷体_GB2312" w:cs="楷体_GB2312"/>
          <w:b/>
          <w:sz w:val="30"/>
          <w:szCs w:val="30"/>
        </w:rPr>
      </w:pPr>
      <w:r>
        <w:rPr>
          <w:rFonts w:ascii="楷体_GB2312" w:eastAsia="楷体_GB2312" w:hAnsi="Times New Roman" w:cs="楷体_GB2312"/>
          <w:b/>
          <w:sz w:val="30"/>
          <w:szCs w:val="30"/>
        </w:rPr>
        <w:t>四、</w:t>
      </w:r>
      <w:r>
        <w:rPr>
          <w:rFonts w:ascii="Times New Roman" w:eastAsia="宋体" w:hAnsi="Times New Roman" w:cs="Times New Roman"/>
          <w:b/>
          <w:sz w:val="30"/>
          <w:szCs w:val="30"/>
        </w:rPr>
        <w:t>2019</w:t>
      </w:r>
      <w:r>
        <w:rPr>
          <w:rFonts w:ascii="楷体_GB2312" w:eastAsia="楷体_GB2312" w:hAnsi="Times New Roman" w:cs="楷体_GB2312"/>
          <w:b/>
          <w:sz w:val="30"/>
          <w:szCs w:val="30"/>
        </w:rPr>
        <w:t>年度部门决算一般公共预算财政拨款基本支出情况</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天津市和平区文化和旅游局</w:t>
      </w:r>
      <w:r>
        <w:rPr>
          <w:rFonts w:ascii="Times New Roman" w:eastAsia="宋体" w:hAnsi="Times New Roman" w:cs="Times New Roman"/>
          <w:sz w:val="30"/>
          <w:szCs w:val="30"/>
        </w:rPr>
        <w:t>2019</w:t>
      </w:r>
      <w:r>
        <w:rPr>
          <w:rFonts w:ascii="仿宋_GB2312" w:eastAsia="仿宋_GB2312" w:hAnsi="Times New Roman" w:cs="仿宋_GB2312"/>
          <w:sz w:val="30"/>
          <w:szCs w:val="30"/>
        </w:rPr>
        <w:t>年度部门决算一般公共预算财政拨款基本支出总计</w:t>
      </w:r>
      <w:r>
        <w:rPr>
          <w:rFonts w:ascii="Times New Roman" w:eastAsia="宋体" w:hAnsi="Times New Roman" w:cs="Times New Roman"/>
          <w:sz w:val="30"/>
          <w:szCs w:val="30"/>
        </w:rPr>
        <w:t>25,296,912.46</w:t>
      </w:r>
      <w:r>
        <w:rPr>
          <w:rFonts w:ascii="仿宋_GB2312" w:eastAsia="仿宋_GB2312" w:hAnsi="Times New Roman" w:cs="仿宋_GB2312"/>
          <w:sz w:val="30"/>
          <w:szCs w:val="30"/>
        </w:rPr>
        <w:t>元，与</w:t>
      </w:r>
      <w:r>
        <w:rPr>
          <w:rFonts w:ascii="Times New Roman" w:eastAsia="宋体" w:hAnsi="Times New Roman" w:cs="Times New Roman"/>
          <w:sz w:val="30"/>
          <w:szCs w:val="30"/>
        </w:rPr>
        <w:t>2018</w:t>
      </w:r>
      <w:r>
        <w:rPr>
          <w:rFonts w:ascii="仿宋_GB2312" w:eastAsia="仿宋_GB2312" w:hAnsi="Times New Roman" w:cs="仿宋_GB2312"/>
          <w:sz w:val="30"/>
          <w:szCs w:val="30"/>
        </w:rPr>
        <w:t>年决算相比减少</w:t>
      </w:r>
      <w:r>
        <w:rPr>
          <w:rFonts w:ascii="Times New Roman" w:eastAsia="宋体" w:hAnsi="Times New Roman" w:cs="Times New Roman"/>
          <w:sz w:val="30"/>
          <w:szCs w:val="30"/>
        </w:rPr>
        <w:t>833,795.79</w:t>
      </w:r>
      <w:r>
        <w:rPr>
          <w:rFonts w:ascii="仿宋_GB2312" w:eastAsia="仿宋_GB2312" w:hAnsi="Times New Roman" w:cs="仿宋_GB2312"/>
          <w:sz w:val="30"/>
          <w:szCs w:val="30"/>
        </w:rPr>
        <w:t>元，具体情况如下：</w:t>
      </w:r>
    </w:p>
    <w:p w:rsidR="008D2729" w:rsidRDefault="00315BC4">
      <w:pPr>
        <w:widowControl/>
        <w:spacing w:line="580" w:lineRule="exact"/>
        <w:ind w:firstLine="600"/>
        <w:jc w:val="left"/>
        <w:rPr>
          <w:rFonts w:ascii="仿宋_GB2312" w:eastAsia="仿宋_GB2312" w:cs="仿宋_GB2312"/>
          <w:bCs/>
          <w:sz w:val="30"/>
          <w:szCs w:val="30"/>
        </w:rPr>
      </w:pPr>
      <w:r>
        <w:rPr>
          <w:rFonts w:ascii="仿宋_GB2312" w:eastAsia="仿宋_GB2312" w:hAnsi="Times New Roman" w:cs="仿宋_GB2312"/>
          <w:sz w:val="30"/>
          <w:szCs w:val="30"/>
        </w:rPr>
        <w:t>1、</w:t>
      </w:r>
      <w:r>
        <w:rPr>
          <w:rFonts w:ascii="仿宋_GB2312" w:eastAsia="仿宋_GB2312" w:hAnsi="Times New Roman" w:cs="仿宋_GB2312"/>
          <w:sz w:val="30"/>
          <w:szCs w:val="30"/>
        </w:rPr>
        <w:t>“</w:t>
      </w:r>
      <w:r>
        <w:rPr>
          <w:rFonts w:ascii="仿宋_GB2312" w:eastAsia="仿宋_GB2312" w:hAnsi="Times New Roman" w:cs="仿宋_GB2312"/>
          <w:sz w:val="30"/>
          <w:szCs w:val="30"/>
        </w:rPr>
        <w:t>工资福利支出</w:t>
      </w:r>
      <w:r>
        <w:rPr>
          <w:rFonts w:ascii="仿宋_GB2312" w:eastAsia="仿宋_GB2312" w:hAnsi="Times New Roman" w:cs="仿宋_GB2312"/>
          <w:sz w:val="30"/>
          <w:szCs w:val="30"/>
        </w:rPr>
        <w:t>”</w:t>
      </w:r>
      <w:r>
        <w:rPr>
          <w:rFonts w:ascii="仿宋_GB2312" w:eastAsia="仿宋_GB2312" w:hAnsi="Times New Roman" w:cs="仿宋_GB2312"/>
          <w:sz w:val="30"/>
          <w:szCs w:val="30"/>
        </w:rPr>
        <w:t>22,896,895.89元，其中</w:t>
      </w:r>
      <w:r>
        <w:rPr>
          <w:rFonts w:ascii="仿宋_GB2312" w:eastAsia="仿宋_GB2312" w:hAnsi="Times New Roman" w:cs="仿宋_GB2312"/>
          <w:sz w:val="30"/>
          <w:szCs w:val="30"/>
        </w:rPr>
        <w:t>“</w:t>
      </w:r>
      <w:r>
        <w:rPr>
          <w:rFonts w:ascii="仿宋_GB2312" w:eastAsia="仿宋_GB2312" w:hAnsi="Times New Roman" w:cs="仿宋_GB2312"/>
          <w:sz w:val="30"/>
          <w:szCs w:val="30"/>
        </w:rPr>
        <w:t>基本工资</w:t>
      </w:r>
      <w:r>
        <w:rPr>
          <w:rFonts w:ascii="仿宋_GB2312" w:eastAsia="仿宋_GB2312" w:hAnsi="Times New Roman" w:cs="仿宋_GB2312"/>
          <w:sz w:val="30"/>
          <w:szCs w:val="30"/>
        </w:rPr>
        <w:t>”</w:t>
      </w:r>
      <w:r>
        <w:rPr>
          <w:rFonts w:ascii="仿宋_GB2312" w:eastAsia="仿宋_GB2312" w:hAnsi="Times New Roman" w:cs="仿宋_GB2312"/>
          <w:sz w:val="30"/>
          <w:szCs w:val="30"/>
        </w:rPr>
        <w:t>4,189,586.01元，主要用于：发放职工的基本工资。</w:t>
      </w:r>
      <w:r>
        <w:rPr>
          <w:rFonts w:ascii="仿宋_GB2312" w:eastAsia="仿宋_GB2312" w:hAnsi="Times New Roman" w:cs="仿宋_GB2312"/>
          <w:sz w:val="30"/>
          <w:szCs w:val="30"/>
        </w:rPr>
        <w:t>“</w:t>
      </w:r>
      <w:r>
        <w:rPr>
          <w:rFonts w:ascii="仿宋_GB2312" w:eastAsia="仿宋_GB2312" w:hAnsi="Times New Roman" w:cs="仿宋_GB2312"/>
          <w:sz w:val="30"/>
          <w:szCs w:val="30"/>
        </w:rPr>
        <w:t>津贴补贴</w:t>
      </w:r>
      <w:r>
        <w:rPr>
          <w:rFonts w:ascii="仿宋_GB2312" w:eastAsia="仿宋_GB2312" w:hAnsi="Times New Roman" w:cs="仿宋_GB2312"/>
          <w:sz w:val="30"/>
          <w:szCs w:val="30"/>
        </w:rPr>
        <w:t>”</w:t>
      </w:r>
      <w:r>
        <w:rPr>
          <w:rFonts w:ascii="仿宋_GB2312" w:eastAsia="仿宋_GB2312" w:hAnsi="Times New Roman" w:cs="仿宋_GB2312"/>
          <w:sz w:val="30"/>
          <w:szCs w:val="30"/>
        </w:rPr>
        <w:t>2,863,032.46元，主要用于：发放职工的各项津补贴。</w:t>
      </w:r>
      <w:r>
        <w:rPr>
          <w:rFonts w:ascii="仿宋_GB2312" w:eastAsia="仿宋_GB2312" w:hAnsi="Times New Roman" w:cs="仿宋_GB2312"/>
          <w:sz w:val="30"/>
          <w:szCs w:val="30"/>
        </w:rPr>
        <w:t>“</w:t>
      </w:r>
      <w:r>
        <w:rPr>
          <w:rFonts w:ascii="仿宋_GB2312" w:eastAsia="仿宋_GB2312" w:hAnsi="Times New Roman" w:cs="仿宋_GB2312"/>
          <w:sz w:val="30"/>
          <w:szCs w:val="30"/>
        </w:rPr>
        <w:t>奖金</w:t>
      </w:r>
      <w:r>
        <w:rPr>
          <w:rFonts w:ascii="仿宋_GB2312" w:eastAsia="仿宋_GB2312" w:hAnsi="Times New Roman" w:cs="仿宋_GB2312"/>
          <w:sz w:val="30"/>
          <w:szCs w:val="30"/>
        </w:rPr>
        <w:t>”</w:t>
      </w:r>
      <w:r>
        <w:rPr>
          <w:rFonts w:ascii="仿宋_GB2312" w:eastAsia="仿宋_GB2312" w:hAnsi="Times New Roman" w:cs="仿宋_GB2312"/>
          <w:sz w:val="30"/>
          <w:szCs w:val="30"/>
        </w:rPr>
        <w:t>1,243,120.00元，主要用于：机关事业单位人员双薪工资。</w:t>
      </w:r>
      <w:r>
        <w:rPr>
          <w:rFonts w:ascii="仿宋_GB2312" w:eastAsia="仿宋_GB2312" w:hAnsi="Times New Roman" w:cs="仿宋_GB2312"/>
          <w:sz w:val="30"/>
          <w:szCs w:val="30"/>
        </w:rPr>
        <w:t>“</w:t>
      </w:r>
      <w:r>
        <w:rPr>
          <w:rFonts w:ascii="仿宋_GB2312" w:eastAsia="仿宋_GB2312" w:hAnsi="Times New Roman" w:cs="仿宋_GB2312"/>
          <w:sz w:val="30"/>
          <w:szCs w:val="30"/>
        </w:rPr>
        <w:t>伙食补助费</w:t>
      </w:r>
      <w:r>
        <w:rPr>
          <w:rFonts w:ascii="仿宋_GB2312" w:eastAsia="仿宋_GB2312" w:hAnsi="Times New Roman" w:cs="仿宋_GB2312"/>
          <w:sz w:val="30"/>
          <w:szCs w:val="30"/>
        </w:rPr>
        <w:t>”</w:t>
      </w:r>
      <w:r>
        <w:rPr>
          <w:rFonts w:ascii="仿宋_GB2312" w:eastAsia="仿宋_GB2312" w:hAnsi="Times New Roman" w:cs="仿宋_GB2312"/>
          <w:sz w:val="30"/>
          <w:szCs w:val="30"/>
        </w:rPr>
        <w:t>1,632.30元，主要用于：出差人员的伙食补助。</w:t>
      </w:r>
      <w:r>
        <w:rPr>
          <w:rFonts w:ascii="仿宋_GB2312" w:eastAsia="仿宋_GB2312" w:hAnsi="Times New Roman" w:cs="仿宋_GB2312"/>
          <w:sz w:val="30"/>
          <w:szCs w:val="30"/>
        </w:rPr>
        <w:t>“</w:t>
      </w:r>
      <w:r>
        <w:rPr>
          <w:rFonts w:ascii="仿宋_GB2312" w:eastAsia="仿宋_GB2312" w:hAnsi="Times New Roman" w:cs="仿宋_GB2312"/>
          <w:sz w:val="30"/>
          <w:szCs w:val="30"/>
        </w:rPr>
        <w:t>绩</w:t>
      </w:r>
      <w:r>
        <w:rPr>
          <w:rFonts w:ascii="仿宋_GB2312" w:eastAsia="仿宋_GB2312" w:hAnsi="Times New Roman" w:cs="仿宋_GB2312"/>
          <w:sz w:val="30"/>
          <w:szCs w:val="30"/>
        </w:rPr>
        <w:lastRenderedPageBreak/>
        <w:t>效工资</w:t>
      </w:r>
      <w:r>
        <w:rPr>
          <w:rFonts w:ascii="仿宋_GB2312" w:eastAsia="仿宋_GB2312" w:hAnsi="Times New Roman" w:cs="仿宋_GB2312"/>
          <w:sz w:val="30"/>
          <w:szCs w:val="30"/>
        </w:rPr>
        <w:t>”</w:t>
      </w:r>
      <w:r>
        <w:rPr>
          <w:rFonts w:ascii="仿宋_GB2312" w:eastAsia="仿宋_GB2312" w:hAnsi="Times New Roman" w:cs="仿宋_GB2312"/>
          <w:sz w:val="30"/>
          <w:szCs w:val="30"/>
        </w:rPr>
        <w:t>4,393,985.54元，主要用于：发放事业单位人员的绩效工资。</w:t>
      </w:r>
      <w:r>
        <w:rPr>
          <w:rFonts w:ascii="仿宋_GB2312" w:eastAsia="仿宋_GB2312" w:hAnsi="Times New Roman" w:cs="仿宋_GB2312"/>
          <w:sz w:val="30"/>
          <w:szCs w:val="30"/>
        </w:rPr>
        <w:t>“</w:t>
      </w:r>
      <w:r>
        <w:rPr>
          <w:rFonts w:ascii="仿宋_GB2312" w:eastAsia="仿宋_GB2312" w:hAnsi="Times New Roman" w:cs="仿宋_GB2312"/>
          <w:sz w:val="30"/>
          <w:szCs w:val="30"/>
        </w:rPr>
        <w:t>机关事业单位基本养老保险缴费</w:t>
      </w:r>
      <w:r>
        <w:rPr>
          <w:rFonts w:ascii="仿宋_GB2312" w:eastAsia="仿宋_GB2312" w:hAnsi="Times New Roman" w:cs="仿宋_GB2312"/>
          <w:sz w:val="30"/>
          <w:szCs w:val="30"/>
        </w:rPr>
        <w:t>”</w:t>
      </w:r>
      <w:r>
        <w:rPr>
          <w:rFonts w:ascii="仿宋_GB2312" w:eastAsia="仿宋_GB2312" w:hAnsi="Times New Roman" w:cs="仿宋_GB2312"/>
          <w:sz w:val="30"/>
          <w:szCs w:val="30"/>
        </w:rPr>
        <w:t>1,673,195.60元，主要用于：给职工交养老保险。</w:t>
      </w:r>
      <w:r>
        <w:rPr>
          <w:rFonts w:ascii="仿宋_GB2312" w:eastAsia="仿宋_GB2312" w:hAnsi="Times New Roman" w:cs="仿宋_GB2312"/>
          <w:sz w:val="30"/>
          <w:szCs w:val="30"/>
        </w:rPr>
        <w:t>“</w:t>
      </w:r>
      <w:r>
        <w:rPr>
          <w:rFonts w:ascii="仿宋_GB2312" w:eastAsia="仿宋_GB2312" w:hAnsi="Times New Roman" w:cs="仿宋_GB2312"/>
          <w:sz w:val="30"/>
          <w:szCs w:val="30"/>
        </w:rPr>
        <w:t>职业年金缴费</w:t>
      </w:r>
      <w:r>
        <w:rPr>
          <w:rFonts w:ascii="仿宋_GB2312" w:eastAsia="仿宋_GB2312" w:hAnsi="Times New Roman" w:cs="仿宋_GB2312"/>
          <w:sz w:val="30"/>
          <w:szCs w:val="30"/>
        </w:rPr>
        <w:t>”</w:t>
      </w:r>
      <w:r>
        <w:rPr>
          <w:rFonts w:ascii="仿宋_GB2312" w:eastAsia="仿宋_GB2312" w:hAnsi="Times New Roman" w:cs="仿宋_GB2312"/>
          <w:sz w:val="30"/>
          <w:szCs w:val="30"/>
        </w:rPr>
        <w:t>651,234.32元，主要用于：给职工交养老职业年金。</w:t>
      </w:r>
      <w:r>
        <w:rPr>
          <w:rFonts w:ascii="仿宋_GB2312" w:eastAsia="仿宋_GB2312" w:hAnsi="Times New Roman" w:cs="仿宋_GB2312"/>
          <w:sz w:val="30"/>
          <w:szCs w:val="30"/>
        </w:rPr>
        <w:t>“</w:t>
      </w:r>
      <w:r>
        <w:rPr>
          <w:rFonts w:ascii="仿宋_GB2312" w:eastAsia="仿宋_GB2312" w:hAnsi="Times New Roman" w:cs="仿宋_GB2312"/>
          <w:sz w:val="30"/>
          <w:szCs w:val="30"/>
        </w:rPr>
        <w:t>职工基本医疗保险缴费</w:t>
      </w:r>
      <w:r>
        <w:rPr>
          <w:rFonts w:ascii="仿宋_GB2312" w:eastAsia="仿宋_GB2312" w:hAnsi="Times New Roman" w:cs="仿宋_GB2312"/>
          <w:sz w:val="30"/>
          <w:szCs w:val="30"/>
        </w:rPr>
        <w:t>”</w:t>
      </w:r>
      <w:r>
        <w:rPr>
          <w:rFonts w:ascii="仿宋_GB2312" w:eastAsia="仿宋_GB2312" w:hAnsi="Times New Roman" w:cs="仿宋_GB2312"/>
          <w:sz w:val="30"/>
          <w:szCs w:val="30"/>
        </w:rPr>
        <w:t>941,509.88元，主要用于：给职工交基本医疗保险。</w:t>
      </w:r>
      <w:r>
        <w:rPr>
          <w:rFonts w:ascii="仿宋_GB2312" w:eastAsia="仿宋_GB2312" w:hAnsi="Times New Roman" w:cs="仿宋_GB2312"/>
          <w:sz w:val="30"/>
          <w:szCs w:val="30"/>
        </w:rPr>
        <w:t>“</w:t>
      </w:r>
      <w:r>
        <w:rPr>
          <w:rFonts w:ascii="仿宋_GB2312" w:eastAsia="仿宋_GB2312" w:hAnsi="Times New Roman" w:cs="仿宋_GB2312"/>
          <w:sz w:val="30"/>
          <w:szCs w:val="30"/>
        </w:rPr>
        <w:t>公务员医疗补助缴费</w:t>
      </w:r>
      <w:r>
        <w:rPr>
          <w:rFonts w:ascii="仿宋_GB2312" w:eastAsia="仿宋_GB2312" w:hAnsi="Times New Roman" w:cs="仿宋_GB2312"/>
          <w:sz w:val="30"/>
          <w:szCs w:val="30"/>
        </w:rPr>
        <w:t>”</w:t>
      </w:r>
      <w:r>
        <w:rPr>
          <w:rFonts w:ascii="仿宋_GB2312" w:eastAsia="仿宋_GB2312" w:hAnsi="Times New Roman" w:cs="仿宋_GB2312"/>
          <w:sz w:val="30"/>
          <w:szCs w:val="30"/>
        </w:rPr>
        <w:t>128,800.00元，主要用于：给职工交医疗补助。</w:t>
      </w:r>
      <w:r>
        <w:rPr>
          <w:rFonts w:ascii="仿宋_GB2312" w:eastAsia="仿宋_GB2312" w:hAnsi="Times New Roman" w:cs="仿宋_GB2312"/>
          <w:sz w:val="30"/>
          <w:szCs w:val="30"/>
        </w:rPr>
        <w:t>“</w:t>
      </w:r>
      <w:r>
        <w:rPr>
          <w:rFonts w:ascii="仿宋_GB2312" w:eastAsia="仿宋_GB2312" w:hAnsi="Times New Roman" w:cs="仿宋_GB2312"/>
          <w:sz w:val="30"/>
          <w:szCs w:val="30"/>
        </w:rPr>
        <w:t>其他社会保障缴费</w:t>
      </w:r>
      <w:r>
        <w:rPr>
          <w:rFonts w:ascii="仿宋_GB2312" w:eastAsia="仿宋_GB2312" w:hAnsi="Times New Roman" w:cs="仿宋_GB2312"/>
          <w:sz w:val="30"/>
          <w:szCs w:val="30"/>
        </w:rPr>
        <w:t>”</w:t>
      </w:r>
      <w:r>
        <w:rPr>
          <w:rFonts w:ascii="仿宋_GB2312" w:eastAsia="仿宋_GB2312" w:hAnsi="Times New Roman" w:cs="仿宋_GB2312"/>
          <w:sz w:val="30"/>
          <w:szCs w:val="30"/>
        </w:rPr>
        <w:t>214,512.53元，主要用于：机关事业单位人员工伤、生育、残疾人保障金等。</w:t>
      </w:r>
      <w:r>
        <w:rPr>
          <w:rFonts w:ascii="仿宋_GB2312" w:eastAsia="仿宋_GB2312" w:hAnsi="Times New Roman" w:cs="仿宋_GB2312"/>
          <w:sz w:val="30"/>
          <w:szCs w:val="30"/>
        </w:rPr>
        <w:t>“</w:t>
      </w:r>
      <w:r>
        <w:rPr>
          <w:rFonts w:ascii="仿宋_GB2312" w:eastAsia="仿宋_GB2312" w:hAnsi="Times New Roman" w:cs="仿宋_GB2312"/>
          <w:sz w:val="30"/>
          <w:szCs w:val="30"/>
        </w:rPr>
        <w:t>住房公积金</w:t>
      </w:r>
      <w:r>
        <w:rPr>
          <w:rFonts w:ascii="仿宋_GB2312" w:eastAsia="仿宋_GB2312" w:hAnsi="Times New Roman" w:cs="仿宋_GB2312"/>
          <w:sz w:val="30"/>
          <w:szCs w:val="30"/>
        </w:rPr>
        <w:t>”</w:t>
      </w:r>
      <w:r>
        <w:rPr>
          <w:rFonts w:ascii="仿宋_GB2312" w:eastAsia="仿宋_GB2312" w:hAnsi="Times New Roman" w:cs="仿宋_GB2312"/>
          <w:sz w:val="30"/>
          <w:szCs w:val="30"/>
        </w:rPr>
        <w:t>4,926,252.83元，主要用于：给在职职工交住房公积金。</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医疗费</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27,444.04元，主要用于：门诊的大额医疗等。</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其他工资福利支出</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1,642,590.38元，主要用于：</w:t>
      </w:r>
      <w:r>
        <w:rPr>
          <w:rFonts w:ascii="仿宋_GB2312" w:eastAsia="仿宋_GB2312" w:hAnsi="Times New Roman" w:cs="仿宋_GB2312" w:hint="eastAsia"/>
          <w:bCs/>
          <w:sz w:val="30"/>
          <w:szCs w:val="30"/>
        </w:rPr>
        <w:t>机关事业单位人员的值加班费、交通补贴、通讯补贴等</w:t>
      </w:r>
      <w:r>
        <w:rPr>
          <w:rFonts w:ascii="仿宋_GB2312" w:eastAsia="仿宋_GB2312" w:hAnsi="Times New Roman" w:cs="仿宋_GB2312"/>
          <w:bCs/>
          <w:sz w:val="30"/>
          <w:szCs w:val="30"/>
        </w:rPr>
        <w:t>。</w:t>
      </w:r>
    </w:p>
    <w:p w:rsidR="008D2729" w:rsidRDefault="00315BC4">
      <w:pPr>
        <w:widowControl/>
        <w:spacing w:line="580" w:lineRule="exact"/>
        <w:ind w:firstLine="600"/>
        <w:jc w:val="left"/>
        <w:rPr>
          <w:rFonts w:ascii="仿宋_GB2312" w:eastAsia="仿宋_GB2312" w:cs="仿宋_GB2312"/>
          <w:bCs/>
          <w:sz w:val="30"/>
          <w:szCs w:val="30"/>
        </w:rPr>
      </w:pPr>
      <w:r>
        <w:rPr>
          <w:rFonts w:ascii="仿宋_GB2312" w:eastAsia="仿宋_GB2312" w:hAnsi="Times New Roman" w:cs="仿宋_GB2312"/>
          <w:sz w:val="30"/>
          <w:szCs w:val="30"/>
        </w:rPr>
        <w:t>2、</w:t>
      </w:r>
      <w:r>
        <w:rPr>
          <w:rFonts w:ascii="仿宋_GB2312" w:eastAsia="仿宋_GB2312" w:hAnsi="Times New Roman" w:cs="仿宋_GB2312"/>
          <w:sz w:val="30"/>
          <w:szCs w:val="30"/>
        </w:rPr>
        <w:t>“</w:t>
      </w:r>
      <w:r>
        <w:rPr>
          <w:rFonts w:ascii="仿宋_GB2312" w:eastAsia="仿宋_GB2312" w:hAnsi="Times New Roman" w:cs="仿宋_GB2312"/>
          <w:sz w:val="30"/>
          <w:szCs w:val="30"/>
        </w:rPr>
        <w:t>对个人和家庭的补助</w:t>
      </w:r>
      <w:r>
        <w:rPr>
          <w:rFonts w:ascii="仿宋_GB2312" w:eastAsia="仿宋_GB2312" w:hAnsi="Times New Roman" w:cs="仿宋_GB2312"/>
          <w:sz w:val="30"/>
          <w:szCs w:val="30"/>
        </w:rPr>
        <w:t>”</w:t>
      </w:r>
      <w:r>
        <w:rPr>
          <w:rFonts w:ascii="仿宋_GB2312" w:eastAsia="仿宋_GB2312" w:hAnsi="Times New Roman" w:cs="仿宋_GB2312"/>
          <w:sz w:val="30"/>
          <w:szCs w:val="30"/>
        </w:rPr>
        <w:t>978,484.76元，其中</w:t>
      </w:r>
      <w:r>
        <w:rPr>
          <w:rFonts w:ascii="仿宋_GB2312" w:eastAsia="仿宋_GB2312" w:hAnsi="Times New Roman" w:cs="仿宋_GB2312"/>
          <w:sz w:val="30"/>
          <w:szCs w:val="30"/>
        </w:rPr>
        <w:t>“</w:t>
      </w:r>
      <w:r>
        <w:rPr>
          <w:rFonts w:ascii="仿宋_GB2312" w:eastAsia="仿宋_GB2312" w:hAnsi="Times New Roman" w:cs="仿宋_GB2312"/>
          <w:sz w:val="30"/>
          <w:szCs w:val="30"/>
        </w:rPr>
        <w:t>退休费</w:t>
      </w:r>
      <w:r>
        <w:rPr>
          <w:rFonts w:ascii="仿宋_GB2312" w:eastAsia="仿宋_GB2312" w:hAnsi="Times New Roman" w:cs="仿宋_GB2312"/>
          <w:sz w:val="30"/>
          <w:szCs w:val="30"/>
        </w:rPr>
        <w:t>”</w:t>
      </w:r>
      <w:r>
        <w:rPr>
          <w:rFonts w:ascii="仿宋_GB2312" w:eastAsia="仿宋_GB2312" w:hAnsi="Times New Roman" w:cs="仿宋_GB2312"/>
          <w:sz w:val="30"/>
          <w:szCs w:val="30"/>
        </w:rPr>
        <w:t>671,866.05元，主要用于：退休人员的补助。</w:t>
      </w:r>
      <w:r>
        <w:rPr>
          <w:rFonts w:ascii="仿宋_GB2312" w:eastAsia="仿宋_GB2312" w:hAnsi="Times New Roman" w:cs="仿宋_GB2312"/>
          <w:sz w:val="30"/>
          <w:szCs w:val="30"/>
        </w:rPr>
        <w:t>“</w:t>
      </w:r>
      <w:r>
        <w:rPr>
          <w:rFonts w:ascii="仿宋_GB2312" w:eastAsia="仿宋_GB2312" w:hAnsi="Times New Roman" w:cs="仿宋_GB2312"/>
          <w:sz w:val="30"/>
          <w:szCs w:val="30"/>
        </w:rPr>
        <w:t>抚恤金</w:t>
      </w:r>
      <w:r>
        <w:rPr>
          <w:rFonts w:ascii="仿宋_GB2312" w:eastAsia="仿宋_GB2312" w:hAnsi="Times New Roman" w:cs="仿宋_GB2312"/>
          <w:sz w:val="30"/>
          <w:szCs w:val="30"/>
        </w:rPr>
        <w:t>”</w:t>
      </w:r>
      <w:r>
        <w:rPr>
          <w:rFonts w:ascii="仿宋_GB2312" w:eastAsia="仿宋_GB2312" w:hAnsi="Times New Roman" w:cs="仿宋_GB2312"/>
          <w:sz w:val="30"/>
          <w:szCs w:val="30"/>
        </w:rPr>
        <w:t>36,980.00元，主要用于：发放相关人员的抚恤金。</w:t>
      </w:r>
      <w:r>
        <w:rPr>
          <w:rFonts w:ascii="仿宋_GB2312" w:eastAsia="仿宋_GB2312" w:hAnsi="Times New Roman" w:cs="仿宋_GB2312"/>
          <w:sz w:val="30"/>
          <w:szCs w:val="30"/>
        </w:rPr>
        <w:t>“</w:t>
      </w:r>
      <w:r>
        <w:rPr>
          <w:rFonts w:ascii="仿宋_GB2312" w:eastAsia="仿宋_GB2312" w:hAnsi="Times New Roman" w:cs="仿宋_GB2312"/>
          <w:sz w:val="30"/>
          <w:szCs w:val="30"/>
        </w:rPr>
        <w:t>生活补助</w:t>
      </w:r>
      <w:r>
        <w:rPr>
          <w:rFonts w:ascii="仿宋_GB2312" w:eastAsia="仿宋_GB2312" w:hAnsi="Times New Roman" w:cs="仿宋_GB2312"/>
          <w:sz w:val="30"/>
          <w:szCs w:val="30"/>
        </w:rPr>
        <w:t>”</w:t>
      </w:r>
      <w:r>
        <w:rPr>
          <w:rFonts w:ascii="仿宋_GB2312" w:eastAsia="仿宋_GB2312" w:hAnsi="Times New Roman" w:cs="仿宋_GB2312"/>
          <w:sz w:val="30"/>
          <w:szCs w:val="30"/>
        </w:rPr>
        <w:t>424.80元，主要用于：离休人员遗孀补贴。</w:t>
      </w:r>
      <w:r>
        <w:rPr>
          <w:rFonts w:ascii="仿宋_GB2312" w:eastAsia="仿宋_GB2312" w:hAnsi="Times New Roman" w:cs="仿宋_GB2312"/>
          <w:sz w:val="30"/>
          <w:szCs w:val="30"/>
        </w:rPr>
        <w:t>“</w:t>
      </w:r>
      <w:r>
        <w:rPr>
          <w:rFonts w:ascii="仿宋_GB2312" w:eastAsia="仿宋_GB2312" w:hAnsi="Times New Roman" w:cs="仿宋_GB2312"/>
          <w:sz w:val="30"/>
          <w:szCs w:val="30"/>
        </w:rPr>
        <w:t>奖励金</w:t>
      </w:r>
      <w:r>
        <w:rPr>
          <w:rFonts w:ascii="仿宋_GB2312" w:eastAsia="仿宋_GB2312" w:hAnsi="Times New Roman" w:cs="仿宋_GB2312"/>
          <w:sz w:val="30"/>
          <w:szCs w:val="30"/>
        </w:rPr>
        <w:t>”</w:t>
      </w:r>
      <w:r>
        <w:rPr>
          <w:rFonts w:ascii="仿宋_GB2312" w:eastAsia="仿宋_GB2312" w:hAnsi="Times New Roman" w:cs="仿宋_GB2312"/>
          <w:sz w:val="30"/>
          <w:szCs w:val="30"/>
        </w:rPr>
        <w:t>229,539.00元，主要用于：独生子女费、创文奖励等。</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其他对个人和家庭的补助</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39,674.91元，主要用于：</w:t>
      </w:r>
      <w:r>
        <w:rPr>
          <w:rFonts w:ascii="仿宋_GB2312" w:eastAsia="仿宋_GB2312" w:hAnsi="Times New Roman" w:cs="仿宋_GB2312" w:hint="eastAsia"/>
          <w:bCs/>
          <w:sz w:val="30"/>
          <w:szCs w:val="30"/>
        </w:rPr>
        <w:t>残疾人保障金等</w:t>
      </w:r>
      <w:r>
        <w:rPr>
          <w:rFonts w:ascii="仿宋_GB2312" w:eastAsia="仿宋_GB2312" w:hAnsi="Times New Roman" w:cs="仿宋_GB2312"/>
          <w:bCs/>
          <w:sz w:val="30"/>
          <w:szCs w:val="30"/>
        </w:rPr>
        <w:t>。</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3、</w:t>
      </w:r>
      <w:r>
        <w:rPr>
          <w:rFonts w:ascii="仿宋_GB2312" w:eastAsia="仿宋_GB2312" w:hAnsi="Times New Roman" w:cs="仿宋_GB2312"/>
          <w:sz w:val="30"/>
          <w:szCs w:val="30"/>
        </w:rPr>
        <w:t>“</w:t>
      </w:r>
      <w:r>
        <w:rPr>
          <w:rFonts w:ascii="仿宋_GB2312" w:eastAsia="仿宋_GB2312" w:hAnsi="Times New Roman" w:cs="仿宋_GB2312"/>
          <w:sz w:val="30"/>
          <w:szCs w:val="30"/>
        </w:rPr>
        <w:t>商品和服务支出</w:t>
      </w:r>
      <w:r>
        <w:rPr>
          <w:rFonts w:ascii="仿宋_GB2312" w:eastAsia="仿宋_GB2312" w:hAnsi="Times New Roman" w:cs="仿宋_GB2312"/>
          <w:sz w:val="30"/>
          <w:szCs w:val="30"/>
        </w:rPr>
        <w:t>”</w:t>
      </w:r>
      <w:r>
        <w:rPr>
          <w:rFonts w:ascii="仿宋_GB2312" w:eastAsia="仿宋_GB2312" w:hAnsi="Times New Roman" w:cs="仿宋_GB2312"/>
          <w:sz w:val="30"/>
          <w:szCs w:val="30"/>
        </w:rPr>
        <w:t>1,403,647.81元，其中</w:t>
      </w:r>
      <w:r>
        <w:rPr>
          <w:rFonts w:ascii="仿宋_GB2312" w:eastAsia="仿宋_GB2312" w:hAnsi="Times New Roman" w:cs="仿宋_GB2312"/>
          <w:sz w:val="30"/>
          <w:szCs w:val="30"/>
        </w:rPr>
        <w:t>“</w:t>
      </w:r>
      <w:r>
        <w:rPr>
          <w:rFonts w:ascii="仿宋_GB2312" w:eastAsia="仿宋_GB2312" w:hAnsi="Times New Roman" w:cs="仿宋_GB2312"/>
          <w:sz w:val="30"/>
          <w:szCs w:val="30"/>
        </w:rPr>
        <w:t>办公费</w:t>
      </w:r>
      <w:r>
        <w:rPr>
          <w:rFonts w:ascii="仿宋_GB2312" w:eastAsia="仿宋_GB2312" w:hAnsi="Times New Roman" w:cs="仿宋_GB2312"/>
          <w:sz w:val="30"/>
          <w:szCs w:val="30"/>
        </w:rPr>
        <w:t>”</w:t>
      </w:r>
      <w:r>
        <w:rPr>
          <w:rFonts w:ascii="仿宋_GB2312" w:eastAsia="仿宋_GB2312" w:hAnsi="Times New Roman" w:cs="仿宋_GB2312"/>
          <w:sz w:val="30"/>
          <w:szCs w:val="30"/>
        </w:rPr>
        <w:t>139,363.46元，主要用于：机关事业单位日常办公费。</w:t>
      </w:r>
      <w:r>
        <w:rPr>
          <w:rFonts w:ascii="仿宋_GB2312" w:eastAsia="仿宋_GB2312" w:hAnsi="Times New Roman" w:cs="仿宋_GB2312"/>
          <w:sz w:val="30"/>
          <w:szCs w:val="30"/>
        </w:rPr>
        <w:t>“</w:t>
      </w:r>
      <w:r>
        <w:rPr>
          <w:rFonts w:ascii="仿宋_GB2312" w:eastAsia="仿宋_GB2312" w:hAnsi="Times New Roman" w:cs="仿宋_GB2312"/>
          <w:sz w:val="30"/>
          <w:szCs w:val="30"/>
        </w:rPr>
        <w:t>印刷费</w:t>
      </w:r>
      <w:r>
        <w:rPr>
          <w:rFonts w:ascii="仿宋_GB2312" w:eastAsia="仿宋_GB2312" w:hAnsi="Times New Roman" w:cs="仿宋_GB2312"/>
          <w:sz w:val="30"/>
          <w:szCs w:val="30"/>
        </w:rPr>
        <w:t>”</w:t>
      </w:r>
      <w:r>
        <w:rPr>
          <w:rFonts w:ascii="仿宋_GB2312" w:eastAsia="仿宋_GB2312" w:hAnsi="Times New Roman" w:cs="仿宋_GB2312"/>
          <w:sz w:val="30"/>
          <w:szCs w:val="30"/>
        </w:rPr>
        <w:t>1,238.60元，主要用于：日常业务的印刷费用。</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咨询费</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31,080.00元，主要用于：财务账目咨询费、内控报表咨询费等。</w:t>
      </w:r>
      <w:r>
        <w:rPr>
          <w:rFonts w:ascii="仿宋_GB2312" w:eastAsia="仿宋_GB2312" w:hAnsi="Times New Roman" w:cs="仿宋_GB2312"/>
          <w:sz w:val="30"/>
          <w:szCs w:val="30"/>
        </w:rPr>
        <w:t>“</w:t>
      </w:r>
      <w:r>
        <w:rPr>
          <w:rFonts w:ascii="仿宋_GB2312" w:eastAsia="仿宋_GB2312" w:hAnsi="Times New Roman" w:cs="仿宋_GB2312"/>
          <w:sz w:val="30"/>
          <w:szCs w:val="30"/>
        </w:rPr>
        <w:t>手续费</w:t>
      </w:r>
      <w:r>
        <w:rPr>
          <w:rFonts w:ascii="仿宋_GB2312" w:eastAsia="仿宋_GB2312" w:hAnsi="Times New Roman" w:cs="仿宋_GB2312"/>
          <w:sz w:val="30"/>
          <w:szCs w:val="30"/>
        </w:rPr>
        <w:t>”</w:t>
      </w:r>
      <w:r>
        <w:rPr>
          <w:rFonts w:ascii="仿宋_GB2312" w:eastAsia="仿宋_GB2312" w:hAnsi="Times New Roman" w:cs="仿宋_GB2312"/>
          <w:sz w:val="30"/>
          <w:szCs w:val="30"/>
        </w:rPr>
        <w:t>9,583.10元，主要用于：银行发放工资、日常办</w:t>
      </w:r>
      <w:r>
        <w:rPr>
          <w:rFonts w:ascii="仿宋_GB2312" w:eastAsia="仿宋_GB2312" w:hAnsi="Times New Roman" w:cs="仿宋_GB2312"/>
          <w:sz w:val="30"/>
          <w:szCs w:val="30"/>
        </w:rPr>
        <w:lastRenderedPageBreak/>
        <w:t>公的手续费。</w:t>
      </w:r>
      <w:r>
        <w:rPr>
          <w:rFonts w:ascii="仿宋_GB2312" w:eastAsia="仿宋_GB2312" w:hAnsi="Times New Roman" w:cs="仿宋_GB2312"/>
          <w:sz w:val="30"/>
          <w:szCs w:val="30"/>
        </w:rPr>
        <w:t>“</w:t>
      </w:r>
      <w:r>
        <w:rPr>
          <w:rFonts w:ascii="仿宋_GB2312" w:eastAsia="仿宋_GB2312" w:hAnsi="Times New Roman" w:cs="仿宋_GB2312"/>
          <w:sz w:val="30"/>
          <w:szCs w:val="30"/>
        </w:rPr>
        <w:t>水费</w:t>
      </w:r>
      <w:r>
        <w:rPr>
          <w:rFonts w:ascii="仿宋_GB2312" w:eastAsia="仿宋_GB2312" w:hAnsi="Times New Roman" w:cs="仿宋_GB2312"/>
          <w:sz w:val="30"/>
          <w:szCs w:val="30"/>
        </w:rPr>
        <w:t>”</w:t>
      </w:r>
      <w:r>
        <w:rPr>
          <w:rFonts w:ascii="仿宋_GB2312" w:eastAsia="仿宋_GB2312" w:hAnsi="Times New Roman" w:cs="仿宋_GB2312"/>
          <w:sz w:val="30"/>
          <w:szCs w:val="30"/>
        </w:rPr>
        <w:t>8,478.95元，主要用于：支付每月的水费。</w:t>
      </w:r>
      <w:r>
        <w:rPr>
          <w:rFonts w:ascii="仿宋_GB2312" w:eastAsia="仿宋_GB2312" w:hAnsi="Times New Roman" w:cs="仿宋_GB2312"/>
          <w:sz w:val="30"/>
          <w:szCs w:val="30"/>
        </w:rPr>
        <w:t>“</w:t>
      </w:r>
      <w:r>
        <w:rPr>
          <w:rFonts w:ascii="仿宋_GB2312" w:eastAsia="仿宋_GB2312" w:hAnsi="Times New Roman" w:cs="仿宋_GB2312"/>
          <w:sz w:val="30"/>
          <w:szCs w:val="30"/>
        </w:rPr>
        <w:t>电费</w:t>
      </w:r>
      <w:r>
        <w:rPr>
          <w:rFonts w:ascii="仿宋_GB2312" w:eastAsia="仿宋_GB2312" w:hAnsi="Times New Roman" w:cs="仿宋_GB2312"/>
          <w:sz w:val="30"/>
          <w:szCs w:val="30"/>
        </w:rPr>
        <w:t>”</w:t>
      </w:r>
      <w:r>
        <w:rPr>
          <w:rFonts w:ascii="仿宋_GB2312" w:eastAsia="仿宋_GB2312" w:hAnsi="Times New Roman" w:cs="仿宋_GB2312"/>
          <w:sz w:val="30"/>
          <w:szCs w:val="30"/>
        </w:rPr>
        <w:t>19,233.20元，主要用于：支付每月的电费。</w:t>
      </w:r>
      <w:r>
        <w:rPr>
          <w:rFonts w:ascii="仿宋_GB2312" w:eastAsia="仿宋_GB2312" w:hAnsi="Times New Roman" w:cs="仿宋_GB2312"/>
          <w:sz w:val="30"/>
          <w:szCs w:val="30"/>
        </w:rPr>
        <w:t>“</w:t>
      </w:r>
      <w:r>
        <w:rPr>
          <w:rFonts w:ascii="仿宋_GB2312" w:eastAsia="仿宋_GB2312" w:hAnsi="Times New Roman" w:cs="仿宋_GB2312"/>
          <w:sz w:val="30"/>
          <w:szCs w:val="30"/>
        </w:rPr>
        <w:t>邮电费</w:t>
      </w:r>
      <w:r>
        <w:rPr>
          <w:rFonts w:ascii="仿宋_GB2312" w:eastAsia="仿宋_GB2312" w:hAnsi="Times New Roman" w:cs="仿宋_GB2312"/>
          <w:sz w:val="30"/>
          <w:szCs w:val="30"/>
        </w:rPr>
        <w:t>”</w:t>
      </w:r>
      <w:r>
        <w:rPr>
          <w:rFonts w:ascii="仿宋_GB2312" w:eastAsia="仿宋_GB2312" w:hAnsi="Times New Roman" w:cs="仿宋_GB2312"/>
          <w:sz w:val="30"/>
          <w:szCs w:val="30"/>
        </w:rPr>
        <w:t>72,409.93元，主要用于：支付每月的电话费及相关的邮寄费。</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取暖费</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4,910.00元，主要用于：燃气取暖炉维修费</w:t>
      </w:r>
      <w:r>
        <w:rPr>
          <w:rFonts w:ascii="仿宋_GB2312" w:eastAsia="仿宋_GB2312" w:hAnsi="Times New Roman" w:cs="仿宋_GB2312"/>
          <w:sz w:val="30"/>
          <w:szCs w:val="30"/>
        </w:rPr>
        <w:t>“</w:t>
      </w:r>
      <w:r>
        <w:rPr>
          <w:rFonts w:ascii="仿宋_GB2312" w:eastAsia="仿宋_GB2312" w:hAnsi="Times New Roman" w:cs="仿宋_GB2312"/>
          <w:sz w:val="30"/>
          <w:szCs w:val="30"/>
        </w:rPr>
        <w:t>差旅费</w:t>
      </w:r>
      <w:r>
        <w:rPr>
          <w:rFonts w:ascii="仿宋_GB2312" w:eastAsia="仿宋_GB2312" w:hAnsi="Times New Roman" w:cs="仿宋_GB2312"/>
          <w:sz w:val="30"/>
          <w:szCs w:val="30"/>
        </w:rPr>
        <w:t>”</w:t>
      </w:r>
      <w:r>
        <w:rPr>
          <w:rFonts w:ascii="仿宋_GB2312" w:eastAsia="仿宋_GB2312" w:hAnsi="Times New Roman" w:cs="仿宋_GB2312"/>
          <w:sz w:val="30"/>
          <w:szCs w:val="30"/>
        </w:rPr>
        <w:t>83,364.80元，主要用于：出差人员的车票，住宿等相关费用。</w:t>
      </w:r>
      <w:r>
        <w:rPr>
          <w:rFonts w:ascii="仿宋_GB2312" w:eastAsia="仿宋_GB2312" w:hAnsi="Times New Roman" w:cs="仿宋_GB2312"/>
          <w:sz w:val="30"/>
          <w:szCs w:val="30"/>
        </w:rPr>
        <w:t>“</w:t>
      </w:r>
      <w:r>
        <w:rPr>
          <w:rFonts w:ascii="仿宋_GB2312" w:eastAsia="仿宋_GB2312" w:hAnsi="Times New Roman" w:cs="仿宋_GB2312"/>
          <w:sz w:val="30"/>
          <w:szCs w:val="30"/>
        </w:rPr>
        <w:t>维修(护)费</w:t>
      </w:r>
      <w:r>
        <w:rPr>
          <w:rFonts w:ascii="仿宋_GB2312" w:eastAsia="仿宋_GB2312" w:hAnsi="Times New Roman" w:cs="仿宋_GB2312"/>
          <w:sz w:val="30"/>
          <w:szCs w:val="30"/>
        </w:rPr>
        <w:t>”</w:t>
      </w:r>
      <w:r>
        <w:rPr>
          <w:rFonts w:ascii="仿宋_GB2312" w:eastAsia="仿宋_GB2312" w:hAnsi="Times New Roman" w:cs="仿宋_GB2312"/>
          <w:sz w:val="30"/>
          <w:szCs w:val="30"/>
        </w:rPr>
        <w:t>66,942.00元，主要用于：日常办公用品等的维修维护。</w:t>
      </w:r>
      <w:r>
        <w:rPr>
          <w:rFonts w:ascii="仿宋_GB2312" w:eastAsia="仿宋_GB2312" w:hAnsi="Times New Roman" w:cs="仿宋_GB2312"/>
          <w:sz w:val="30"/>
          <w:szCs w:val="30"/>
        </w:rPr>
        <w:t>“</w:t>
      </w:r>
      <w:r>
        <w:rPr>
          <w:rFonts w:ascii="仿宋_GB2312" w:eastAsia="仿宋_GB2312" w:hAnsi="Times New Roman" w:cs="仿宋_GB2312"/>
          <w:sz w:val="30"/>
          <w:szCs w:val="30"/>
        </w:rPr>
        <w:t>培训费</w:t>
      </w:r>
      <w:r>
        <w:rPr>
          <w:rFonts w:ascii="仿宋_GB2312" w:eastAsia="仿宋_GB2312" w:hAnsi="Times New Roman" w:cs="仿宋_GB2312"/>
          <w:sz w:val="30"/>
          <w:szCs w:val="30"/>
        </w:rPr>
        <w:t>”</w:t>
      </w:r>
      <w:r>
        <w:rPr>
          <w:rFonts w:ascii="仿宋_GB2312" w:eastAsia="仿宋_GB2312" w:hAnsi="Times New Roman" w:cs="仿宋_GB2312"/>
          <w:sz w:val="30"/>
          <w:szCs w:val="30"/>
        </w:rPr>
        <w:t>20,839.00元，主要用于：机关事业单位人员培训的相关支出。</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劳务费</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2,200.00元，主要用于：</w:t>
      </w:r>
      <w:r>
        <w:rPr>
          <w:rFonts w:ascii="仿宋_GB2312" w:eastAsia="仿宋_GB2312" w:hAnsi="Times New Roman" w:cs="仿宋_GB2312" w:hint="eastAsia"/>
          <w:bCs/>
          <w:sz w:val="30"/>
          <w:szCs w:val="30"/>
        </w:rPr>
        <w:t>支付两新组织指导员工资，年底此笔款项已经调整到两新组织相应的科目中。</w:t>
      </w:r>
      <w:r>
        <w:rPr>
          <w:rFonts w:ascii="仿宋_GB2312" w:eastAsia="仿宋_GB2312" w:hAnsi="Times New Roman" w:cs="仿宋_GB2312"/>
          <w:sz w:val="30"/>
          <w:szCs w:val="30"/>
        </w:rPr>
        <w:t>“</w:t>
      </w:r>
      <w:r>
        <w:rPr>
          <w:rFonts w:ascii="仿宋_GB2312" w:eastAsia="仿宋_GB2312" w:hAnsi="Times New Roman" w:cs="仿宋_GB2312"/>
          <w:sz w:val="30"/>
          <w:szCs w:val="30"/>
        </w:rPr>
        <w:t>委托业务费</w:t>
      </w:r>
      <w:r>
        <w:rPr>
          <w:rFonts w:ascii="仿宋_GB2312" w:eastAsia="仿宋_GB2312" w:hAnsi="Times New Roman" w:cs="仿宋_GB2312"/>
          <w:sz w:val="30"/>
          <w:szCs w:val="30"/>
        </w:rPr>
        <w:t>”</w:t>
      </w:r>
      <w:r>
        <w:rPr>
          <w:rFonts w:ascii="仿宋_GB2312" w:eastAsia="仿宋_GB2312" w:hAnsi="Times New Roman" w:cs="仿宋_GB2312"/>
          <w:sz w:val="30"/>
          <w:szCs w:val="30"/>
        </w:rPr>
        <w:t>284,480.00元，主要用于：委托第三方的服务费。</w:t>
      </w:r>
      <w:r>
        <w:rPr>
          <w:rFonts w:ascii="仿宋_GB2312" w:eastAsia="仿宋_GB2312" w:hAnsi="Times New Roman" w:cs="仿宋_GB2312"/>
          <w:sz w:val="30"/>
          <w:szCs w:val="30"/>
        </w:rPr>
        <w:t>“</w:t>
      </w:r>
      <w:r>
        <w:rPr>
          <w:rFonts w:ascii="仿宋_GB2312" w:eastAsia="仿宋_GB2312" w:hAnsi="Times New Roman" w:cs="仿宋_GB2312"/>
          <w:sz w:val="30"/>
          <w:szCs w:val="30"/>
        </w:rPr>
        <w:t>工会经费</w:t>
      </w:r>
      <w:r>
        <w:rPr>
          <w:rFonts w:ascii="仿宋_GB2312" w:eastAsia="仿宋_GB2312" w:hAnsi="Times New Roman" w:cs="仿宋_GB2312"/>
          <w:sz w:val="30"/>
          <w:szCs w:val="30"/>
        </w:rPr>
        <w:t>”</w:t>
      </w:r>
      <w:r>
        <w:rPr>
          <w:rFonts w:ascii="仿宋_GB2312" w:eastAsia="仿宋_GB2312" w:hAnsi="Times New Roman" w:cs="仿宋_GB2312"/>
          <w:sz w:val="30"/>
          <w:szCs w:val="30"/>
        </w:rPr>
        <w:t>195,848.29元，主要用于：提取全年工会经费。</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福利费</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490.00元，主要用于：</w:t>
      </w:r>
      <w:r>
        <w:rPr>
          <w:rFonts w:ascii="仿宋_GB2312" w:eastAsia="仿宋_GB2312" w:hAnsi="Times New Roman" w:cs="仿宋_GB2312" w:hint="eastAsia"/>
          <w:bCs/>
          <w:sz w:val="30"/>
          <w:szCs w:val="30"/>
        </w:rPr>
        <w:t>支付职工餐费，已于2020年做了相应的科目调整，调到了对应的科目中。</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公务用车运行维护费</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1,000.00元，主要用于：公车运行维护费。</w:t>
      </w:r>
      <w:r>
        <w:rPr>
          <w:rFonts w:ascii="仿宋_GB2312" w:eastAsia="仿宋_GB2312" w:hAnsi="Times New Roman" w:cs="仿宋_GB2312"/>
          <w:sz w:val="30"/>
          <w:szCs w:val="30"/>
        </w:rPr>
        <w:t>“</w:t>
      </w:r>
      <w:r>
        <w:rPr>
          <w:rFonts w:ascii="仿宋_GB2312" w:eastAsia="仿宋_GB2312" w:hAnsi="Times New Roman" w:cs="仿宋_GB2312"/>
          <w:sz w:val="30"/>
          <w:szCs w:val="30"/>
        </w:rPr>
        <w:t>其他交通费用</w:t>
      </w:r>
      <w:r>
        <w:rPr>
          <w:rFonts w:ascii="仿宋_GB2312" w:eastAsia="仿宋_GB2312" w:hAnsi="Times New Roman" w:cs="仿宋_GB2312"/>
          <w:sz w:val="30"/>
          <w:szCs w:val="30"/>
        </w:rPr>
        <w:t>”</w:t>
      </w:r>
      <w:r>
        <w:rPr>
          <w:rFonts w:ascii="仿宋_GB2312" w:eastAsia="仿宋_GB2312" w:hAnsi="Times New Roman" w:cs="仿宋_GB2312"/>
          <w:sz w:val="30"/>
          <w:szCs w:val="30"/>
        </w:rPr>
        <w:t>12,031.96元，主要用于：支付机关事业单位的交通补助。</w:t>
      </w:r>
      <w:r>
        <w:rPr>
          <w:rFonts w:ascii="仿宋_GB2312" w:eastAsia="仿宋_GB2312" w:hAnsi="Times New Roman" w:cs="仿宋_GB2312"/>
          <w:sz w:val="30"/>
          <w:szCs w:val="30"/>
        </w:rPr>
        <w:t>“</w:t>
      </w:r>
      <w:r>
        <w:rPr>
          <w:rFonts w:ascii="仿宋_GB2312" w:eastAsia="仿宋_GB2312" w:hAnsi="Times New Roman" w:cs="仿宋_GB2312"/>
          <w:sz w:val="30"/>
          <w:szCs w:val="30"/>
        </w:rPr>
        <w:t>税金及附加费用</w:t>
      </w:r>
      <w:r>
        <w:rPr>
          <w:rFonts w:ascii="仿宋_GB2312" w:eastAsia="仿宋_GB2312" w:hAnsi="Times New Roman" w:cs="仿宋_GB2312"/>
          <w:sz w:val="30"/>
          <w:szCs w:val="30"/>
        </w:rPr>
        <w:t>”</w:t>
      </w:r>
      <w:r>
        <w:rPr>
          <w:rFonts w:ascii="仿宋_GB2312" w:eastAsia="仿宋_GB2312" w:hAnsi="Times New Roman" w:cs="仿宋_GB2312"/>
          <w:sz w:val="30"/>
          <w:szCs w:val="30"/>
        </w:rPr>
        <w:t>3,608.26元，主要用于：支付讲师劳务费交的相关税费。</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其他商品和服务支出</w:t>
      </w:r>
      <w:r>
        <w:rPr>
          <w:rFonts w:ascii="仿宋_GB2312" w:eastAsia="仿宋_GB2312" w:hAnsi="Times New Roman" w:cs="仿宋_GB2312"/>
          <w:bCs/>
          <w:sz w:val="30"/>
          <w:szCs w:val="30"/>
        </w:rPr>
        <w:t>”</w:t>
      </w:r>
      <w:r>
        <w:rPr>
          <w:rFonts w:ascii="仿宋_GB2312" w:eastAsia="仿宋_GB2312" w:hAnsi="Times New Roman" w:cs="仿宋_GB2312"/>
          <w:bCs/>
          <w:sz w:val="30"/>
          <w:szCs w:val="30"/>
        </w:rPr>
        <w:t>446,546.26元，主要用于：</w:t>
      </w:r>
      <w:r>
        <w:rPr>
          <w:rFonts w:ascii="仿宋_GB2312" w:eastAsia="仿宋_GB2312" w:hAnsi="Times New Roman" w:cs="仿宋_GB2312" w:hint="eastAsia"/>
          <w:bCs/>
          <w:sz w:val="30"/>
          <w:szCs w:val="30"/>
        </w:rPr>
        <w:t>人员的加班餐费</w:t>
      </w:r>
      <w:r>
        <w:rPr>
          <w:rFonts w:ascii="仿宋_GB2312" w:eastAsia="仿宋_GB2312" w:hAnsi="Times New Roman" w:cs="仿宋_GB2312"/>
          <w:bCs/>
          <w:sz w:val="30"/>
          <w:szCs w:val="30"/>
        </w:rPr>
        <w:t>。</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sz w:val="30"/>
          <w:szCs w:val="30"/>
        </w:rPr>
        <w:t>4、</w:t>
      </w:r>
      <w:r>
        <w:rPr>
          <w:rFonts w:ascii="仿宋_GB2312" w:eastAsia="仿宋_GB2312" w:hAnsi="Times New Roman" w:cs="仿宋_GB2312"/>
          <w:sz w:val="30"/>
          <w:szCs w:val="30"/>
        </w:rPr>
        <w:t>“</w:t>
      </w:r>
      <w:r>
        <w:rPr>
          <w:rFonts w:ascii="仿宋_GB2312" w:eastAsia="仿宋_GB2312" w:hAnsi="Times New Roman" w:cs="仿宋_GB2312"/>
          <w:sz w:val="30"/>
          <w:szCs w:val="30"/>
        </w:rPr>
        <w:t>资本性支出</w:t>
      </w:r>
      <w:r>
        <w:rPr>
          <w:rFonts w:ascii="仿宋_GB2312" w:eastAsia="仿宋_GB2312" w:hAnsi="Times New Roman" w:cs="仿宋_GB2312"/>
          <w:sz w:val="30"/>
          <w:szCs w:val="30"/>
        </w:rPr>
        <w:t>”</w:t>
      </w:r>
      <w:r>
        <w:rPr>
          <w:rFonts w:ascii="仿宋_GB2312" w:eastAsia="仿宋_GB2312" w:hAnsi="Times New Roman" w:cs="仿宋_GB2312"/>
          <w:sz w:val="30"/>
          <w:szCs w:val="30"/>
        </w:rPr>
        <w:t>17,884元，其中</w:t>
      </w:r>
      <w:r>
        <w:rPr>
          <w:rFonts w:ascii="仿宋_GB2312" w:eastAsia="仿宋_GB2312" w:hAnsi="Times New Roman" w:cs="仿宋_GB2312"/>
          <w:sz w:val="30"/>
          <w:szCs w:val="30"/>
        </w:rPr>
        <w:t>“</w:t>
      </w:r>
      <w:r>
        <w:rPr>
          <w:rFonts w:ascii="仿宋_GB2312" w:eastAsia="仿宋_GB2312" w:hAnsi="Times New Roman" w:cs="仿宋_GB2312"/>
          <w:sz w:val="30"/>
          <w:szCs w:val="30"/>
        </w:rPr>
        <w:t>办公设备购置</w:t>
      </w:r>
      <w:r>
        <w:rPr>
          <w:rFonts w:ascii="仿宋_GB2312" w:eastAsia="仿宋_GB2312" w:hAnsi="Times New Roman" w:cs="仿宋_GB2312"/>
          <w:sz w:val="30"/>
          <w:szCs w:val="30"/>
        </w:rPr>
        <w:t>”</w:t>
      </w:r>
      <w:r>
        <w:rPr>
          <w:rFonts w:ascii="仿宋_GB2312" w:eastAsia="仿宋_GB2312" w:hAnsi="Times New Roman" w:cs="仿宋_GB2312"/>
          <w:sz w:val="30"/>
          <w:szCs w:val="30"/>
        </w:rPr>
        <w:t>17,884.00元，主要用于：购买日常办公用品。</w:t>
      </w:r>
    </w:p>
    <w:p w:rsidR="008D2729" w:rsidRDefault="00315BC4">
      <w:pPr>
        <w:widowControl/>
        <w:spacing w:line="580" w:lineRule="exact"/>
        <w:ind w:firstLine="602"/>
        <w:jc w:val="left"/>
        <w:rPr>
          <w:rFonts w:ascii="楷体_GB2312" w:eastAsia="楷体_GB2312" w:cs="楷体_GB2312"/>
          <w:b/>
          <w:sz w:val="30"/>
          <w:szCs w:val="30"/>
        </w:rPr>
      </w:pPr>
      <w:r>
        <w:rPr>
          <w:rFonts w:ascii="楷体_GB2312" w:eastAsia="楷体_GB2312" w:hAnsi="Times New Roman" w:cs="楷体_GB2312"/>
          <w:b/>
          <w:sz w:val="30"/>
          <w:szCs w:val="30"/>
        </w:rPr>
        <w:t>五、</w:t>
      </w:r>
      <w:r>
        <w:rPr>
          <w:rFonts w:ascii="Times New Roman" w:eastAsia="宋体" w:hAnsi="Times New Roman" w:cs="Times New Roman"/>
          <w:b/>
          <w:sz w:val="30"/>
          <w:szCs w:val="30"/>
        </w:rPr>
        <w:t>2019</w:t>
      </w:r>
      <w:r>
        <w:rPr>
          <w:rFonts w:ascii="楷体_GB2312" w:eastAsia="楷体_GB2312" w:hAnsi="Times New Roman" w:cs="楷体_GB2312"/>
          <w:b/>
          <w:sz w:val="30"/>
          <w:szCs w:val="30"/>
        </w:rPr>
        <w:t>年度部门决算政府性基金预算财政拨款收入支出情况</w:t>
      </w:r>
    </w:p>
    <w:p w:rsidR="008D2729" w:rsidRDefault="00315BC4">
      <w:pPr>
        <w:widowControl/>
        <w:spacing w:line="580" w:lineRule="exact"/>
        <w:ind w:firstLine="600"/>
        <w:jc w:val="left"/>
        <w:rPr>
          <w:rFonts w:ascii="仿宋" w:eastAsia="仿宋" w:hAnsi="仿宋" w:cs="仿宋"/>
          <w:sz w:val="30"/>
          <w:szCs w:val="30"/>
        </w:rPr>
      </w:pPr>
      <w:r>
        <w:rPr>
          <w:rFonts w:ascii="仿宋" w:eastAsia="仿宋" w:hAnsi="仿宋" w:cs="仿宋" w:hint="eastAsia"/>
          <w:kern w:val="0"/>
          <w:sz w:val="30"/>
          <w:szCs w:val="30"/>
        </w:rPr>
        <w:t>天津市和平区文化和旅游局2019年度无政府性基金预算财政拨款收入、支出和结转结余。</w:t>
      </w:r>
    </w:p>
    <w:p w:rsidR="008D2729" w:rsidRDefault="00315BC4">
      <w:pPr>
        <w:widowControl/>
        <w:spacing w:line="580" w:lineRule="exact"/>
        <w:ind w:firstLine="600"/>
        <w:jc w:val="left"/>
        <w:rPr>
          <w:rFonts w:ascii="仿宋_GB2312" w:eastAsia="仿宋_GB2312" w:cs="仿宋_GB2312"/>
          <w:sz w:val="30"/>
          <w:szCs w:val="30"/>
        </w:rPr>
      </w:pPr>
      <w:r>
        <w:rPr>
          <w:rFonts w:ascii="楷体_GB2312" w:eastAsia="楷体_GB2312" w:hAnsi="Times New Roman" w:cs="楷体_GB2312"/>
          <w:b/>
          <w:kern w:val="0"/>
          <w:sz w:val="30"/>
          <w:szCs w:val="30"/>
        </w:rPr>
        <w:lastRenderedPageBreak/>
        <w:t>六、</w:t>
      </w:r>
      <w:r>
        <w:rPr>
          <w:rFonts w:ascii="Times New Roman" w:eastAsia="宋体" w:hAnsi="Times New Roman" w:cs="Times New Roman"/>
          <w:b/>
          <w:kern w:val="0"/>
          <w:sz w:val="30"/>
          <w:szCs w:val="30"/>
        </w:rPr>
        <w:t>2019</w:t>
      </w:r>
      <w:r>
        <w:rPr>
          <w:rFonts w:ascii="楷体_GB2312" w:eastAsia="楷体_GB2312" w:hAnsi="Times New Roman" w:cs="楷体_GB2312"/>
          <w:b/>
          <w:kern w:val="0"/>
          <w:sz w:val="30"/>
          <w:szCs w:val="30"/>
        </w:rPr>
        <w:t>年度一般公共预算财政拨款</w:t>
      </w:r>
      <w:r>
        <w:rPr>
          <w:rFonts w:ascii="楷体_GB2312" w:eastAsia="楷体_GB2312" w:hAnsi="Times New Roman" w:cs="楷体_GB2312"/>
          <w:b/>
          <w:kern w:val="0"/>
          <w:sz w:val="30"/>
          <w:szCs w:val="30"/>
        </w:rPr>
        <w:t>“</w:t>
      </w:r>
      <w:r>
        <w:rPr>
          <w:rFonts w:ascii="楷体_GB2312" w:eastAsia="楷体_GB2312" w:hAnsi="Times New Roman" w:cs="楷体_GB2312"/>
          <w:b/>
          <w:kern w:val="0"/>
          <w:sz w:val="30"/>
          <w:szCs w:val="30"/>
        </w:rPr>
        <w:t>三公</w:t>
      </w:r>
      <w:r>
        <w:rPr>
          <w:rFonts w:ascii="楷体_GB2312" w:eastAsia="楷体_GB2312" w:hAnsi="Times New Roman" w:cs="楷体_GB2312"/>
          <w:b/>
          <w:kern w:val="0"/>
          <w:sz w:val="30"/>
          <w:szCs w:val="30"/>
        </w:rPr>
        <w:t>”</w:t>
      </w:r>
      <w:r>
        <w:rPr>
          <w:rFonts w:ascii="楷体_GB2312" w:eastAsia="楷体_GB2312" w:hAnsi="Times New Roman" w:cs="楷体_GB2312"/>
          <w:b/>
          <w:kern w:val="0"/>
          <w:sz w:val="30"/>
          <w:szCs w:val="30"/>
        </w:rPr>
        <w:t>经费决算情况说明</w:t>
      </w:r>
    </w:p>
    <w:p w:rsidR="008D2729" w:rsidRPr="00315BC4" w:rsidRDefault="00315BC4">
      <w:pPr>
        <w:widowControl/>
        <w:spacing w:line="560" w:lineRule="exact"/>
        <w:ind w:firstLine="600"/>
        <w:jc w:val="left"/>
        <w:rPr>
          <w:rFonts w:ascii="Times New Roman" w:hAnsi="Times New Roman" w:cs="Times New Roman"/>
          <w:kern w:val="0"/>
          <w:sz w:val="30"/>
          <w:szCs w:val="30"/>
        </w:rPr>
      </w:pPr>
      <w:r>
        <w:rPr>
          <w:rFonts w:ascii="Times New Roman" w:eastAsia="宋体" w:hAnsi="Times New Roman" w:cs="Times New Roman"/>
          <w:kern w:val="0"/>
          <w:sz w:val="30"/>
          <w:szCs w:val="30"/>
        </w:rPr>
        <w:t>2019</w:t>
      </w:r>
      <w:r>
        <w:rPr>
          <w:rFonts w:ascii="仿宋_GB2312" w:eastAsia="仿宋_GB2312" w:hAnsi="Times New Roman" w:cs="仿宋_GB2312"/>
          <w:kern w:val="0"/>
          <w:sz w:val="30"/>
          <w:szCs w:val="30"/>
        </w:rPr>
        <w:t>年一般公共预算财政拨款</w:t>
      </w:r>
      <w:r>
        <w:rPr>
          <w:rFonts w:ascii="仿宋_GB2312" w:eastAsia="仿宋_GB2312" w:hAnsi="Times New Roman" w:cs="仿宋_GB2312"/>
          <w:kern w:val="0"/>
          <w:sz w:val="30"/>
          <w:szCs w:val="30"/>
        </w:rPr>
        <w:t>“</w:t>
      </w:r>
      <w:r>
        <w:rPr>
          <w:rFonts w:ascii="仿宋_GB2312" w:eastAsia="仿宋_GB2312" w:hAnsi="Times New Roman" w:cs="仿宋_GB2312"/>
          <w:kern w:val="0"/>
          <w:sz w:val="30"/>
          <w:szCs w:val="30"/>
        </w:rPr>
        <w:t>三公</w:t>
      </w:r>
      <w:r>
        <w:rPr>
          <w:rFonts w:ascii="仿宋_GB2312" w:eastAsia="仿宋_GB2312" w:hAnsi="Times New Roman" w:cs="仿宋_GB2312"/>
          <w:kern w:val="0"/>
          <w:sz w:val="30"/>
          <w:szCs w:val="30"/>
        </w:rPr>
        <w:t>”</w:t>
      </w:r>
      <w:r>
        <w:rPr>
          <w:rFonts w:ascii="仿宋_GB2312" w:eastAsia="仿宋_GB2312" w:hAnsi="Times New Roman" w:cs="仿宋_GB2312"/>
          <w:kern w:val="0"/>
          <w:sz w:val="30"/>
          <w:szCs w:val="30"/>
        </w:rPr>
        <w:t>经费决算</w:t>
      </w:r>
      <w:r>
        <w:rPr>
          <w:rFonts w:ascii="Times New Roman" w:eastAsia="宋体" w:hAnsi="Times New Roman" w:cs="Times New Roman"/>
          <w:kern w:val="0"/>
          <w:sz w:val="30"/>
          <w:szCs w:val="30"/>
        </w:rPr>
        <w:t>256,163.00</w:t>
      </w:r>
      <w:r>
        <w:rPr>
          <w:rFonts w:ascii="仿宋_GB2312" w:eastAsia="仿宋_GB2312" w:hAnsi="Times New Roman" w:cs="仿宋_GB2312"/>
          <w:kern w:val="0"/>
          <w:sz w:val="30"/>
          <w:szCs w:val="30"/>
        </w:rPr>
        <w:t>元，与</w:t>
      </w:r>
      <w:r>
        <w:rPr>
          <w:rFonts w:ascii="Times New Roman" w:eastAsia="宋体" w:hAnsi="Times New Roman" w:cs="Times New Roman"/>
          <w:kern w:val="0"/>
          <w:sz w:val="30"/>
          <w:szCs w:val="30"/>
        </w:rPr>
        <w:t>2019</w:t>
      </w:r>
      <w:r>
        <w:rPr>
          <w:rFonts w:ascii="仿宋_GB2312" w:eastAsia="仿宋_GB2312" w:hAnsi="Times New Roman" w:cs="仿宋_GB2312"/>
          <w:kern w:val="0"/>
          <w:sz w:val="30"/>
          <w:szCs w:val="30"/>
        </w:rPr>
        <w:t>年预算相比</w:t>
      </w:r>
      <w:r w:rsidR="000F11D2">
        <w:rPr>
          <w:rFonts w:ascii="仿宋_GB2312" w:eastAsia="仿宋_GB2312" w:hAnsi="Times New Roman" w:cs="仿宋_GB2312" w:hint="eastAsia"/>
          <w:kern w:val="0"/>
          <w:sz w:val="30"/>
          <w:szCs w:val="30"/>
        </w:rPr>
        <w:t>持平</w:t>
      </w:r>
      <w:r>
        <w:rPr>
          <w:rFonts w:ascii="仿宋_GB2312" w:eastAsia="仿宋_GB2312" w:hAnsi="Times New Roman" w:cs="仿宋_GB2312"/>
          <w:kern w:val="0"/>
          <w:sz w:val="30"/>
          <w:szCs w:val="30"/>
        </w:rPr>
        <w:t>，主要原因是控制了三公经</w:t>
      </w:r>
      <w:r w:rsidRPr="00315BC4">
        <w:rPr>
          <w:rFonts w:ascii="仿宋_GB2312" w:eastAsia="仿宋_GB2312" w:hAnsi="Times New Roman" w:cs="仿宋_GB2312"/>
          <w:kern w:val="0"/>
          <w:sz w:val="30"/>
          <w:szCs w:val="30"/>
        </w:rPr>
        <w:t>费的支出。具体情况：</w:t>
      </w:r>
    </w:p>
    <w:p w:rsidR="008D2729" w:rsidRPr="00315BC4" w:rsidRDefault="00315BC4">
      <w:pPr>
        <w:widowControl/>
        <w:spacing w:line="560" w:lineRule="exact"/>
        <w:ind w:firstLine="600"/>
        <w:jc w:val="left"/>
        <w:rPr>
          <w:rFonts w:ascii="Times New Roman" w:hAnsi="Times New Roman" w:cs="Times New Roman"/>
          <w:kern w:val="0"/>
          <w:sz w:val="30"/>
          <w:szCs w:val="30"/>
        </w:rPr>
      </w:pPr>
      <w:r w:rsidRPr="00315BC4">
        <w:rPr>
          <w:rFonts w:ascii="仿宋_GB2312" w:eastAsia="仿宋_GB2312" w:hAnsi="Times New Roman" w:cs="仿宋_GB2312"/>
          <w:kern w:val="0"/>
          <w:sz w:val="30"/>
          <w:szCs w:val="30"/>
        </w:rPr>
        <w:t>(一)</w:t>
      </w:r>
      <w:r w:rsidRPr="00315BC4">
        <w:rPr>
          <w:rFonts w:ascii="Times New Roman" w:eastAsia="宋体" w:hAnsi="Times New Roman" w:cs="Times New Roman"/>
          <w:kern w:val="0"/>
          <w:sz w:val="30"/>
          <w:szCs w:val="30"/>
        </w:rPr>
        <w:t>2019</w:t>
      </w:r>
      <w:r w:rsidRPr="00315BC4">
        <w:rPr>
          <w:rFonts w:ascii="仿宋_GB2312" w:eastAsia="仿宋_GB2312" w:hAnsi="Times New Roman" w:cs="仿宋_GB2312"/>
          <w:kern w:val="0"/>
          <w:sz w:val="30"/>
          <w:szCs w:val="30"/>
        </w:rPr>
        <w:t>年因公出国（境）费决算</w:t>
      </w:r>
      <w:r w:rsidRPr="00315BC4">
        <w:rPr>
          <w:rFonts w:ascii="Times New Roman" w:eastAsia="宋体" w:hAnsi="Times New Roman" w:cs="Times New Roman"/>
          <w:kern w:val="0"/>
          <w:sz w:val="30"/>
          <w:szCs w:val="30"/>
        </w:rPr>
        <w:t>0.00</w:t>
      </w:r>
      <w:r w:rsidRPr="00315BC4">
        <w:rPr>
          <w:rFonts w:ascii="仿宋_GB2312" w:eastAsia="仿宋_GB2312" w:hAnsi="Times New Roman" w:cs="仿宋_GB2312"/>
          <w:kern w:val="0"/>
          <w:sz w:val="30"/>
          <w:szCs w:val="30"/>
        </w:rPr>
        <w:t>元，与预算相比</w:t>
      </w:r>
      <w:r w:rsidR="000F11D2">
        <w:rPr>
          <w:rFonts w:ascii="仿宋_GB2312" w:eastAsia="仿宋_GB2312" w:hAnsi="Times New Roman" w:cs="仿宋_GB2312" w:hint="eastAsia"/>
          <w:kern w:val="0"/>
          <w:sz w:val="30"/>
          <w:szCs w:val="30"/>
        </w:rPr>
        <w:t>持平</w:t>
      </w:r>
      <w:r w:rsidRPr="00315BC4">
        <w:rPr>
          <w:rFonts w:ascii="仿宋_GB2312" w:eastAsia="仿宋_GB2312" w:hAnsi="Times New Roman" w:cs="仿宋_GB2312"/>
          <w:kern w:val="0"/>
          <w:sz w:val="30"/>
          <w:szCs w:val="30"/>
        </w:rPr>
        <w:t>，主要原因是</w:t>
      </w:r>
      <w:r w:rsidRPr="00315BC4">
        <w:rPr>
          <w:rFonts w:ascii="Times New Roman" w:eastAsia="宋体" w:hAnsi="Times New Roman" w:cs="宋体" w:hint="eastAsia"/>
          <w:kern w:val="0"/>
          <w:sz w:val="30"/>
          <w:szCs w:val="30"/>
        </w:rPr>
        <w:t>未使用</w:t>
      </w:r>
      <w:r w:rsidRPr="00315BC4">
        <w:rPr>
          <w:rFonts w:ascii="Times New Roman" w:eastAsia="宋体" w:hAnsi="Times New Roman" w:cs="宋体"/>
          <w:kern w:val="0"/>
          <w:sz w:val="30"/>
          <w:szCs w:val="30"/>
        </w:rPr>
        <w:t>一般公共预算财政</w:t>
      </w:r>
      <w:r w:rsidRPr="00315BC4">
        <w:rPr>
          <w:rFonts w:ascii="Times New Roman" w:eastAsia="宋体" w:hAnsi="Times New Roman" w:cs="宋体" w:hint="eastAsia"/>
          <w:kern w:val="0"/>
          <w:sz w:val="30"/>
          <w:szCs w:val="30"/>
        </w:rPr>
        <w:t>拨款</w:t>
      </w:r>
      <w:r w:rsidRPr="00315BC4">
        <w:rPr>
          <w:rFonts w:ascii="Times New Roman" w:eastAsia="宋体" w:hAnsi="Times New Roman" w:cs="宋体"/>
          <w:kern w:val="0"/>
          <w:sz w:val="30"/>
          <w:szCs w:val="30"/>
        </w:rPr>
        <w:t>列支</w:t>
      </w:r>
      <w:r w:rsidRPr="00315BC4">
        <w:rPr>
          <w:rFonts w:ascii="Times New Roman" w:eastAsia="宋体" w:hAnsi="Times New Roman" w:cs="宋体" w:hint="eastAsia"/>
          <w:kern w:val="0"/>
          <w:sz w:val="30"/>
          <w:szCs w:val="30"/>
        </w:rPr>
        <w:t>因公出国</w:t>
      </w:r>
      <w:r w:rsidRPr="00315BC4">
        <w:rPr>
          <w:rFonts w:ascii="Times New Roman" w:eastAsia="宋体" w:hAnsi="Times New Roman" w:cs="宋体"/>
          <w:kern w:val="0"/>
          <w:sz w:val="30"/>
          <w:szCs w:val="30"/>
        </w:rPr>
        <w:t>(</w:t>
      </w:r>
      <w:r w:rsidRPr="00315BC4">
        <w:rPr>
          <w:rFonts w:ascii="Times New Roman" w:eastAsia="宋体" w:hAnsi="Times New Roman" w:cs="宋体" w:hint="eastAsia"/>
          <w:kern w:val="0"/>
          <w:sz w:val="30"/>
          <w:szCs w:val="30"/>
        </w:rPr>
        <w:t>境</w:t>
      </w:r>
      <w:r w:rsidRPr="00315BC4">
        <w:rPr>
          <w:rFonts w:ascii="Times New Roman" w:eastAsia="宋体" w:hAnsi="Times New Roman" w:cs="宋体"/>
          <w:kern w:val="0"/>
          <w:sz w:val="30"/>
          <w:szCs w:val="30"/>
        </w:rPr>
        <w:t>)</w:t>
      </w:r>
      <w:r w:rsidRPr="00315BC4">
        <w:rPr>
          <w:rFonts w:ascii="Times New Roman" w:eastAsia="宋体" w:hAnsi="Times New Roman" w:cs="宋体" w:hint="eastAsia"/>
          <w:kern w:val="0"/>
          <w:sz w:val="30"/>
          <w:szCs w:val="30"/>
        </w:rPr>
        <w:t>经费</w:t>
      </w:r>
      <w:r w:rsidRPr="00315BC4">
        <w:rPr>
          <w:rFonts w:ascii="仿宋_GB2312" w:eastAsia="仿宋_GB2312" w:hAnsi="Times New Roman" w:cs="仿宋_GB2312"/>
          <w:kern w:val="0"/>
          <w:sz w:val="30"/>
          <w:szCs w:val="30"/>
        </w:rPr>
        <w:t>。</w:t>
      </w:r>
      <w:r w:rsidRPr="00315BC4">
        <w:rPr>
          <w:rFonts w:ascii="Times New Roman" w:eastAsia="宋体" w:hAnsi="Times New Roman" w:cs="Times New Roman"/>
          <w:kern w:val="0"/>
          <w:sz w:val="30"/>
          <w:szCs w:val="30"/>
        </w:rPr>
        <w:t>2019</w:t>
      </w:r>
      <w:r w:rsidRPr="00315BC4">
        <w:rPr>
          <w:rFonts w:ascii="仿宋_GB2312" w:eastAsia="仿宋_GB2312" w:hAnsi="Times New Roman" w:cs="仿宋_GB2312"/>
          <w:kern w:val="0"/>
          <w:sz w:val="30"/>
          <w:szCs w:val="30"/>
        </w:rPr>
        <w:t>年本单位组织的出国团组</w:t>
      </w:r>
      <w:r w:rsidRPr="00315BC4">
        <w:rPr>
          <w:rFonts w:ascii="Times New Roman" w:eastAsia="宋体" w:hAnsi="Times New Roman" w:cs="宋体" w:hint="eastAsia"/>
          <w:kern w:val="0"/>
          <w:sz w:val="30"/>
          <w:szCs w:val="30"/>
        </w:rPr>
        <w:t>0</w:t>
      </w:r>
      <w:r w:rsidRPr="00315BC4">
        <w:rPr>
          <w:rFonts w:ascii="仿宋_GB2312" w:eastAsia="仿宋_GB2312" w:hAnsi="Times New Roman" w:cs="仿宋_GB2312"/>
          <w:kern w:val="0"/>
          <w:sz w:val="30"/>
          <w:szCs w:val="30"/>
        </w:rPr>
        <w:t>个，出国</w:t>
      </w:r>
      <w:r w:rsidRPr="00315BC4">
        <w:rPr>
          <w:rFonts w:ascii="Times New Roman" w:eastAsia="宋体" w:hAnsi="Times New Roman" w:cs="Times New Roman"/>
          <w:kern w:val="0"/>
          <w:sz w:val="30"/>
          <w:szCs w:val="30"/>
        </w:rPr>
        <w:t>0</w:t>
      </w:r>
      <w:r w:rsidRPr="00315BC4">
        <w:rPr>
          <w:rFonts w:ascii="仿宋_GB2312" w:eastAsia="仿宋_GB2312" w:hAnsi="Times New Roman" w:cs="仿宋_GB2312"/>
          <w:kern w:val="0"/>
          <w:sz w:val="30"/>
          <w:szCs w:val="30"/>
        </w:rPr>
        <w:t>人次。</w:t>
      </w:r>
    </w:p>
    <w:p w:rsidR="008D2729" w:rsidRDefault="00315BC4">
      <w:pPr>
        <w:widowControl/>
        <w:spacing w:line="560" w:lineRule="exact"/>
        <w:ind w:firstLine="600"/>
        <w:rPr>
          <w:rFonts w:ascii="仿宋_GB2312" w:eastAsia="仿宋_GB2312" w:cs="仿宋_GB2312"/>
          <w:kern w:val="0"/>
          <w:sz w:val="30"/>
          <w:szCs w:val="30"/>
        </w:rPr>
      </w:pPr>
      <w:r w:rsidRPr="00315BC4">
        <w:rPr>
          <w:rFonts w:ascii="仿宋_GB2312" w:eastAsia="仿宋_GB2312" w:hAnsi="Times New Roman" w:cs="仿宋_GB2312"/>
          <w:kern w:val="0"/>
          <w:sz w:val="30"/>
          <w:szCs w:val="30"/>
        </w:rPr>
        <w:t>(二)</w:t>
      </w:r>
      <w:r w:rsidRPr="00315BC4">
        <w:rPr>
          <w:rFonts w:ascii="Times New Roman" w:eastAsia="宋体" w:hAnsi="Times New Roman" w:cs="Times New Roman"/>
          <w:kern w:val="0"/>
          <w:sz w:val="30"/>
          <w:szCs w:val="30"/>
        </w:rPr>
        <w:t>20</w:t>
      </w:r>
      <w:r>
        <w:rPr>
          <w:rFonts w:ascii="Times New Roman" w:eastAsia="宋体" w:hAnsi="Times New Roman" w:cs="Times New Roman"/>
          <w:kern w:val="0"/>
          <w:sz w:val="30"/>
          <w:szCs w:val="30"/>
        </w:rPr>
        <w:t>19</w:t>
      </w:r>
      <w:r>
        <w:rPr>
          <w:rFonts w:ascii="仿宋_GB2312" w:eastAsia="仿宋_GB2312" w:hAnsi="Times New Roman" w:cs="仿宋_GB2312"/>
          <w:kern w:val="0"/>
          <w:sz w:val="30"/>
          <w:szCs w:val="30"/>
        </w:rPr>
        <w:t>年公务用车购置及运行维护费决算</w:t>
      </w:r>
      <w:r>
        <w:rPr>
          <w:rFonts w:ascii="Times New Roman" w:eastAsia="宋体" w:hAnsi="Times New Roman" w:cs="Times New Roman"/>
          <w:kern w:val="0"/>
          <w:sz w:val="30"/>
          <w:szCs w:val="30"/>
        </w:rPr>
        <w:t>253,860.00</w:t>
      </w:r>
      <w:r>
        <w:rPr>
          <w:rFonts w:ascii="仿宋_GB2312" w:eastAsia="仿宋_GB2312" w:hAnsi="Times New Roman" w:cs="仿宋_GB2312"/>
          <w:kern w:val="0"/>
          <w:sz w:val="30"/>
          <w:szCs w:val="30"/>
        </w:rPr>
        <w:t>元，其中公务用车运行维护费</w:t>
      </w:r>
      <w:r>
        <w:rPr>
          <w:rFonts w:ascii="Times New Roman" w:eastAsia="宋体" w:hAnsi="Times New Roman" w:cs="Times New Roman"/>
          <w:kern w:val="0"/>
          <w:sz w:val="30"/>
          <w:szCs w:val="30"/>
        </w:rPr>
        <w:t>8,060.00</w:t>
      </w:r>
      <w:r>
        <w:rPr>
          <w:rFonts w:ascii="仿宋_GB2312" w:eastAsia="仿宋_GB2312" w:hAnsi="Times New Roman" w:cs="仿宋_GB2312"/>
          <w:kern w:val="0"/>
          <w:sz w:val="30"/>
          <w:szCs w:val="30"/>
        </w:rPr>
        <w:t>元，与预算相比</w:t>
      </w:r>
      <w:r w:rsidR="000F11D2">
        <w:rPr>
          <w:rFonts w:ascii="仿宋_GB2312" w:eastAsia="仿宋_GB2312" w:hAnsi="Times New Roman" w:cs="仿宋_GB2312" w:hint="eastAsia"/>
          <w:kern w:val="0"/>
          <w:sz w:val="30"/>
          <w:szCs w:val="30"/>
        </w:rPr>
        <w:t>持平</w:t>
      </w:r>
      <w:r>
        <w:rPr>
          <w:rFonts w:ascii="仿宋_GB2312" w:eastAsia="仿宋_GB2312" w:hAnsi="Times New Roman" w:cs="仿宋_GB2312"/>
          <w:kern w:val="0"/>
          <w:sz w:val="30"/>
          <w:szCs w:val="30"/>
        </w:rPr>
        <w:t>，主要原因是公务车更新后，维修费用相应的减少了；公务用车购置费</w:t>
      </w:r>
      <w:r>
        <w:rPr>
          <w:rFonts w:ascii="Times New Roman" w:eastAsia="宋体" w:hAnsi="Times New Roman" w:cs="Times New Roman"/>
          <w:kern w:val="0"/>
          <w:sz w:val="30"/>
          <w:szCs w:val="30"/>
        </w:rPr>
        <w:t>245,800.00</w:t>
      </w:r>
      <w:r>
        <w:rPr>
          <w:rFonts w:ascii="仿宋_GB2312" w:eastAsia="仿宋_GB2312" w:hAnsi="Times New Roman" w:cs="仿宋_GB2312"/>
          <w:kern w:val="0"/>
          <w:sz w:val="30"/>
          <w:szCs w:val="30"/>
        </w:rPr>
        <w:t>元，与预算相比</w:t>
      </w:r>
      <w:r w:rsidR="000F11D2">
        <w:rPr>
          <w:rFonts w:ascii="仿宋_GB2312" w:eastAsia="仿宋_GB2312" w:hAnsi="Times New Roman" w:cs="仿宋_GB2312" w:hint="eastAsia"/>
          <w:kern w:val="0"/>
          <w:sz w:val="30"/>
          <w:szCs w:val="30"/>
        </w:rPr>
        <w:t>持平</w:t>
      </w:r>
      <w:r>
        <w:rPr>
          <w:rFonts w:ascii="仿宋_GB2312" w:eastAsia="仿宋_GB2312" w:hAnsi="Times New Roman" w:cs="仿宋_GB2312"/>
          <w:kern w:val="0"/>
          <w:sz w:val="30"/>
          <w:szCs w:val="30"/>
        </w:rPr>
        <w:t>，主要原因是原公务车排放不达标，需进行执法车辆的更新。</w:t>
      </w:r>
      <w:r>
        <w:rPr>
          <w:rFonts w:ascii="Times New Roman" w:eastAsia="宋体" w:hAnsi="Times New Roman" w:cs="Times New Roman"/>
          <w:kern w:val="0"/>
          <w:sz w:val="30"/>
          <w:szCs w:val="30"/>
        </w:rPr>
        <w:t>2019</w:t>
      </w:r>
      <w:r>
        <w:rPr>
          <w:rFonts w:ascii="仿宋_GB2312" w:eastAsia="仿宋_GB2312" w:hAnsi="Times New Roman" w:cs="仿宋_GB2312"/>
          <w:kern w:val="0"/>
          <w:sz w:val="30"/>
          <w:szCs w:val="30"/>
        </w:rPr>
        <w:t>年本单位公务用车保有</w:t>
      </w:r>
      <w:r>
        <w:rPr>
          <w:rFonts w:ascii="Times New Roman" w:eastAsia="宋体" w:hAnsi="Times New Roman" w:cs="Times New Roman"/>
          <w:kern w:val="0"/>
          <w:sz w:val="30"/>
          <w:szCs w:val="30"/>
        </w:rPr>
        <w:t>2</w:t>
      </w:r>
      <w:r>
        <w:rPr>
          <w:rFonts w:ascii="仿宋_GB2312" w:eastAsia="仿宋_GB2312" w:hAnsi="Times New Roman" w:cs="仿宋_GB2312"/>
          <w:kern w:val="0"/>
          <w:sz w:val="30"/>
          <w:szCs w:val="30"/>
        </w:rPr>
        <w:t>辆，购置公务用车</w:t>
      </w:r>
      <w:r>
        <w:rPr>
          <w:rFonts w:ascii="Times New Roman" w:eastAsia="宋体" w:hAnsi="Times New Roman" w:cs="Times New Roman"/>
          <w:kern w:val="0"/>
          <w:sz w:val="30"/>
          <w:szCs w:val="30"/>
        </w:rPr>
        <w:t>1</w:t>
      </w:r>
      <w:r>
        <w:rPr>
          <w:rFonts w:ascii="仿宋_GB2312" w:eastAsia="仿宋_GB2312" w:hAnsi="Times New Roman" w:cs="仿宋_GB2312"/>
          <w:kern w:val="0"/>
          <w:sz w:val="30"/>
          <w:szCs w:val="30"/>
        </w:rPr>
        <w:t>辆。</w:t>
      </w:r>
    </w:p>
    <w:p w:rsidR="008D2729" w:rsidRDefault="00315BC4">
      <w:pPr>
        <w:widowControl/>
        <w:spacing w:line="580" w:lineRule="exact"/>
        <w:ind w:firstLine="600"/>
        <w:jc w:val="left"/>
        <w:rPr>
          <w:rFonts w:ascii="仿宋_GB2312" w:eastAsia="仿宋_GB2312" w:cs="仿宋_GB2312"/>
          <w:sz w:val="30"/>
          <w:szCs w:val="30"/>
        </w:rPr>
      </w:pPr>
      <w:r>
        <w:rPr>
          <w:rFonts w:ascii="仿宋_GB2312" w:eastAsia="仿宋_GB2312" w:hAnsi="Times New Roman" w:cs="仿宋_GB2312"/>
          <w:kern w:val="0"/>
          <w:sz w:val="30"/>
          <w:szCs w:val="30"/>
        </w:rPr>
        <w:t>(三)</w:t>
      </w:r>
      <w:r>
        <w:rPr>
          <w:rFonts w:ascii="Times New Roman" w:eastAsia="宋体" w:hAnsi="Times New Roman" w:cs="Times New Roman"/>
          <w:kern w:val="0"/>
          <w:sz w:val="30"/>
          <w:szCs w:val="30"/>
        </w:rPr>
        <w:t>2019</w:t>
      </w:r>
      <w:r>
        <w:rPr>
          <w:rFonts w:ascii="仿宋_GB2312" w:eastAsia="仿宋_GB2312" w:hAnsi="Times New Roman" w:cs="仿宋_GB2312"/>
          <w:kern w:val="0"/>
          <w:sz w:val="30"/>
          <w:szCs w:val="30"/>
        </w:rPr>
        <w:t>年公务接待费决算</w:t>
      </w:r>
      <w:r>
        <w:rPr>
          <w:rFonts w:ascii="Times New Roman" w:eastAsia="宋体" w:hAnsi="Times New Roman" w:cs="Times New Roman"/>
          <w:kern w:val="0"/>
          <w:sz w:val="30"/>
          <w:szCs w:val="30"/>
        </w:rPr>
        <w:t>2,303.00</w:t>
      </w:r>
      <w:r>
        <w:rPr>
          <w:rFonts w:ascii="仿宋_GB2312" w:eastAsia="仿宋_GB2312" w:hAnsi="Times New Roman" w:cs="仿宋_GB2312"/>
          <w:kern w:val="0"/>
          <w:sz w:val="30"/>
          <w:szCs w:val="30"/>
        </w:rPr>
        <w:t>元，与预算相比</w:t>
      </w:r>
      <w:r w:rsidR="000F11D2">
        <w:rPr>
          <w:rFonts w:ascii="仿宋_GB2312" w:eastAsia="仿宋_GB2312" w:hAnsi="Times New Roman" w:cs="仿宋_GB2312" w:hint="eastAsia"/>
          <w:kern w:val="0"/>
          <w:sz w:val="30"/>
          <w:szCs w:val="30"/>
        </w:rPr>
        <w:t>持平</w:t>
      </w:r>
      <w:r>
        <w:rPr>
          <w:rFonts w:ascii="仿宋_GB2312" w:eastAsia="仿宋_GB2312" w:hAnsi="Times New Roman" w:cs="仿宋_GB2312"/>
          <w:kern w:val="0"/>
          <w:sz w:val="30"/>
          <w:szCs w:val="30"/>
        </w:rPr>
        <w:t>，主要原因是为控制三公经费，减少了出差人数和次数。</w:t>
      </w:r>
      <w:r>
        <w:rPr>
          <w:rFonts w:ascii="Times New Roman" w:eastAsia="宋体" w:hAnsi="Times New Roman" w:cs="Times New Roman"/>
          <w:kern w:val="0"/>
          <w:sz w:val="30"/>
          <w:szCs w:val="30"/>
        </w:rPr>
        <w:t>2019</w:t>
      </w:r>
      <w:r>
        <w:rPr>
          <w:rFonts w:ascii="仿宋_GB2312" w:eastAsia="仿宋_GB2312" w:hAnsi="Times New Roman" w:cs="仿宋_GB2312"/>
          <w:kern w:val="0"/>
          <w:sz w:val="30"/>
          <w:szCs w:val="30"/>
        </w:rPr>
        <w:t>年本单位国内公务接待</w:t>
      </w:r>
      <w:r>
        <w:rPr>
          <w:rFonts w:ascii="Times New Roman" w:eastAsia="宋体" w:hAnsi="Times New Roman" w:cs="Times New Roman"/>
          <w:kern w:val="0"/>
          <w:sz w:val="30"/>
          <w:szCs w:val="30"/>
        </w:rPr>
        <w:t>2</w:t>
      </w:r>
      <w:r>
        <w:rPr>
          <w:rFonts w:ascii="仿宋_GB2312" w:eastAsia="仿宋_GB2312" w:hAnsi="Times New Roman" w:cs="仿宋_GB2312"/>
          <w:kern w:val="0"/>
          <w:sz w:val="30"/>
          <w:szCs w:val="30"/>
        </w:rPr>
        <w:t>批次，</w:t>
      </w:r>
      <w:r>
        <w:rPr>
          <w:rFonts w:ascii="Times New Roman" w:eastAsia="宋体" w:hAnsi="Times New Roman" w:cs="Times New Roman"/>
          <w:kern w:val="0"/>
          <w:sz w:val="30"/>
          <w:szCs w:val="30"/>
        </w:rPr>
        <w:t>21</w:t>
      </w:r>
      <w:r>
        <w:rPr>
          <w:rFonts w:ascii="仿宋_GB2312" w:eastAsia="仿宋_GB2312" w:hAnsi="Times New Roman" w:cs="仿宋_GB2312"/>
          <w:kern w:val="0"/>
          <w:sz w:val="30"/>
          <w:szCs w:val="30"/>
        </w:rPr>
        <w:t>人次；其中，外事接待</w:t>
      </w:r>
      <w:r>
        <w:rPr>
          <w:rFonts w:ascii="Times New Roman" w:eastAsia="宋体" w:hAnsi="Times New Roman" w:cs="Times New Roman"/>
          <w:kern w:val="0"/>
          <w:sz w:val="30"/>
          <w:szCs w:val="30"/>
        </w:rPr>
        <w:t>0</w:t>
      </w:r>
      <w:r>
        <w:rPr>
          <w:rFonts w:ascii="仿宋_GB2312" w:eastAsia="仿宋_GB2312" w:hAnsi="Times New Roman" w:cs="仿宋_GB2312"/>
          <w:kern w:val="0"/>
          <w:sz w:val="30"/>
          <w:szCs w:val="30"/>
        </w:rPr>
        <w:t>批次，</w:t>
      </w:r>
      <w:r>
        <w:rPr>
          <w:rFonts w:ascii="Times New Roman" w:eastAsia="宋体" w:hAnsi="Times New Roman" w:cs="Times New Roman"/>
          <w:kern w:val="0"/>
          <w:sz w:val="30"/>
          <w:szCs w:val="30"/>
        </w:rPr>
        <w:t>0</w:t>
      </w:r>
      <w:r>
        <w:rPr>
          <w:rFonts w:ascii="仿宋_GB2312" w:eastAsia="仿宋_GB2312" w:hAnsi="Times New Roman" w:cs="仿宋_GB2312"/>
          <w:kern w:val="0"/>
          <w:sz w:val="30"/>
          <w:szCs w:val="30"/>
        </w:rPr>
        <w:t>人次。</w:t>
      </w:r>
    </w:p>
    <w:p w:rsidR="008D2729" w:rsidRDefault="00315BC4">
      <w:pPr>
        <w:widowControl/>
        <w:spacing w:line="580" w:lineRule="exact"/>
        <w:ind w:firstLine="602"/>
        <w:jc w:val="left"/>
        <w:rPr>
          <w:rFonts w:ascii="楷体_GB2312" w:eastAsia="楷体_GB2312" w:cs="楷体_GB2312"/>
          <w:b/>
          <w:kern w:val="0"/>
          <w:sz w:val="30"/>
          <w:szCs w:val="30"/>
        </w:rPr>
      </w:pPr>
      <w:r>
        <w:rPr>
          <w:rFonts w:ascii="楷体_GB2312" w:eastAsia="楷体_GB2312" w:hAnsi="Times New Roman" w:cs="楷体_GB2312"/>
          <w:b/>
          <w:kern w:val="0"/>
          <w:sz w:val="30"/>
          <w:szCs w:val="30"/>
        </w:rPr>
        <w:t>七、其他重要事项的情况说明</w:t>
      </w:r>
    </w:p>
    <w:p w:rsidR="008D2729" w:rsidRDefault="00315BC4">
      <w:pPr>
        <w:widowControl/>
        <w:spacing w:line="580" w:lineRule="exact"/>
        <w:ind w:firstLine="600"/>
        <w:jc w:val="left"/>
        <w:rPr>
          <w:rFonts w:ascii="楷体_GB2312" w:eastAsia="楷体_GB2312" w:cs="楷体_GB2312"/>
          <w:b/>
          <w:kern w:val="0"/>
          <w:sz w:val="30"/>
          <w:szCs w:val="30"/>
        </w:rPr>
      </w:pPr>
      <w:r>
        <w:rPr>
          <w:rFonts w:ascii="仿宋_GB2312" w:eastAsia="仿宋_GB2312" w:hAnsi="Times New Roman" w:cs="仿宋_GB2312"/>
          <w:b/>
          <w:kern w:val="0"/>
          <w:sz w:val="30"/>
          <w:szCs w:val="30"/>
        </w:rPr>
        <w:t>（一）机关运行经费支出情况</w:t>
      </w:r>
    </w:p>
    <w:p w:rsidR="007A30B9" w:rsidRDefault="00315BC4">
      <w:pPr>
        <w:widowControl/>
        <w:spacing w:line="580" w:lineRule="exact"/>
        <w:ind w:firstLine="600"/>
        <w:jc w:val="left"/>
        <w:rPr>
          <w:rFonts w:ascii="仿宋_GB2312" w:eastAsia="仿宋_GB2312" w:hAnsi="Times New Roman" w:cs="仿宋_GB2312"/>
          <w:kern w:val="0"/>
          <w:sz w:val="30"/>
          <w:szCs w:val="30"/>
        </w:rPr>
      </w:pPr>
      <w:r>
        <w:rPr>
          <w:rFonts w:ascii="仿宋_GB2312" w:eastAsia="仿宋_GB2312" w:hAnsi="Times New Roman" w:cs="仿宋_GB2312"/>
          <w:kern w:val="0"/>
          <w:sz w:val="30"/>
          <w:szCs w:val="30"/>
        </w:rPr>
        <w:t>机关运行经费是指行政单位和参照公务员法管理的事业单位使用一般公共预算财政拨款安排的基本支出中的日常公用经费支出，天津市和平区文化和旅游局</w:t>
      </w:r>
      <w:r>
        <w:rPr>
          <w:rFonts w:ascii="Times New Roman" w:eastAsia="宋体" w:hAnsi="Times New Roman" w:cs="Times New Roman"/>
          <w:kern w:val="0"/>
          <w:sz w:val="30"/>
          <w:szCs w:val="30"/>
        </w:rPr>
        <w:t>2019</w:t>
      </w:r>
      <w:r>
        <w:rPr>
          <w:rFonts w:ascii="仿宋_GB2312" w:eastAsia="仿宋_GB2312" w:hAnsi="Times New Roman" w:cs="仿宋_GB2312"/>
          <w:kern w:val="0"/>
          <w:sz w:val="30"/>
          <w:szCs w:val="30"/>
        </w:rPr>
        <w:t>年度机关运行经费决</w:t>
      </w:r>
      <w:r>
        <w:rPr>
          <w:rFonts w:ascii="仿宋_GB2312" w:eastAsia="仿宋_GB2312" w:hAnsi="Times New Roman" w:cs="仿宋_GB2312"/>
          <w:kern w:val="0"/>
          <w:sz w:val="30"/>
          <w:szCs w:val="30"/>
        </w:rPr>
        <w:lastRenderedPageBreak/>
        <w:t>算数</w:t>
      </w:r>
      <w:r>
        <w:rPr>
          <w:rFonts w:ascii="Times New Roman" w:eastAsia="宋体" w:hAnsi="Times New Roman" w:cs="Times New Roman"/>
          <w:kern w:val="0"/>
          <w:sz w:val="30"/>
          <w:szCs w:val="30"/>
        </w:rPr>
        <w:t>295,504.87</w:t>
      </w:r>
      <w:r>
        <w:rPr>
          <w:rFonts w:ascii="仿宋_GB2312" w:eastAsia="仿宋_GB2312" w:hAnsi="Times New Roman" w:cs="仿宋_GB2312"/>
          <w:kern w:val="0"/>
          <w:sz w:val="30"/>
          <w:szCs w:val="30"/>
        </w:rPr>
        <w:t>元，比</w:t>
      </w:r>
      <w:r>
        <w:rPr>
          <w:rFonts w:ascii="Times New Roman" w:eastAsia="宋体" w:hAnsi="Times New Roman" w:cs="Times New Roman"/>
          <w:kern w:val="0"/>
          <w:sz w:val="30"/>
          <w:szCs w:val="30"/>
        </w:rPr>
        <w:t>2018</w:t>
      </w:r>
      <w:r>
        <w:rPr>
          <w:rFonts w:ascii="仿宋_GB2312" w:eastAsia="仿宋_GB2312" w:hAnsi="Times New Roman" w:cs="仿宋_GB2312"/>
          <w:kern w:val="0"/>
          <w:sz w:val="30"/>
          <w:szCs w:val="30"/>
        </w:rPr>
        <w:t>年减少</w:t>
      </w:r>
      <w:r>
        <w:rPr>
          <w:rFonts w:ascii="Times New Roman" w:eastAsia="宋体" w:hAnsi="Times New Roman" w:cs="Times New Roman"/>
          <w:kern w:val="0"/>
          <w:sz w:val="30"/>
          <w:szCs w:val="30"/>
        </w:rPr>
        <w:t>219,552.21</w:t>
      </w:r>
      <w:r>
        <w:rPr>
          <w:rFonts w:ascii="仿宋_GB2312" w:eastAsia="仿宋_GB2312" w:hAnsi="Times New Roman" w:cs="仿宋_GB2312"/>
          <w:kern w:val="0"/>
          <w:sz w:val="30"/>
          <w:szCs w:val="30"/>
        </w:rPr>
        <w:t>元，降低</w:t>
      </w:r>
      <w:r>
        <w:rPr>
          <w:rFonts w:ascii="Times New Roman" w:eastAsia="宋体" w:hAnsi="Times New Roman" w:cs="Times New Roman"/>
          <w:kern w:val="0"/>
          <w:sz w:val="30"/>
          <w:szCs w:val="30"/>
        </w:rPr>
        <w:t>42.63%</w:t>
      </w:r>
      <w:r>
        <w:rPr>
          <w:rFonts w:ascii="仿宋_GB2312" w:eastAsia="仿宋_GB2312" w:hAnsi="Times New Roman" w:cs="仿宋_GB2312"/>
          <w:kern w:val="0"/>
          <w:sz w:val="30"/>
          <w:szCs w:val="30"/>
        </w:rPr>
        <w:t>。主要原因是：</w:t>
      </w:r>
      <w:r w:rsidRPr="00315BC4">
        <w:rPr>
          <w:rFonts w:ascii="仿宋_GB2312" w:eastAsia="仿宋_GB2312" w:hAnsi="仿宋_GB2312" w:cs="仿宋_GB2312" w:hint="eastAsia"/>
          <w:kern w:val="0"/>
          <w:sz w:val="30"/>
          <w:szCs w:val="30"/>
        </w:rPr>
        <w:t>日常办公经费支出减少。</w:t>
      </w:r>
    </w:p>
    <w:p w:rsidR="008D2729" w:rsidRDefault="00315BC4">
      <w:pPr>
        <w:widowControl/>
        <w:spacing w:line="580" w:lineRule="exact"/>
        <w:ind w:firstLine="600"/>
        <w:jc w:val="left"/>
        <w:rPr>
          <w:rFonts w:ascii="Times New Roman" w:hAnsi="Times New Roman" w:cs="Times New Roman"/>
          <w:b/>
          <w:kern w:val="0"/>
          <w:sz w:val="30"/>
          <w:szCs w:val="30"/>
        </w:rPr>
      </w:pPr>
      <w:r>
        <w:rPr>
          <w:rFonts w:ascii="仿宋_GB2312" w:eastAsia="仿宋_GB2312" w:hAnsi="Times New Roman" w:cs="仿宋_GB2312"/>
          <w:b/>
          <w:kern w:val="0"/>
          <w:sz w:val="30"/>
          <w:szCs w:val="30"/>
        </w:rPr>
        <w:t>（二）政府采购支出情况</w:t>
      </w:r>
    </w:p>
    <w:p w:rsidR="008D2729" w:rsidRDefault="00315BC4">
      <w:pPr>
        <w:widowControl/>
        <w:spacing w:line="580" w:lineRule="exact"/>
        <w:ind w:firstLine="600"/>
        <w:jc w:val="left"/>
        <w:rPr>
          <w:rFonts w:ascii="Times New Roman" w:hAnsi="Times New Roman" w:cs="Times New Roman"/>
          <w:color w:val="000000"/>
          <w:kern w:val="0"/>
          <w:sz w:val="30"/>
          <w:szCs w:val="30"/>
        </w:rPr>
      </w:pPr>
      <w:r>
        <w:rPr>
          <w:rFonts w:ascii="仿宋_GB2312" w:eastAsia="仿宋_GB2312" w:hAnsi="Times New Roman" w:cs="仿宋_GB2312"/>
          <w:color w:val="000000"/>
          <w:kern w:val="0"/>
          <w:sz w:val="30"/>
          <w:szCs w:val="30"/>
        </w:rPr>
        <w:t>天津市和平区文化和旅游局</w:t>
      </w:r>
      <w:r>
        <w:rPr>
          <w:rFonts w:ascii="Times New Roman" w:eastAsia="宋体" w:hAnsi="Times New Roman" w:cs="Times New Roman"/>
          <w:color w:val="000000"/>
          <w:kern w:val="0"/>
          <w:sz w:val="30"/>
          <w:szCs w:val="30"/>
        </w:rPr>
        <w:t>2019</w:t>
      </w:r>
      <w:r>
        <w:rPr>
          <w:rFonts w:ascii="仿宋_GB2312" w:eastAsia="仿宋_GB2312" w:hAnsi="Times New Roman" w:cs="仿宋_GB2312"/>
          <w:color w:val="000000"/>
          <w:kern w:val="0"/>
          <w:sz w:val="30"/>
          <w:szCs w:val="30"/>
        </w:rPr>
        <w:t>年</w:t>
      </w:r>
      <w:r>
        <w:rPr>
          <w:rFonts w:ascii="仿宋_GB2312" w:eastAsia="仿宋_GB2312" w:hAnsi="Times New Roman" w:cs="仿宋_GB2312"/>
          <w:sz w:val="30"/>
          <w:szCs w:val="30"/>
        </w:rPr>
        <w:t>政府</w:t>
      </w:r>
      <w:r>
        <w:rPr>
          <w:rFonts w:ascii="仿宋_GB2312" w:eastAsia="仿宋_GB2312" w:hAnsi="Times New Roman" w:cs="仿宋_GB2312"/>
          <w:color w:val="000000"/>
          <w:kern w:val="0"/>
          <w:sz w:val="30"/>
          <w:szCs w:val="30"/>
        </w:rPr>
        <w:t>采购支出总额</w:t>
      </w:r>
      <w:r>
        <w:rPr>
          <w:rFonts w:ascii="Times New Roman" w:eastAsia="宋体" w:hAnsi="Times New Roman" w:cs="Times New Roman"/>
          <w:kern w:val="0"/>
          <w:sz w:val="30"/>
          <w:szCs w:val="30"/>
        </w:rPr>
        <w:t>31,299,618.03</w:t>
      </w:r>
      <w:r>
        <w:rPr>
          <w:rFonts w:ascii="仿宋_GB2312" w:eastAsia="仿宋_GB2312" w:hAnsi="Times New Roman" w:cs="仿宋_GB2312"/>
          <w:color w:val="000000"/>
          <w:kern w:val="0"/>
          <w:sz w:val="30"/>
          <w:szCs w:val="30"/>
        </w:rPr>
        <w:t>元，其中：政府采购货物支出</w:t>
      </w:r>
      <w:r>
        <w:rPr>
          <w:rFonts w:ascii="Times New Roman" w:eastAsia="宋体" w:hAnsi="Times New Roman" w:cs="Times New Roman"/>
          <w:kern w:val="0"/>
          <w:sz w:val="30"/>
          <w:szCs w:val="30"/>
        </w:rPr>
        <w:t>13,170,486.03</w:t>
      </w:r>
      <w:r>
        <w:rPr>
          <w:rFonts w:ascii="仿宋_GB2312" w:eastAsia="仿宋_GB2312" w:hAnsi="Times New Roman" w:cs="仿宋_GB2312"/>
          <w:color w:val="000000"/>
          <w:kern w:val="0"/>
          <w:sz w:val="30"/>
          <w:szCs w:val="30"/>
        </w:rPr>
        <w:t>元、政府采购工程支出</w:t>
      </w:r>
      <w:r>
        <w:rPr>
          <w:rFonts w:ascii="Times New Roman" w:eastAsia="宋体" w:hAnsi="Times New Roman" w:cs="Times New Roman"/>
          <w:kern w:val="0"/>
          <w:sz w:val="30"/>
          <w:szCs w:val="30"/>
        </w:rPr>
        <w:t>0.00</w:t>
      </w:r>
      <w:r>
        <w:rPr>
          <w:rFonts w:ascii="仿宋_GB2312" w:eastAsia="仿宋_GB2312" w:hAnsi="Times New Roman" w:cs="仿宋_GB2312"/>
          <w:color w:val="000000"/>
          <w:kern w:val="0"/>
          <w:sz w:val="30"/>
          <w:szCs w:val="30"/>
        </w:rPr>
        <w:t>元、政府采购服务支出</w:t>
      </w:r>
      <w:r>
        <w:rPr>
          <w:rFonts w:ascii="Times New Roman" w:eastAsia="宋体" w:hAnsi="Times New Roman" w:cs="Times New Roman"/>
          <w:kern w:val="0"/>
          <w:sz w:val="30"/>
          <w:szCs w:val="30"/>
        </w:rPr>
        <w:t>18,129,132.00</w:t>
      </w:r>
      <w:r>
        <w:rPr>
          <w:rFonts w:ascii="仿宋_GB2312" w:eastAsia="仿宋_GB2312" w:hAnsi="Times New Roman" w:cs="仿宋_GB2312"/>
          <w:color w:val="000000"/>
          <w:kern w:val="0"/>
          <w:sz w:val="30"/>
          <w:szCs w:val="30"/>
        </w:rPr>
        <w:t>元。授予中小企业合同金额</w:t>
      </w:r>
      <w:r>
        <w:rPr>
          <w:rFonts w:ascii="Times New Roman" w:eastAsia="宋体" w:hAnsi="Times New Roman" w:cs="Times New Roman"/>
          <w:kern w:val="0"/>
          <w:sz w:val="30"/>
          <w:szCs w:val="30"/>
        </w:rPr>
        <w:t>4,126,540.00</w:t>
      </w:r>
      <w:r>
        <w:rPr>
          <w:rFonts w:ascii="仿宋_GB2312" w:eastAsia="仿宋_GB2312" w:hAnsi="Times New Roman" w:cs="仿宋_GB2312"/>
          <w:color w:val="000000"/>
          <w:kern w:val="0"/>
          <w:sz w:val="30"/>
          <w:szCs w:val="30"/>
        </w:rPr>
        <w:t>元，占政府采购支出总额的</w:t>
      </w:r>
      <w:r>
        <w:rPr>
          <w:rFonts w:ascii="Times New Roman" w:eastAsia="宋体" w:hAnsi="Times New Roman" w:cs="Times New Roman"/>
          <w:kern w:val="0"/>
          <w:sz w:val="30"/>
          <w:szCs w:val="30"/>
        </w:rPr>
        <w:t>13.18</w:t>
      </w:r>
      <w:r>
        <w:rPr>
          <w:rFonts w:ascii="仿宋_GB2312" w:eastAsia="仿宋_GB2312" w:hAnsi="Times New Roman" w:cs="仿宋_GB2312"/>
          <w:color w:val="000000"/>
          <w:kern w:val="0"/>
          <w:sz w:val="30"/>
          <w:szCs w:val="30"/>
        </w:rPr>
        <w:t>%，其中：授予小微企业合同金额</w:t>
      </w:r>
      <w:r>
        <w:rPr>
          <w:rFonts w:ascii="Times New Roman" w:eastAsia="宋体" w:hAnsi="Times New Roman" w:cs="Times New Roman"/>
          <w:kern w:val="0"/>
          <w:sz w:val="30"/>
          <w:szCs w:val="30"/>
        </w:rPr>
        <w:t>4,126,540.00</w:t>
      </w:r>
      <w:r>
        <w:rPr>
          <w:rFonts w:ascii="仿宋_GB2312" w:eastAsia="仿宋_GB2312" w:hAnsi="Times New Roman" w:cs="仿宋_GB2312"/>
          <w:color w:val="000000"/>
          <w:kern w:val="0"/>
          <w:sz w:val="30"/>
          <w:szCs w:val="30"/>
        </w:rPr>
        <w:t>元，占政府采购支出总额的</w:t>
      </w:r>
      <w:r>
        <w:rPr>
          <w:rFonts w:ascii="Times New Roman" w:eastAsia="宋体" w:hAnsi="Times New Roman" w:cs="Times New Roman"/>
          <w:kern w:val="0"/>
          <w:sz w:val="30"/>
          <w:szCs w:val="30"/>
        </w:rPr>
        <w:t>13.18</w:t>
      </w:r>
      <w:r>
        <w:rPr>
          <w:rFonts w:ascii="仿宋_GB2312" w:eastAsia="仿宋_GB2312" w:hAnsi="Times New Roman" w:cs="仿宋_GB2312"/>
          <w:color w:val="000000"/>
          <w:kern w:val="0"/>
          <w:sz w:val="30"/>
          <w:szCs w:val="30"/>
        </w:rPr>
        <w:t>%。</w:t>
      </w:r>
    </w:p>
    <w:p w:rsidR="008D2729" w:rsidRDefault="00315BC4">
      <w:pPr>
        <w:widowControl/>
        <w:spacing w:line="580" w:lineRule="exact"/>
        <w:ind w:firstLine="602"/>
        <w:jc w:val="left"/>
        <w:rPr>
          <w:rFonts w:ascii="仿宋_GB2312" w:eastAsia="仿宋_GB2312" w:cs="仿宋_GB2312"/>
          <w:kern w:val="0"/>
          <w:sz w:val="24"/>
        </w:rPr>
      </w:pPr>
      <w:r>
        <w:rPr>
          <w:rFonts w:ascii="仿宋_GB2312" w:eastAsia="仿宋_GB2312" w:hAnsi="Times New Roman" w:cs="仿宋_GB2312"/>
          <w:b/>
          <w:color w:val="000000"/>
          <w:kern w:val="0"/>
          <w:sz w:val="30"/>
          <w:szCs w:val="30"/>
        </w:rPr>
        <w:t>（三）国有资产占有使用情况</w:t>
      </w:r>
    </w:p>
    <w:p w:rsidR="008D2729" w:rsidRDefault="00315BC4">
      <w:pPr>
        <w:widowControl/>
        <w:spacing w:line="580" w:lineRule="exact"/>
        <w:ind w:firstLine="600"/>
        <w:rPr>
          <w:rFonts w:ascii="Times New Roman" w:hAnsi="Times New Roman" w:cs="Times New Roman"/>
          <w:color w:val="000000"/>
          <w:kern w:val="0"/>
          <w:sz w:val="30"/>
          <w:szCs w:val="30"/>
        </w:rPr>
      </w:pPr>
      <w:r>
        <w:rPr>
          <w:rFonts w:ascii="仿宋_GB2312" w:eastAsia="仿宋_GB2312" w:hAnsi="Times New Roman" w:cs="仿宋_GB2312"/>
          <w:color w:val="000000"/>
          <w:kern w:val="0"/>
          <w:sz w:val="30"/>
          <w:szCs w:val="30"/>
        </w:rPr>
        <w:t>截至</w:t>
      </w:r>
      <w:r>
        <w:rPr>
          <w:rFonts w:ascii="Times New Roman" w:eastAsia="宋体" w:hAnsi="Times New Roman" w:cs="Times New Roman"/>
          <w:color w:val="000000"/>
          <w:kern w:val="0"/>
          <w:sz w:val="30"/>
          <w:szCs w:val="30"/>
        </w:rPr>
        <w:t>2019</w:t>
      </w:r>
      <w:r>
        <w:rPr>
          <w:rFonts w:ascii="仿宋_GB2312" w:eastAsia="仿宋_GB2312" w:hAnsi="Times New Roman" w:cs="仿宋_GB2312"/>
          <w:color w:val="000000"/>
          <w:kern w:val="0"/>
          <w:sz w:val="30"/>
          <w:szCs w:val="30"/>
        </w:rPr>
        <w:t>年</w:t>
      </w:r>
      <w:r>
        <w:rPr>
          <w:rFonts w:ascii="Times New Roman" w:eastAsia="宋体" w:hAnsi="Times New Roman" w:cs="Times New Roman"/>
          <w:color w:val="000000"/>
          <w:kern w:val="0"/>
          <w:sz w:val="30"/>
          <w:szCs w:val="30"/>
        </w:rPr>
        <w:t>12</w:t>
      </w:r>
      <w:r>
        <w:rPr>
          <w:rFonts w:ascii="仿宋_GB2312" w:eastAsia="仿宋_GB2312" w:hAnsi="Times New Roman" w:cs="仿宋_GB2312"/>
          <w:color w:val="000000"/>
          <w:kern w:val="0"/>
          <w:sz w:val="30"/>
          <w:szCs w:val="30"/>
        </w:rPr>
        <w:t>月</w:t>
      </w:r>
      <w:r>
        <w:rPr>
          <w:rFonts w:ascii="Times New Roman" w:eastAsia="宋体" w:hAnsi="Times New Roman" w:cs="Times New Roman"/>
          <w:color w:val="000000"/>
          <w:kern w:val="0"/>
          <w:sz w:val="30"/>
          <w:szCs w:val="30"/>
        </w:rPr>
        <w:t>31</w:t>
      </w:r>
      <w:r>
        <w:rPr>
          <w:rFonts w:ascii="仿宋_GB2312" w:eastAsia="仿宋_GB2312" w:hAnsi="Times New Roman" w:cs="仿宋_GB2312"/>
          <w:color w:val="000000"/>
          <w:kern w:val="0"/>
          <w:sz w:val="30"/>
          <w:szCs w:val="30"/>
        </w:rPr>
        <w:t>日，天津市和平区文化和旅游局共有车辆</w:t>
      </w:r>
      <w:r>
        <w:rPr>
          <w:rFonts w:ascii="Times New Roman" w:eastAsia="宋体" w:hAnsi="Times New Roman" w:cs="Times New Roman"/>
          <w:kern w:val="0"/>
          <w:sz w:val="30"/>
          <w:szCs w:val="30"/>
        </w:rPr>
        <w:t>2</w:t>
      </w:r>
      <w:r>
        <w:rPr>
          <w:rFonts w:ascii="仿宋_GB2312" w:eastAsia="仿宋_GB2312" w:hAnsi="Times New Roman" w:cs="仿宋_GB2312"/>
          <w:color w:val="000000"/>
          <w:kern w:val="0"/>
          <w:sz w:val="30"/>
          <w:szCs w:val="30"/>
        </w:rPr>
        <w:t>辆，其中</w:t>
      </w:r>
      <w:r>
        <w:rPr>
          <w:rFonts w:ascii="仿宋_GB2312" w:eastAsia="仿宋_GB2312" w:hAnsi="Times New Roman" w:cs="仿宋_GB2312"/>
          <w:kern w:val="0"/>
          <w:sz w:val="30"/>
          <w:szCs w:val="30"/>
        </w:rPr>
        <w:t>执法执勤用车</w:t>
      </w:r>
      <w:r>
        <w:rPr>
          <w:rFonts w:ascii="Times New Roman" w:eastAsia="宋体" w:hAnsi="Times New Roman" w:cs="Times New Roman"/>
          <w:kern w:val="0"/>
          <w:sz w:val="30"/>
          <w:szCs w:val="30"/>
        </w:rPr>
        <w:t>2</w:t>
      </w:r>
      <w:r>
        <w:rPr>
          <w:rFonts w:ascii="仿宋_GB2312" w:eastAsia="仿宋_GB2312" w:hAnsi="Times New Roman" w:cs="仿宋_GB2312"/>
          <w:kern w:val="0"/>
          <w:sz w:val="30"/>
          <w:szCs w:val="30"/>
        </w:rPr>
        <w:t>辆。</w:t>
      </w:r>
      <w:r>
        <w:rPr>
          <w:rFonts w:ascii="仿宋_GB2312" w:eastAsia="仿宋_GB2312" w:hAnsi="Times New Roman" w:cs="仿宋_GB2312"/>
          <w:color w:val="000000"/>
          <w:kern w:val="0"/>
          <w:sz w:val="30"/>
          <w:szCs w:val="30"/>
        </w:rPr>
        <w:t>单价</w:t>
      </w:r>
      <w:r>
        <w:rPr>
          <w:rFonts w:ascii="Times New Roman" w:eastAsia="宋体" w:hAnsi="Times New Roman" w:cs="Times New Roman"/>
          <w:color w:val="000000"/>
          <w:kern w:val="0"/>
          <w:sz w:val="30"/>
          <w:szCs w:val="30"/>
        </w:rPr>
        <w:t>50</w:t>
      </w:r>
      <w:r>
        <w:rPr>
          <w:rFonts w:ascii="仿宋_GB2312" w:eastAsia="仿宋_GB2312" w:hAnsi="Times New Roman" w:cs="仿宋_GB2312"/>
          <w:color w:val="000000"/>
          <w:kern w:val="0"/>
          <w:sz w:val="30"/>
          <w:szCs w:val="30"/>
        </w:rPr>
        <w:t>万元以上的通用设备</w:t>
      </w:r>
      <w:r>
        <w:rPr>
          <w:rFonts w:ascii="Times New Roman" w:eastAsia="宋体" w:hAnsi="Times New Roman" w:cs="Times New Roman"/>
          <w:kern w:val="0"/>
          <w:sz w:val="30"/>
          <w:szCs w:val="30"/>
        </w:rPr>
        <w:t>2</w:t>
      </w:r>
      <w:r>
        <w:rPr>
          <w:rFonts w:ascii="仿宋_GB2312" w:eastAsia="仿宋_GB2312" w:hAnsi="Times New Roman" w:cs="仿宋_GB2312"/>
          <w:color w:val="000000"/>
          <w:kern w:val="0"/>
          <w:sz w:val="30"/>
          <w:szCs w:val="30"/>
        </w:rPr>
        <w:t>台（套），单价</w:t>
      </w:r>
      <w:r>
        <w:rPr>
          <w:rFonts w:ascii="Times New Roman" w:eastAsia="宋体" w:hAnsi="Times New Roman" w:cs="Times New Roman"/>
          <w:color w:val="000000"/>
          <w:kern w:val="0"/>
          <w:sz w:val="30"/>
          <w:szCs w:val="30"/>
        </w:rPr>
        <w:t>100</w:t>
      </w:r>
      <w:r>
        <w:rPr>
          <w:rFonts w:ascii="仿宋_GB2312" w:eastAsia="仿宋_GB2312" w:hAnsi="Times New Roman" w:cs="仿宋_GB2312"/>
          <w:color w:val="000000"/>
          <w:kern w:val="0"/>
          <w:sz w:val="30"/>
          <w:szCs w:val="30"/>
        </w:rPr>
        <w:t>万元以上的专用设备</w:t>
      </w:r>
      <w:r>
        <w:rPr>
          <w:rFonts w:ascii="Times New Roman" w:eastAsia="宋体" w:hAnsi="Times New Roman" w:cs="Times New Roman"/>
          <w:kern w:val="0"/>
          <w:sz w:val="30"/>
          <w:szCs w:val="30"/>
        </w:rPr>
        <w:t>0</w:t>
      </w:r>
      <w:r>
        <w:rPr>
          <w:rFonts w:ascii="仿宋_GB2312" w:eastAsia="仿宋_GB2312" w:hAnsi="Times New Roman" w:cs="仿宋_GB2312"/>
          <w:color w:val="000000"/>
          <w:kern w:val="0"/>
          <w:sz w:val="30"/>
          <w:szCs w:val="30"/>
        </w:rPr>
        <w:t>台（套）。</w:t>
      </w:r>
    </w:p>
    <w:p w:rsidR="008D2729" w:rsidRDefault="00315BC4">
      <w:pPr>
        <w:widowControl/>
        <w:spacing w:line="580" w:lineRule="exact"/>
        <w:ind w:firstLine="602"/>
        <w:jc w:val="left"/>
        <w:rPr>
          <w:rFonts w:ascii="仿宋_GB2312" w:eastAsia="仿宋_GB2312" w:cs="仿宋_GB2312"/>
          <w:kern w:val="0"/>
          <w:sz w:val="24"/>
        </w:rPr>
      </w:pPr>
      <w:r>
        <w:rPr>
          <w:rFonts w:ascii="仿宋_GB2312" w:eastAsia="仿宋_GB2312" w:hAnsi="Times New Roman" w:cs="仿宋_GB2312"/>
          <w:b/>
          <w:color w:val="000000"/>
          <w:kern w:val="0"/>
          <w:sz w:val="30"/>
          <w:szCs w:val="30"/>
        </w:rPr>
        <w:t>（四）预算绩效管理工作开展情况</w:t>
      </w:r>
    </w:p>
    <w:p w:rsidR="008D2729" w:rsidRDefault="00315BC4">
      <w:pPr>
        <w:widowControl/>
        <w:spacing w:line="580" w:lineRule="exact"/>
        <w:ind w:firstLine="600"/>
        <w:jc w:val="left"/>
        <w:rPr>
          <w:rFonts w:ascii="Times New Roman" w:hAnsi="Times New Roman" w:cs="Times New Roman"/>
          <w:kern w:val="0"/>
          <w:sz w:val="30"/>
          <w:szCs w:val="30"/>
        </w:rPr>
      </w:pPr>
      <w:r>
        <w:rPr>
          <w:rFonts w:ascii="楷体" w:eastAsia="楷体" w:hAnsi="楷体" w:cs="楷体" w:hint="eastAsia"/>
          <w:kern w:val="0"/>
          <w:sz w:val="30"/>
          <w:szCs w:val="30"/>
        </w:rPr>
        <w:t>天津市</w:t>
      </w:r>
      <w:r>
        <w:rPr>
          <w:rFonts w:ascii="Times New Roman" w:eastAsia="宋体" w:hAnsi="Times New Roman" w:cs="Times New Roman" w:hint="eastAsia"/>
          <w:kern w:val="0"/>
          <w:sz w:val="30"/>
          <w:szCs w:val="30"/>
        </w:rPr>
        <w:t>和平区文化</w:t>
      </w:r>
      <w:r>
        <w:rPr>
          <w:rFonts w:ascii="Times New Roman" w:eastAsia="宋体" w:hAnsi="Times New Roman" w:cs="Times New Roman"/>
          <w:kern w:val="0"/>
          <w:sz w:val="30"/>
          <w:szCs w:val="30"/>
        </w:rPr>
        <w:t>和旅游局</w:t>
      </w:r>
      <w:r>
        <w:rPr>
          <w:rFonts w:ascii="Times New Roman" w:eastAsia="宋体" w:hAnsi="Times New Roman" w:cs="Times New Roman"/>
          <w:kern w:val="0"/>
          <w:sz w:val="30"/>
          <w:szCs w:val="30"/>
        </w:rPr>
        <w:t>2019</w:t>
      </w:r>
      <w:r>
        <w:rPr>
          <w:rFonts w:ascii="楷体" w:eastAsia="楷体" w:hAnsi="楷体" w:cs="楷体" w:hint="eastAsia"/>
          <w:kern w:val="0"/>
          <w:sz w:val="30"/>
          <w:szCs w:val="30"/>
        </w:rPr>
        <w:t>年度无实行预算绩效管理的项目。</w:t>
      </w:r>
    </w:p>
    <w:p w:rsidR="008D2729" w:rsidRDefault="00315BC4">
      <w:pPr>
        <w:widowControl/>
        <w:spacing w:line="580" w:lineRule="exact"/>
        <w:ind w:firstLine="602"/>
        <w:jc w:val="left"/>
        <w:rPr>
          <w:rFonts w:ascii="仿宋_GB2312" w:eastAsia="仿宋_GB2312" w:cs="仿宋_GB2312"/>
          <w:b/>
          <w:color w:val="000000"/>
          <w:kern w:val="0"/>
          <w:sz w:val="30"/>
          <w:szCs w:val="30"/>
        </w:rPr>
      </w:pPr>
      <w:r>
        <w:rPr>
          <w:rFonts w:ascii="仿宋_GB2312" w:eastAsia="仿宋_GB2312" w:hAnsi="Times New Roman" w:cs="仿宋_GB2312"/>
          <w:b/>
          <w:color w:val="000000"/>
          <w:kern w:val="0"/>
          <w:sz w:val="30"/>
          <w:szCs w:val="30"/>
        </w:rPr>
        <w:t>（五）教育、医疗卫生、社会保障和就业、住房保障、涉农补贴等民生支出情况</w:t>
      </w:r>
    </w:p>
    <w:p w:rsidR="008D2729" w:rsidRDefault="00315BC4">
      <w:pPr>
        <w:widowControl/>
        <w:spacing w:line="580" w:lineRule="exact"/>
        <w:ind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天津市和平区文化和旅游局2019年度无教育、医疗卫生、社会保障和就业、住房保障、涉农补贴等民生支出情况。</w:t>
      </w:r>
    </w:p>
    <w:p w:rsidR="008D2729" w:rsidRDefault="00315BC4">
      <w:pPr>
        <w:widowControl/>
        <w:spacing w:line="580" w:lineRule="exact"/>
        <w:ind w:firstLine="602"/>
        <w:jc w:val="left"/>
        <w:rPr>
          <w:rFonts w:ascii="仿宋_GB2312" w:eastAsia="仿宋_GB2312" w:cs="仿宋_GB2312"/>
          <w:b/>
          <w:color w:val="000000"/>
          <w:kern w:val="0"/>
          <w:sz w:val="30"/>
          <w:szCs w:val="30"/>
        </w:rPr>
      </w:pPr>
      <w:r>
        <w:rPr>
          <w:rFonts w:ascii="仿宋_GB2312" w:eastAsia="仿宋_GB2312" w:hAnsi="Times New Roman" w:cs="仿宋_GB2312"/>
          <w:b/>
          <w:color w:val="000000"/>
          <w:kern w:val="0"/>
          <w:sz w:val="30"/>
          <w:szCs w:val="30"/>
        </w:rPr>
        <w:t>（六）专业性名词解释</w:t>
      </w:r>
    </w:p>
    <w:p w:rsidR="008D2729" w:rsidRDefault="00315BC4">
      <w:pPr>
        <w:widowControl/>
        <w:spacing w:line="580" w:lineRule="exact"/>
        <w:ind w:firstLine="600"/>
        <w:jc w:val="left"/>
        <w:rPr>
          <w:rFonts w:ascii="仿宋_GB2312" w:eastAsia="仿宋_GB2312" w:cs="仿宋_GB2312"/>
          <w:kern w:val="0"/>
          <w:sz w:val="30"/>
          <w:szCs w:val="30"/>
        </w:rPr>
      </w:pPr>
      <w:r>
        <w:rPr>
          <w:rFonts w:ascii="仿宋_GB2312" w:eastAsia="仿宋_GB2312" w:hAnsi="Times New Roman" w:cs="仿宋_GB2312"/>
          <w:kern w:val="0"/>
          <w:sz w:val="30"/>
          <w:szCs w:val="30"/>
        </w:rPr>
        <w:t>1.部门决算。是由政府各部门依据国家有关法律法规及其履行职能情况编制，反映部门所有收入和支出情况等的综合性年度</w:t>
      </w:r>
      <w:r>
        <w:rPr>
          <w:rFonts w:ascii="仿宋_GB2312" w:eastAsia="仿宋_GB2312" w:hAnsi="Times New Roman" w:cs="仿宋_GB2312"/>
          <w:kern w:val="0"/>
          <w:sz w:val="30"/>
          <w:szCs w:val="30"/>
        </w:rPr>
        <w:lastRenderedPageBreak/>
        <w:t>报告，是对部门预算执行进行监督管理以及编制后续年度部门预算的参考和依据。</w:t>
      </w:r>
    </w:p>
    <w:p w:rsidR="008D2729" w:rsidRDefault="00315BC4">
      <w:pPr>
        <w:widowControl/>
        <w:spacing w:line="580" w:lineRule="exact"/>
        <w:ind w:firstLine="602"/>
        <w:jc w:val="left"/>
        <w:rPr>
          <w:rFonts w:ascii="仿宋_GB2312" w:eastAsia="仿宋_GB2312" w:cs="仿宋_GB2312"/>
          <w:b/>
          <w:color w:val="000000"/>
          <w:kern w:val="0"/>
          <w:sz w:val="30"/>
          <w:szCs w:val="30"/>
        </w:rPr>
      </w:pPr>
      <w:r>
        <w:rPr>
          <w:rFonts w:ascii="仿宋_GB2312" w:eastAsia="仿宋_GB2312" w:hAnsi="Times New Roman" w:cs="仿宋_GB2312"/>
          <w:b/>
          <w:color w:val="000000"/>
          <w:kern w:val="0"/>
          <w:sz w:val="30"/>
          <w:szCs w:val="30"/>
        </w:rPr>
        <w:t>（七）关于空表的说明</w:t>
      </w:r>
    </w:p>
    <w:p w:rsidR="008D2729" w:rsidRPr="00FF775B" w:rsidRDefault="00315BC4" w:rsidP="00315BC4">
      <w:pPr>
        <w:widowControl/>
        <w:spacing w:line="580" w:lineRule="exact"/>
        <w:ind w:firstLine="600"/>
        <w:jc w:val="left"/>
        <w:rPr>
          <w:rFonts w:ascii="仿宋_GB2312" w:eastAsia="仿宋_GB2312" w:hAnsi="楷体" w:cs="楷体"/>
          <w:kern w:val="0"/>
          <w:sz w:val="30"/>
          <w:szCs w:val="30"/>
        </w:rPr>
      </w:pPr>
      <w:r w:rsidRPr="00FF775B">
        <w:rPr>
          <w:rFonts w:ascii="仿宋_GB2312" w:eastAsia="仿宋_GB2312" w:hAnsi="楷体" w:cs="楷体" w:hint="eastAsia"/>
          <w:kern w:val="0"/>
          <w:sz w:val="30"/>
          <w:szCs w:val="30"/>
        </w:rPr>
        <w:t>天津市和平区文化和旅游局2019年度政府性基金预算财政拨款收入支出决算表为空表</w:t>
      </w:r>
    </w:p>
    <w:p w:rsidR="008D2729" w:rsidRDefault="008D2729">
      <w:pPr>
        <w:widowControl/>
        <w:jc w:val="left"/>
        <w:rPr>
          <w:rFonts w:ascii="黑体" w:eastAsia="黑体" w:hAnsi="宋体" w:cs="黑体"/>
          <w:sz w:val="32"/>
          <w:szCs w:val="32"/>
        </w:rPr>
      </w:pPr>
    </w:p>
    <w:p w:rsidR="008D2729" w:rsidRPr="00315BC4" w:rsidRDefault="008D2729">
      <w:bookmarkStart w:id="0" w:name="_GoBack"/>
      <w:bookmarkEnd w:id="0"/>
    </w:p>
    <w:sectPr w:rsidR="008D2729" w:rsidRPr="00315BC4" w:rsidSect="005130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F32" w:rsidRDefault="00675F32" w:rsidP="007A30B9">
      <w:r>
        <w:separator/>
      </w:r>
    </w:p>
  </w:endnote>
  <w:endnote w:type="continuationSeparator" w:id="1">
    <w:p w:rsidR="00675F32" w:rsidRDefault="00675F32" w:rsidP="007A3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F32" w:rsidRDefault="00675F32" w:rsidP="007A30B9">
      <w:r>
        <w:separator/>
      </w:r>
    </w:p>
  </w:footnote>
  <w:footnote w:type="continuationSeparator" w:id="1">
    <w:p w:rsidR="00675F32" w:rsidRDefault="00675F32" w:rsidP="007A3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D0052"/>
    <w:rsid w:val="000F11D2"/>
    <w:rsid w:val="00315BC4"/>
    <w:rsid w:val="00513005"/>
    <w:rsid w:val="00675F32"/>
    <w:rsid w:val="007A30B9"/>
    <w:rsid w:val="008D0052"/>
    <w:rsid w:val="008D2729"/>
    <w:rsid w:val="009166C5"/>
    <w:rsid w:val="00CA1F5C"/>
    <w:rsid w:val="00FF775B"/>
    <w:rsid w:val="4B5556EC"/>
    <w:rsid w:val="648A5140"/>
    <w:rsid w:val="70CB0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00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30B9"/>
    <w:rPr>
      <w:rFonts w:asciiTheme="minorHAnsi" w:eastAsiaTheme="minorEastAsia" w:hAnsiTheme="minorHAnsi" w:cstheme="minorBidi"/>
      <w:kern w:val="2"/>
      <w:sz w:val="18"/>
      <w:szCs w:val="18"/>
    </w:rPr>
  </w:style>
  <w:style w:type="paragraph" w:styleId="a4">
    <w:name w:val="footer"/>
    <w:basedOn w:val="a"/>
    <w:link w:val="Char0"/>
    <w:rsid w:val="007A30B9"/>
    <w:pPr>
      <w:tabs>
        <w:tab w:val="center" w:pos="4153"/>
        <w:tab w:val="right" w:pos="8306"/>
      </w:tabs>
      <w:snapToGrid w:val="0"/>
      <w:jc w:val="left"/>
    </w:pPr>
    <w:rPr>
      <w:sz w:val="18"/>
      <w:szCs w:val="18"/>
    </w:rPr>
  </w:style>
  <w:style w:type="character" w:customStyle="1" w:styleId="Char0">
    <w:name w:val="页脚 Char"/>
    <w:basedOn w:val="a0"/>
    <w:link w:val="a4"/>
    <w:rsid w:val="007A30B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lilyag</dc:creator>
  <cp:lastModifiedBy>毕晨琛</cp:lastModifiedBy>
  <cp:revision>5</cp:revision>
  <dcterms:created xsi:type="dcterms:W3CDTF">2020-09-18T02:08:00Z</dcterms:created>
  <dcterms:modified xsi:type="dcterms:W3CDTF">2021-06-22T07:56:00Z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