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60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区城市管理委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政府信息公开工作年度报告</w:t>
      </w:r>
    </w:p>
    <w:p w14:paraId="565B13C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年度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</w:rPr>
        <w:t xml:space="preserve"> </w:t>
      </w:r>
    </w:p>
    <w:p w14:paraId="51370A7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2024年,区城管委坚持以习近平新时代中国特色社会主义思想为指导，全面贯彻落实党的二十大和二十届二中全会精神，恪守为民服务宗旨，严格落实《中华人民共和国政府信息公开条例》的各项要求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扎实推进政府信息公开工作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加强政府信息公开平台建设，以更高质量的政务公开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水平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增强群众公开体验和获得感。</w:t>
      </w:r>
    </w:p>
    <w:p w14:paraId="3179104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6C37A8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(一)主动公开情况</w:t>
      </w:r>
    </w:p>
    <w:p w14:paraId="77EED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紧扣政府信息公开条例，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深化重点领域信息公开。本年度按照区委、区政府政务公开工作要求，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及时更新修订信息公开指南，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依法主动公开公示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政府信息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条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。其中，行政处罚29条，财政预决算31条，重大民生信息21条，其他法定公开信息9条。综合行政执法支队依法作出行政处罚共计43件，均按照上级部门相关要求录入上传。</w:t>
      </w:r>
    </w:p>
    <w:p w14:paraId="5F893D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(二)依申请公开情况</w:t>
      </w:r>
    </w:p>
    <w:p w14:paraId="001563D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严格按照法律规定和本机关职权，坚持依法依规受理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主动沟通对接、规范办理流程，及时准确向申请人公开政府信息，切实保障公众知情权。202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我委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新收到依申请公开政府信息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件,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去年结转1件，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已办结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件,结转下年度继续办理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件。</w:t>
      </w:r>
    </w:p>
    <w:p w14:paraId="214A2D5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(三)政府信息管理情况</w:t>
      </w:r>
    </w:p>
    <w:p w14:paraId="1A4AEAA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完善信息公开审查机制，加强信息发布管理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强化组织保障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将政府信息公开工作纳入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全委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整体工作进行部署，与日常业务工作同步推进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严格流程管理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严格落实政府信息公开“三级”审查制度，严格进行保密审查，严格区分主动公开、依申请公开、不予公开工作信息，按照法定时限及时发布并实时更新法定主动公开内容。</w:t>
      </w:r>
    </w:p>
    <w:p w14:paraId="3CC429C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(四)政府信息公开平台建设情况</w:t>
      </w:r>
    </w:p>
    <w:p w14:paraId="5E47C3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规范重点信息发布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深化政务平台建设。推进政府网站规范化标准化建设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强化信息发布、解读回应、互动交流、办事服务等功能，为企业和群众提供更加便捷实用的服务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;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推进公共企事业单位信息公开建设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" w:eastAsia="zh-CN" w:bidi="ar-SA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完成公共企事业单位信息公开专栏建设，优化供热、燃气行业信息公开的搜索、分类和更新等功能。</w:t>
      </w:r>
    </w:p>
    <w:p w14:paraId="263E2E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(五)监督保障情况</w:t>
      </w:r>
    </w:p>
    <w:p w14:paraId="466290D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宋体" w:cs="Nimbus Roman No9 L"/>
          <w:color w:val="auto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加强政务公开工作队伍建设，强化公开理念和公开意识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建立和完善政府信息公开监督制度,主动公布咨询、监督投诉电话,接受有关部门、新闻媒体、广大群众的监督检查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不断推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333333"/>
          <w:sz w:val="32"/>
          <w:szCs w:val="32"/>
          <w:shd w:val="clear" w:color="auto" w:fill="FFFFFF"/>
        </w:rPr>
        <w:t>动法治政府和服务型政府建设再上新水平</w:t>
      </w:r>
      <w:r>
        <w:rPr>
          <w:rFonts w:hint="default" w:ascii="Nimbus Roman No9 L" w:hAnsi="Nimbus Roman No9 L" w:cs="Nimbus Roman No9 L"/>
          <w:color w:val="auto"/>
        </w:rPr>
        <w:t xml:space="preserve"> </w:t>
      </w:r>
      <w:r>
        <w:rPr>
          <w:rFonts w:hint="default" w:ascii="Nimbus Roman No9 L" w:hAnsi="Nimbus Roman No9 L" w:cs="Nimbus Roman No9 L"/>
          <w:color w:val="auto"/>
          <w:lang w:eastAsia="zh-CN"/>
        </w:rPr>
        <w:t>。</w:t>
      </w:r>
    </w:p>
    <w:p w14:paraId="50C86F9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宋体" w:hAnsi="宋体"/>
          <w:color w:val="auto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主动公开政府信息情况</w:t>
      </w:r>
      <w:r>
        <w:rPr>
          <w:rFonts w:hint="eastAsia" w:ascii="宋体" w:hAnsi="宋体"/>
          <w:color w:val="auto"/>
        </w:rPr>
        <w:t xml:space="preserve"> </w:t>
      </w:r>
    </w:p>
    <w:p w14:paraId="7891DD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/>
          <w:color w:val="auto"/>
        </w:rPr>
      </w:pP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4A97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987B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7975C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F97A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CB4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5D0A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43E8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0C59B377"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6E827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43436">
            <w:pPr>
              <w:widowControl/>
              <w:spacing w:line="420" w:lineRule="atLeast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8D1C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9ACAC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EE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373D5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57D14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4B6FB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40415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D7C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F059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6C4E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3191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64B0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43857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81E4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1C517">
            <w:pPr>
              <w:widowControl/>
              <w:tabs>
                <w:tab w:val="left" w:pos="1368"/>
              </w:tabs>
              <w:spacing w:line="420" w:lineRule="atLeast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ascii="Calibri" w:hAnsi="Calibri" w:cs="Calibri"/>
                <w:color w:val="auto"/>
                <w:kern w:val="0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024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0A67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2CB23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7C2F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16B0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4B67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625FE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6DFB4">
            <w:pPr>
              <w:widowControl/>
              <w:spacing w:line="420" w:lineRule="atLeast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 w14:paraId="45411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D1307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64686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379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2280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25B5D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A409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59A8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42A4BA4"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6AEE7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9E02E"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5732F7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3AD420E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 w14:paraId="65382B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72A4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4323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3B62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6AFC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9C1996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3565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C92A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DD88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4DB8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A1513A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4739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ED53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商业</w:t>
            </w:r>
          </w:p>
          <w:p w14:paraId="4582774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3811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科研</w:t>
            </w:r>
          </w:p>
          <w:p w14:paraId="3AA12F8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D8DB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C861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56B2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43710AA">
            <w:pPr>
              <w:widowControl/>
              <w:jc w:val="left"/>
              <w:rPr>
                <w:color w:val="auto"/>
              </w:rPr>
            </w:pPr>
          </w:p>
        </w:tc>
      </w:tr>
      <w:tr w14:paraId="10C0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9FF9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EC445">
            <w:pPr>
              <w:widowControl/>
              <w:spacing w:line="42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ABAE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5062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F454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5824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2FFE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08969">
            <w:pPr>
              <w:widowControl/>
              <w:spacing w:line="420" w:lineRule="atLeas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 w14:paraId="5E01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EF1B6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B47D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B249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7E87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C94F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1D90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61D1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C429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F3E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083E2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C6C1F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799E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507A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6A10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24F4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3344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51B4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D2BB1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3177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079C236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20746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41DA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0C9D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5C87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B0FD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969B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E15E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67291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52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1BE85BC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D9745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A0DC2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EF89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80B8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17C6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6EFD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21C9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1A8B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7C800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D1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C9FB78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5663D4D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A808C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566A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5945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783B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20B0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A9A1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F27E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E52A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5F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CA814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D2B7F19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84CB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08FF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8B8F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78D8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81CD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D1AD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F6F8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5A6F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81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948006D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F2467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D66EE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078F0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FAF11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F90DA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91D76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AAD8B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237ED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4C713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BA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42D382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9A02C9B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9B887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0802A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9DDCB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BBBE7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A71A3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43DCD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3DF1A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18970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DD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9BC05D8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8CCDCC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54DE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74195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2584F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D3D02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845D6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5946A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94152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B01B7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DD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31E76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4AFFF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1E25C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12223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3C278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A1A8A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31885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88A6E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846A6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33ACA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F2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1A9C249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C231A0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447FA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0C5B0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C28BC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A9BBE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9A701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A2214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194DC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B0188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CB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77E5A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DA4CE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5EE2C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DC21DE">
            <w:pPr>
              <w:widowControl/>
              <w:spacing w:line="420" w:lineRule="atLeas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EDAE4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E846D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548FE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E9AC4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A0A55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27CBB4">
            <w:pPr>
              <w:widowControl/>
              <w:spacing w:line="420" w:lineRule="atLeas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 w14:paraId="295C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F9B4FE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079A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32094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82E2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DE74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D280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7C1D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43D0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7F31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382E5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F9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C15F6A2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539EADF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EEDF8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E5B2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5023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C99E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9F18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D481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3F33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11EFE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72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200EDD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99F40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876C1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1A16B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EE034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0B22E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750E4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4F8EF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D8C68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5BED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DA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19DE5A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2C0CBC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53198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6A036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0CE48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12684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CE191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1A859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548C1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AABE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6B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CD4449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4E3062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99E9F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24A74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D1113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84DB8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F382E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ABFD6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CDA88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B9BF2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8A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4869DC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721DE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7BAEF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A1946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87418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4C8B0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399B7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642F8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D8F87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360FA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92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E92E2AE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D2EDAF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4A5B2">
            <w:pPr>
              <w:widowControl/>
              <w:spacing w:line="420" w:lineRule="atLeas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AF55A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CA41D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FA9AC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B7C4B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8B0FF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E7690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113CF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42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16920B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308F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573A1">
            <w:pPr>
              <w:widowControl/>
              <w:spacing w:line="420" w:lineRule="atLeas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1E5D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B567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866F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640E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3F6A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9927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5ADD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58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393D176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395A5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E3FA8">
            <w:pPr>
              <w:widowControl/>
              <w:spacing w:line="420" w:lineRule="atLeas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FBDA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5EA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EB95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DCE8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3B88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69DA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7D8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1D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18984A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B9740A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C53EB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EA51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E7CF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9A78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C436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EC75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0A7F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AECD5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70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89F3C4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52238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4EDF2">
            <w:pPr>
              <w:widowControl/>
              <w:spacing w:line="420" w:lineRule="atLeas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9502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E0BD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0E03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9A9F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51C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550831">
            <w:pPr>
              <w:widowControl/>
              <w:spacing w:line="420" w:lineRule="atLeas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 w14:paraId="75ED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82C19">
            <w:pPr>
              <w:widowControl/>
              <w:spacing w:line="42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9C24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ACBB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78BD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5EDE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5BF8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00C7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4D8191">
            <w:pPr>
              <w:widowControl/>
              <w:spacing w:line="42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3BE108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</w:pPr>
    </w:p>
    <w:p w14:paraId="035AB65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 w14:paraId="7C6F1ED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877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B36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FCC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62E8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D8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996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2FB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910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AC4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07F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A0E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208C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D380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F891B2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12E6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76A47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BE737D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2DBC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93A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243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C554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E95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E84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0399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489A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C2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F686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6563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9220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B9F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E4DE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7DA1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921D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EFB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08B3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A6A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311F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84B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4282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8407F7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AAD5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4A08">
            <w:pPr>
              <w:widowControl/>
              <w:spacing w:line="42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72EA">
            <w:pPr>
              <w:widowControl/>
              <w:spacing w:line="42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15F5670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19BC2D2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2024年城管委政府信息公开工作取得了一定成效，但仍存在一些问题和不足，主要表现在：一是信息公开的全面性有待提高，内容还需进一步丰富；二是对公众和社会关注的热点问题回应较少。下一步我委将加强对区政府政务公开工作要点的学习和理解，及时与相关部门信息沟通，打破信息茧房，提高信息公开的全面性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加强公众和社会关注的热点问题回应，着力提高回应的及时性、针对性、有效性，努力提高依法公开的能力和水平。</w:t>
      </w:r>
    </w:p>
    <w:p w14:paraId="52208F1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0049F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无。</w:t>
      </w:r>
      <w:r>
        <w:rPr>
          <w:rFonts w:eastAsia="仿宋_GB2312"/>
          <w:color w:val="auto"/>
          <w:sz w:val="32"/>
          <w:szCs w:val="32"/>
        </w:rPr>
        <w:t xml:space="preserve"> </w:t>
      </w:r>
    </w:p>
    <w:p w14:paraId="43850DFC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TkwYzAyNjMwMzAwYWM3ZjYzN2E2MDA3MjcyNDcifQ=="/>
  </w:docVars>
  <w:rsids>
    <w:rsidRoot w:val="00853F10"/>
    <w:rsid w:val="002C69AC"/>
    <w:rsid w:val="004E5F4B"/>
    <w:rsid w:val="006E54BC"/>
    <w:rsid w:val="00853F10"/>
    <w:rsid w:val="00AB6BF1"/>
    <w:rsid w:val="00C97795"/>
    <w:rsid w:val="02553FCA"/>
    <w:rsid w:val="03E35FB0"/>
    <w:rsid w:val="08A460BD"/>
    <w:rsid w:val="0E710A41"/>
    <w:rsid w:val="0FF82D5F"/>
    <w:rsid w:val="23D846ED"/>
    <w:rsid w:val="33CE3CE5"/>
    <w:rsid w:val="3C655A6E"/>
    <w:rsid w:val="42116A20"/>
    <w:rsid w:val="492D0524"/>
    <w:rsid w:val="4C3E2B2B"/>
    <w:rsid w:val="57387588"/>
    <w:rsid w:val="5A3A30C5"/>
    <w:rsid w:val="5B1D3E10"/>
    <w:rsid w:val="5F7F9D1A"/>
    <w:rsid w:val="5FAF19F6"/>
    <w:rsid w:val="65A8173D"/>
    <w:rsid w:val="67B85003"/>
    <w:rsid w:val="695B6FBA"/>
    <w:rsid w:val="6B097762"/>
    <w:rsid w:val="6C1C260E"/>
    <w:rsid w:val="6EFDD166"/>
    <w:rsid w:val="76FEA49C"/>
    <w:rsid w:val="7B667D04"/>
    <w:rsid w:val="7CA7D5ED"/>
    <w:rsid w:val="7DFFCDC1"/>
    <w:rsid w:val="7EF7A25E"/>
    <w:rsid w:val="7FBEB1EA"/>
    <w:rsid w:val="D6BDD588"/>
    <w:rsid w:val="E4FFEB76"/>
    <w:rsid w:val="E7FE0802"/>
    <w:rsid w:val="FF9DE0F2"/>
    <w:rsid w:val="FFAF7CD9"/>
    <w:rsid w:val="FFF3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1940</Words>
  <Characters>1985</Characters>
  <Lines>9</Lines>
  <Paragraphs>2</Paragraphs>
  <TotalTime>30</TotalTime>
  <ScaleCrop>false</ScaleCrop>
  <LinksUpToDate>false</LinksUpToDate>
  <CharactersWithSpaces>1994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2022-12-30T09:27:00Z</dcterms:created>
  <dc:creator>1303</dc:creator>
  <cp:lastModifiedBy>Coral</cp:lastModifiedBy>
  <cp:lastPrinted>2025-01-09T15:46:00Z</cp:lastPrinted>
  <dcterms:modified xsi:type="dcterms:W3CDTF">2025-01-13T06:51:32Z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C33DF44A1481477AA7ACA34FF31C3F40_13</vt:lpwstr>
  </property>
  <property fmtid="{D5CDD505-2E9C-101B-9397-08002B2CF9AE}" pid="4" name="KSOTemplateDocerSaveRecord">
    <vt:lpwstr>eyJoZGlkIjoiNTk2YjE1MmE5NGEzOTkyMTgwZDdjZTA2MjA5NWI5YzgiLCJ1c2VySWQiOiI1ODYzNjcyMjkifQ==</vt:lpwstr>
  </property>
</Properties>
</file>