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926" w:rsidRPr="001B1B86" w:rsidRDefault="0078202A">
      <w:pPr>
        <w:adjustRightInd w:val="0"/>
        <w:spacing w:line="580" w:lineRule="exact"/>
        <w:jc w:val="center"/>
        <w:textAlignment w:val="baseline"/>
        <w:rPr>
          <w:rFonts w:ascii="Times New Roman" w:eastAsia="黑体" w:hAnsi="Times New Roman" w:cs="Times New Roman"/>
          <w:w w:val="95"/>
          <w:kern w:val="0"/>
          <w:sz w:val="44"/>
          <w:szCs w:val="44"/>
        </w:rPr>
      </w:pPr>
      <w:r w:rsidRPr="001B1B86">
        <w:rPr>
          <w:rFonts w:ascii="Times New Roman" w:hAnsi="Times New Roman" w:cs="Times New Roman"/>
        </w:rPr>
        <w:pict>
          <v:shapetype id="_x0000_t202" coordsize="21600,21600" o:spt="202" path="m,l,21600r21600,l21600,xe">
            <v:stroke joinstyle="miter"/>
            <v:path gradientshapeok="t" o:connecttype="rect"/>
          </v:shapetype>
          <v:shape id="configXml" o:spid="_x0000_s1026" type="#_x0000_t202" style="position:absolute;left:0;text-align:left;margin-left:0;margin-top:0;width:0;height:0;z-index:251659264">
            <v:textbox>
              <w:txbxContent>
                <w:p w:rsidR="00AC7926" w:rsidRPr="001B1B86" w:rsidRDefault="00611183">
                  <w:pPr>
                    <w:rPr>
                      <w:sz w:val="30"/>
                    </w:rPr>
                  </w:pPr>
                  <w:proofErr w:type="gramStart"/>
                  <w:r w:rsidRPr="001B1B86">
                    <w:rPr>
                      <w:sz w:val="30"/>
                    </w:rPr>
                    <w:t>&lt;?xml</w:t>
                  </w:r>
                  <w:proofErr w:type="gramEnd"/>
                  <w:r w:rsidRPr="001B1B86">
                    <w:rPr>
                      <w:sz w:val="30"/>
                    </w:rPr>
                    <w:t xml:space="preserve"> version="1.0" encoding="UTF-8" standalone="no"?&gt;</w:t>
                  </w:r>
                  <w:r w:rsidRPr="001B1B86">
                    <w:rPr>
                      <w:sz w:val="30"/>
                    </w:rPr>
                    <w:cr/>
                    <w:t>&lt;</w:t>
                  </w:r>
                  <w:proofErr w:type="spellStart"/>
                  <w:proofErr w:type="gramStart"/>
                  <w:r w:rsidRPr="001B1B86">
                    <w:rPr>
                      <w:sz w:val="30"/>
                    </w:rPr>
                    <w:t>officereport</w:t>
                  </w:r>
                  <w:proofErr w:type="spellEnd"/>
                  <w:proofErr w:type="gramEnd"/>
                  <w:r w:rsidRPr="001B1B86">
                    <w:rPr>
                      <w:sz w:val="30"/>
                    </w:rPr>
                    <w:t>&gt;</w:t>
                  </w:r>
                  <w:r w:rsidRPr="001B1B86">
                    <w:rPr>
                      <w:sz w:val="30"/>
                    </w:rPr>
                    <w:cr/>
                    <w:t>&lt;options&gt;&lt;![CDATA[id=TPOSZOU76YAKPCUP8EAJ3OEY7OPPFP4S;groupnum=false;decimallen=2;this-reportid=EBI$12$TPOSZOU76YAKPCUP8EAJ3OEY7OPPFP4S$1$XJBEZKCU0UQ79YWJAW1N0L4ZKKJBS9UI.doc;name=ysgk2024_dw;caption=和平2024年单位预算公开_单位;</w:t>
                  </w:r>
                  <w:proofErr w:type="spellStart"/>
                  <w:r w:rsidRPr="001B1B86">
                    <w:rPr>
                      <w:sz w:val="30"/>
                    </w:rPr>
                    <w:t>viewtype</w:t>
                  </w:r>
                  <w:proofErr w:type="spellEnd"/>
                  <w:r w:rsidRPr="001B1B86">
                    <w:rPr>
                      <w:sz w:val="30"/>
                    </w:rPr>
                    <w:t>=]]&gt;&lt;/options&gt;</w:t>
                  </w:r>
                  <w:r w:rsidRPr="001B1B86">
                    <w:rPr>
                      <w:sz w:val="30"/>
                    </w:rPr>
                    <w:cr/>
                    <w:t>&lt;/</w:t>
                  </w:r>
                  <w:proofErr w:type="spellStart"/>
                  <w:r w:rsidRPr="001B1B86">
                    <w:rPr>
                      <w:sz w:val="30"/>
                    </w:rPr>
                    <w:t>officereport</w:t>
                  </w:r>
                  <w:proofErr w:type="spellEnd"/>
                  <w:r w:rsidRPr="001B1B86">
                    <w:rPr>
                      <w:sz w:val="30"/>
                    </w:rPr>
                    <w:t>&gt;</w:t>
                  </w:r>
                  <w:r w:rsidRPr="001B1B86">
                    <w:rPr>
                      <w:sz w:val="30"/>
                    </w:rPr>
                    <w:cr/>
                  </w:r>
                </w:p>
              </w:txbxContent>
            </v:textbox>
          </v:shape>
        </w:pict>
      </w:r>
    </w:p>
    <w:p w:rsidR="00AC7926" w:rsidRPr="001B1B86" w:rsidRDefault="00AC7926">
      <w:pPr>
        <w:adjustRightInd w:val="0"/>
        <w:spacing w:line="580" w:lineRule="exact"/>
        <w:jc w:val="center"/>
        <w:textAlignment w:val="baseline"/>
        <w:rPr>
          <w:rFonts w:ascii="Times New Roman" w:eastAsia="黑体" w:hAnsi="Times New Roman" w:cs="Times New Roman"/>
          <w:w w:val="95"/>
          <w:kern w:val="0"/>
          <w:sz w:val="44"/>
          <w:szCs w:val="44"/>
        </w:rPr>
      </w:pPr>
    </w:p>
    <w:p w:rsidR="00AC7926" w:rsidRPr="001B1B86" w:rsidRDefault="00AC7926">
      <w:pPr>
        <w:adjustRightInd w:val="0"/>
        <w:spacing w:line="580" w:lineRule="exact"/>
        <w:jc w:val="center"/>
        <w:textAlignment w:val="baseline"/>
        <w:rPr>
          <w:rFonts w:ascii="Times New Roman" w:eastAsia="黑体" w:hAnsi="Times New Roman" w:cs="Times New Roman"/>
          <w:b/>
          <w:w w:val="95"/>
          <w:kern w:val="0"/>
          <w:sz w:val="44"/>
          <w:szCs w:val="44"/>
        </w:rPr>
      </w:pPr>
    </w:p>
    <w:p w:rsidR="00AC7926" w:rsidRPr="001B1B86" w:rsidRDefault="00AC7926">
      <w:pPr>
        <w:adjustRightInd w:val="0"/>
        <w:spacing w:line="580" w:lineRule="exact"/>
        <w:jc w:val="center"/>
        <w:textAlignment w:val="baseline"/>
        <w:rPr>
          <w:rFonts w:ascii="Times New Roman" w:eastAsia="方正小标宋简体" w:hAnsi="Times New Roman" w:cs="Times New Roman"/>
          <w:w w:val="95"/>
          <w:kern w:val="0"/>
          <w:sz w:val="48"/>
          <w:szCs w:val="48"/>
        </w:rPr>
      </w:pPr>
    </w:p>
    <w:p w:rsidR="00AC7926" w:rsidRPr="001B1B86" w:rsidRDefault="00611183" w:rsidP="00D31814">
      <w:pPr>
        <w:adjustRightInd w:val="0"/>
        <w:spacing w:line="580" w:lineRule="exact"/>
        <w:jc w:val="center"/>
        <w:textAlignment w:val="baseline"/>
        <w:rPr>
          <w:rFonts w:ascii="Times New Roman" w:eastAsia="方正小标宋简体" w:hAnsi="Times New Roman" w:cs="Times New Roman"/>
          <w:w w:val="95"/>
          <w:kern w:val="0"/>
          <w:sz w:val="48"/>
          <w:szCs w:val="48"/>
        </w:rPr>
      </w:pPr>
      <w:r w:rsidRPr="001B1B86">
        <w:rPr>
          <w:rFonts w:ascii="Times New Roman" w:eastAsia="方正小标宋简体" w:hAnsi="Times New Roman" w:cs="Times New Roman"/>
          <w:w w:val="95"/>
          <w:kern w:val="0"/>
          <w:sz w:val="48"/>
          <w:szCs w:val="48"/>
        </w:rPr>
        <w:t>天津市和平区妇幼保健计划生育服务中心</w:t>
      </w:r>
    </w:p>
    <w:p w:rsidR="00AC7926" w:rsidRPr="001B1B86" w:rsidRDefault="00611183" w:rsidP="00D31814">
      <w:pPr>
        <w:adjustRightInd w:val="0"/>
        <w:spacing w:line="580" w:lineRule="exact"/>
        <w:jc w:val="center"/>
        <w:textAlignment w:val="baseline"/>
        <w:rPr>
          <w:rFonts w:ascii="Times New Roman" w:eastAsia="方正小标宋简体" w:hAnsi="Times New Roman" w:cs="Times New Roman"/>
          <w:w w:val="95"/>
          <w:kern w:val="0"/>
          <w:sz w:val="48"/>
          <w:szCs w:val="48"/>
        </w:rPr>
      </w:pPr>
      <w:r w:rsidRPr="001B1B86">
        <w:rPr>
          <w:rFonts w:ascii="Times New Roman" w:eastAsia="方正小标宋简体" w:hAnsi="Times New Roman" w:cs="Times New Roman"/>
          <w:w w:val="95"/>
          <w:kern w:val="0"/>
          <w:sz w:val="48"/>
          <w:szCs w:val="48"/>
        </w:rPr>
        <w:t>2024</w:t>
      </w:r>
      <w:r w:rsidRPr="001B1B86">
        <w:rPr>
          <w:rFonts w:ascii="Times New Roman" w:eastAsia="方正小标宋简体" w:hAnsi="Times New Roman" w:cs="Times New Roman"/>
          <w:w w:val="95"/>
          <w:kern w:val="0"/>
          <w:sz w:val="48"/>
          <w:szCs w:val="48"/>
        </w:rPr>
        <w:t>年单位</w:t>
      </w:r>
      <w:bookmarkStart w:id="0" w:name="_GoBack"/>
      <w:bookmarkEnd w:id="0"/>
      <w:r w:rsidRPr="001B1B86">
        <w:rPr>
          <w:rFonts w:ascii="Times New Roman" w:eastAsia="方正小标宋简体" w:hAnsi="Times New Roman" w:cs="Times New Roman"/>
          <w:w w:val="95"/>
          <w:kern w:val="0"/>
          <w:sz w:val="48"/>
          <w:szCs w:val="48"/>
        </w:rPr>
        <w:t>预算</w:t>
      </w:r>
    </w:p>
    <w:p w:rsidR="00AC7926" w:rsidRPr="001B1B86" w:rsidRDefault="00611183">
      <w:pPr>
        <w:adjustRightInd w:val="0"/>
        <w:jc w:val="center"/>
        <w:textAlignment w:val="baseline"/>
        <w:rPr>
          <w:rFonts w:ascii="Times New Roman" w:eastAsia="方正小标宋简体" w:hAnsi="Times New Roman" w:cs="Times New Roman"/>
          <w:kern w:val="0"/>
          <w:sz w:val="48"/>
          <w:szCs w:val="48"/>
        </w:rPr>
      </w:pPr>
      <w:r w:rsidRPr="001B1B86">
        <w:rPr>
          <w:rFonts w:ascii="Times New Roman" w:eastAsia="黑体" w:hAnsi="Times New Roman" w:cs="Times New Roman"/>
          <w:b/>
          <w:kern w:val="0"/>
          <w:sz w:val="48"/>
          <w:szCs w:val="48"/>
        </w:rPr>
        <w:br w:type="page"/>
      </w:r>
    </w:p>
    <w:p w:rsidR="00AC7926" w:rsidRPr="001B1B86" w:rsidRDefault="00611183">
      <w:pPr>
        <w:adjustRightInd w:val="0"/>
        <w:spacing w:line="600" w:lineRule="exact"/>
        <w:jc w:val="center"/>
        <w:textAlignment w:val="baseline"/>
        <w:rPr>
          <w:rFonts w:ascii="Times New Roman" w:eastAsia="黑体" w:hAnsi="Times New Roman" w:cs="Times New Roman"/>
          <w:kern w:val="0"/>
          <w:sz w:val="44"/>
          <w:szCs w:val="44"/>
        </w:rPr>
      </w:pPr>
      <w:r w:rsidRPr="001B1B86">
        <w:rPr>
          <w:rFonts w:ascii="Times New Roman" w:eastAsia="黑体" w:hAnsi="Times New Roman" w:cs="Times New Roman"/>
          <w:kern w:val="0"/>
          <w:sz w:val="44"/>
          <w:szCs w:val="44"/>
        </w:rPr>
        <w:lastRenderedPageBreak/>
        <w:t>目</w:t>
      </w:r>
      <w:r w:rsidRPr="001B1B86">
        <w:rPr>
          <w:rFonts w:ascii="Times New Roman" w:eastAsia="黑体" w:hAnsi="Times New Roman" w:cs="Times New Roman"/>
          <w:kern w:val="0"/>
          <w:sz w:val="44"/>
          <w:szCs w:val="44"/>
        </w:rPr>
        <w:t xml:space="preserve">   </w:t>
      </w:r>
      <w:r w:rsidRPr="001B1B86">
        <w:rPr>
          <w:rFonts w:ascii="Times New Roman" w:eastAsia="黑体" w:hAnsi="Times New Roman" w:cs="Times New Roman"/>
          <w:kern w:val="0"/>
          <w:sz w:val="44"/>
          <w:szCs w:val="44"/>
        </w:rPr>
        <w:t>录</w:t>
      </w:r>
    </w:p>
    <w:p w:rsidR="00AC7926" w:rsidRPr="001B1B86" w:rsidRDefault="00AC7926">
      <w:pPr>
        <w:adjustRightInd w:val="0"/>
        <w:spacing w:line="600" w:lineRule="exact"/>
        <w:jc w:val="left"/>
        <w:textAlignment w:val="baseline"/>
        <w:rPr>
          <w:rFonts w:ascii="Times New Roman" w:eastAsia="黑体" w:hAnsi="Times New Roman" w:cs="Times New Roman"/>
          <w:kern w:val="0"/>
          <w:sz w:val="30"/>
          <w:szCs w:val="30"/>
        </w:rPr>
      </w:pPr>
    </w:p>
    <w:p w:rsidR="00AC7926" w:rsidRPr="001B1B86" w:rsidRDefault="00611183">
      <w:pPr>
        <w:adjustRightInd w:val="0"/>
        <w:spacing w:line="600" w:lineRule="exact"/>
        <w:jc w:val="left"/>
        <w:textAlignment w:val="baseline"/>
        <w:rPr>
          <w:rFonts w:ascii="Times New Roman" w:hAnsi="Times New Roman" w:cs="Times New Roman"/>
          <w:b/>
          <w:kern w:val="0"/>
          <w:sz w:val="30"/>
        </w:rPr>
      </w:pPr>
      <w:r w:rsidRPr="001B1B86">
        <w:rPr>
          <w:rFonts w:ascii="Times New Roman" w:hAnsi="Times New Roman" w:cs="Times New Roman"/>
          <w:b/>
          <w:kern w:val="0"/>
          <w:sz w:val="30"/>
        </w:rPr>
        <w:t>第一部分</w:t>
      </w:r>
      <w:r w:rsidRPr="001B1B86">
        <w:rPr>
          <w:rFonts w:ascii="Times New Roman" w:hAnsi="Times New Roman" w:cs="Times New Roman"/>
          <w:b/>
          <w:kern w:val="0"/>
          <w:sz w:val="30"/>
        </w:rPr>
        <w:t xml:space="preserve">  </w:t>
      </w:r>
      <w:r w:rsidRPr="001B1B86">
        <w:rPr>
          <w:rFonts w:ascii="Times New Roman" w:hAnsi="Times New Roman" w:cs="Times New Roman"/>
          <w:b/>
          <w:kern w:val="0"/>
          <w:sz w:val="30"/>
        </w:rPr>
        <w:t>概</w:t>
      </w:r>
      <w:r w:rsidRPr="001B1B86">
        <w:rPr>
          <w:rFonts w:ascii="Times New Roman" w:hAnsi="Times New Roman" w:cs="Times New Roman"/>
          <w:b/>
          <w:kern w:val="0"/>
          <w:sz w:val="30"/>
        </w:rPr>
        <w:t xml:space="preserve"> </w:t>
      </w:r>
      <w:proofErr w:type="gramStart"/>
      <w:r w:rsidRPr="001B1B86">
        <w:rPr>
          <w:rFonts w:ascii="Times New Roman" w:hAnsi="Times New Roman" w:cs="Times New Roman"/>
          <w:b/>
          <w:kern w:val="0"/>
          <w:sz w:val="30"/>
        </w:rPr>
        <w:t>况</w:t>
      </w:r>
      <w:proofErr w:type="gramEnd"/>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一、主要职责</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二、机构设置情况</w:t>
      </w:r>
    </w:p>
    <w:p w:rsidR="00AC7926" w:rsidRPr="001B1B86" w:rsidRDefault="00611183">
      <w:pPr>
        <w:adjustRightInd w:val="0"/>
        <w:spacing w:line="600" w:lineRule="exact"/>
        <w:jc w:val="left"/>
        <w:textAlignment w:val="baseline"/>
        <w:rPr>
          <w:rFonts w:ascii="Times New Roman" w:hAnsi="Times New Roman" w:cs="Times New Roman"/>
          <w:b/>
          <w:kern w:val="0"/>
          <w:sz w:val="30"/>
        </w:rPr>
      </w:pPr>
      <w:r w:rsidRPr="001B1B86">
        <w:rPr>
          <w:rFonts w:ascii="Times New Roman" w:hAnsi="Times New Roman" w:cs="Times New Roman"/>
          <w:b/>
          <w:kern w:val="0"/>
          <w:sz w:val="30"/>
        </w:rPr>
        <w:t>第二部分</w:t>
      </w:r>
      <w:r w:rsidRPr="001B1B86">
        <w:rPr>
          <w:rFonts w:ascii="Times New Roman" w:hAnsi="Times New Roman" w:cs="Times New Roman"/>
          <w:b/>
          <w:kern w:val="0"/>
          <w:sz w:val="30"/>
        </w:rPr>
        <w:t xml:space="preserve">  2024</w:t>
      </w:r>
      <w:r w:rsidRPr="001B1B86">
        <w:rPr>
          <w:rFonts w:ascii="Times New Roman" w:hAnsi="Times New Roman" w:cs="Times New Roman"/>
          <w:b/>
          <w:kern w:val="0"/>
          <w:sz w:val="30"/>
        </w:rPr>
        <w:t>年预算情况说明</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一、关于收支总体情况表的说明</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二、关于收入总体情况表的说明</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三、关于支出总体情况表的说明</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四、关于财政拨款收支总体情况表的说明</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五、关于一般公共预算支出情况的说明</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六、关于一般公共预算基本支出情况表的说明</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七、关于一般公共预算</w:t>
      </w:r>
      <w:r w:rsidRPr="001B1B86">
        <w:rPr>
          <w:rFonts w:ascii="Times New Roman" w:hAnsi="Times New Roman" w:cs="Times New Roman"/>
          <w:kern w:val="0"/>
          <w:sz w:val="30"/>
        </w:rPr>
        <w:t>“</w:t>
      </w:r>
      <w:r w:rsidRPr="001B1B86">
        <w:rPr>
          <w:rFonts w:ascii="Times New Roman" w:hAnsi="Times New Roman" w:cs="Times New Roman"/>
          <w:kern w:val="0"/>
          <w:sz w:val="30"/>
        </w:rPr>
        <w:t>三公</w:t>
      </w:r>
      <w:r w:rsidRPr="001B1B86">
        <w:rPr>
          <w:rFonts w:ascii="Times New Roman" w:hAnsi="Times New Roman" w:cs="Times New Roman"/>
          <w:kern w:val="0"/>
          <w:sz w:val="30"/>
        </w:rPr>
        <w:t>”</w:t>
      </w:r>
      <w:r w:rsidRPr="001B1B86">
        <w:rPr>
          <w:rFonts w:ascii="Times New Roman" w:hAnsi="Times New Roman" w:cs="Times New Roman"/>
          <w:kern w:val="0"/>
          <w:sz w:val="30"/>
        </w:rPr>
        <w:t>经费支出情况表的说明</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八、关于政府性基金预算支出情况表的说明</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九、关于国有资本经营预算支出情况表的说明</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十、其他重要事项的情况说明</w:t>
      </w:r>
    </w:p>
    <w:p w:rsidR="00AC7926" w:rsidRPr="001B1B86" w:rsidRDefault="00611183">
      <w:pPr>
        <w:adjustRightInd w:val="0"/>
        <w:spacing w:line="600" w:lineRule="exact"/>
        <w:jc w:val="left"/>
        <w:textAlignment w:val="baseline"/>
        <w:rPr>
          <w:rFonts w:ascii="Times New Roman" w:hAnsi="Times New Roman" w:cs="Times New Roman"/>
          <w:b/>
          <w:kern w:val="0"/>
          <w:sz w:val="30"/>
        </w:rPr>
      </w:pPr>
      <w:r w:rsidRPr="001B1B86">
        <w:rPr>
          <w:rFonts w:ascii="Times New Roman" w:hAnsi="Times New Roman" w:cs="Times New Roman"/>
          <w:b/>
          <w:kern w:val="0"/>
          <w:sz w:val="30"/>
        </w:rPr>
        <w:t>第三部分</w:t>
      </w:r>
      <w:r w:rsidRPr="001B1B86">
        <w:rPr>
          <w:rFonts w:ascii="Times New Roman" w:hAnsi="Times New Roman" w:cs="Times New Roman"/>
          <w:b/>
          <w:kern w:val="0"/>
          <w:sz w:val="30"/>
        </w:rPr>
        <w:t xml:space="preserve">  </w:t>
      </w:r>
      <w:r w:rsidRPr="001B1B86">
        <w:rPr>
          <w:rFonts w:ascii="Times New Roman" w:hAnsi="Times New Roman" w:cs="Times New Roman"/>
          <w:b/>
          <w:kern w:val="0"/>
          <w:sz w:val="30"/>
        </w:rPr>
        <w:t>名词解释</w:t>
      </w:r>
    </w:p>
    <w:p w:rsidR="00AC7926" w:rsidRPr="001B1B86" w:rsidRDefault="00611183">
      <w:pPr>
        <w:adjustRightInd w:val="0"/>
        <w:spacing w:line="600" w:lineRule="exact"/>
        <w:jc w:val="left"/>
        <w:textAlignment w:val="baseline"/>
        <w:rPr>
          <w:rFonts w:ascii="Times New Roman" w:hAnsi="Times New Roman" w:cs="Times New Roman"/>
          <w:b/>
          <w:kern w:val="0"/>
          <w:sz w:val="30"/>
        </w:rPr>
      </w:pPr>
      <w:r w:rsidRPr="001B1B86">
        <w:rPr>
          <w:rFonts w:ascii="Times New Roman" w:hAnsi="Times New Roman" w:cs="Times New Roman"/>
          <w:b/>
          <w:kern w:val="0"/>
          <w:sz w:val="30"/>
        </w:rPr>
        <w:t>第四部分</w:t>
      </w:r>
      <w:r w:rsidRPr="001B1B86">
        <w:rPr>
          <w:rFonts w:ascii="Times New Roman" w:hAnsi="Times New Roman" w:cs="Times New Roman"/>
          <w:b/>
          <w:kern w:val="0"/>
          <w:sz w:val="30"/>
        </w:rPr>
        <w:t xml:space="preserve">  2024</w:t>
      </w:r>
      <w:r w:rsidRPr="001B1B86">
        <w:rPr>
          <w:rFonts w:ascii="Times New Roman" w:hAnsi="Times New Roman" w:cs="Times New Roman"/>
          <w:b/>
          <w:kern w:val="0"/>
          <w:sz w:val="30"/>
        </w:rPr>
        <w:t>年单位预算表</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一、单位收支总体情况表</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二、单位收入总体情况表</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三、单位支出总体情况表</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四、财政拨款收支总体情况表</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lastRenderedPageBreak/>
        <w:t>五、一般公共预算支出情况表</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六、一般公共预算基本支出情况表</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七、一般公共预算</w:t>
      </w:r>
      <w:r w:rsidRPr="001B1B86">
        <w:rPr>
          <w:rFonts w:ascii="Times New Roman" w:hAnsi="Times New Roman" w:cs="Times New Roman"/>
          <w:kern w:val="0"/>
          <w:sz w:val="30"/>
        </w:rPr>
        <w:t>“</w:t>
      </w:r>
      <w:r w:rsidRPr="001B1B86">
        <w:rPr>
          <w:rFonts w:ascii="Times New Roman" w:hAnsi="Times New Roman" w:cs="Times New Roman"/>
          <w:kern w:val="0"/>
          <w:sz w:val="30"/>
        </w:rPr>
        <w:t>三公</w:t>
      </w:r>
      <w:r w:rsidRPr="001B1B86">
        <w:rPr>
          <w:rFonts w:ascii="Times New Roman" w:hAnsi="Times New Roman" w:cs="Times New Roman"/>
          <w:kern w:val="0"/>
          <w:sz w:val="30"/>
        </w:rPr>
        <w:t>”</w:t>
      </w:r>
      <w:r w:rsidRPr="001B1B86">
        <w:rPr>
          <w:rFonts w:ascii="Times New Roman" w:hAnsi="Times New Roman" w:cs="Times New Roman"/>
          <w:kern w:val="0"/>
          <w:sz w:val="30"/>
        </w:rPr>
        <w:t>经费支出情况表</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八、政府性基金预算支出情况表</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九、国有资本经营预算支出情况表</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十、项目支出表</w:t>
      </w:r>
    </w:p>
    <w:p w:rsidR="00AC7926" w:rsidRPr="001B1B86" w:rsidRDefault="00611183">
      <w:pPr>
        <w:adjustRightInd w:val="0"/>
        <w:spacing w:line="600" w:lineRule="exact"/>
        <w:jc w:val="left"/>
        <w:textAlignment w:val="baseline"/>
        <w:rPr>
          <w:rFonts w:ascii="Times New Roman" w:hAnsi="Times New Roman" w:cs="Times New Roman"/>
          <w:kern w:val="0"/>
          <w:sz w:val="30"/>
        </w:rPr>
      </w:pPr>
      <w:r w:rsidRPr="001B1B86">
        <w:rPr>
          <w:rFonts w:ascii="Times New Roman" w:hAnsi="Times New Roman" w:cs="Times New Roman"/>
          <w:kern w:val="0"/>
          <w:sz w:val="30"/>
        </w:rPr>
        <w:t>十一、关于空表的说明</w:t>
      </w:r>
      <w:r w:rsidRPr="001B1B86">
        <w:rPr>
          <w:rFonts w:ascii="Times New Roman" w:hAnsi="Times New Roman" w:cs="Times New Roman"/>
          <w:kern w:val="0"/>
          <w:sz w:val="30"/>
        </w:rPr>
        <w:tab/>
      </w:r>
    </w:p>
    <w:p w:rsidR="00AC7926" w:rsidRPr="001B1B86" w:rsidRDefault="00AC7926">
      <w:pPr>
        <w:widowControl/>
        <w:tabs>
          <w:tab w:val="right" w:leader="dot" w:pos="8296"/>
        </w:tabs>
        <w:spacing w:after="100" w:line="600" w:lineRule="exact"/>
        <w:jc w:val="left"/>
        <w:rPr>
          <w:rFonts w:ascii="Times New Roman" w:eastAsia="黑体" w:hAnsi="Times New Roman" w:cs="Times New Roman"/>
          <w:kern w:val="0"/>
          <w:sz w:val="30"/>
        </w:rPr>
        <w:sectPr w:rsidR="00AC7926" w:rsidRPr="001B1B86">
          <w:headerReference w:type="default" r:id="rId8"/>
          <w:footerReference w:type="even" r:id="rId9"/>
          <w:footerReference w:type="default" r:id="rId10"/>
          <w:pgSz w:w="11907" w:h="16840"/>
          <w:pgMar w:top="2098" w:right="1474" w:bottom="1304" w:left="1588" w:header="765" w:footer="765" w:gutter="0"/>
          <w:pgNumType w:fmt="numberInDash" w:start="1"/>
          <w:cols w:space="720"/>
          <w:docGrid w:linePitch="326"/>
        </w:sectPr>
      </w:pPr>
    </w:p>
    <w:p w:rsidR="00AC7926" w:rsidRPr="001B1B86" w:rsidRDefault="00611183">
      <w:pPr>
        <w:keepNext/>
        <w:keepLines/>
        <w:adjustRightInd w:val="0"/>
        <w:spacing w:before="340" w:after="330" w:line="600" w:lineRule="exact"/>
        <w:jc w:val="center"/>
        <w:textAlignment w:val="baseline"/>
        <w:outlineLvl w:val="0"/>
        <w:rPr>
          <w:rFonts w:ascii="Times New Roman" w:eastAsia="方正小标宋简体" w:hAnsi="Times New Roman" w:cs="Times New Roman"/>
          <w:bCs/>
          <w:kern w:val="44"/>
          <w:sz w:val="48"/>
          <w:szCs w:val="48"/>
        </w:rPr>
      </w:pPr>
      <w:r w:rsidRPr="001B1B86">
        <w:rPr>
          <w:rFonts w:ascii="Times New Roman" w:eastAsia="方正小标宋简体" w:hAnsi="Times New Roman" w:cs="Times New Roman"/>
          <w:bCs/>
          <w:kern w:val="44"/>
          <w:sz w:val="48"/>
          <w:szCs w:val="48"/>
        </w:rPr>
        <w:lastRenderedPageBreak/>
        <w:t>第一部分</w:t>
      </w:r>
      <w:r w:rsidRPr="001B1B86">
        <w:rPr>
          <w:rFonts w:ascii="Times New Roman" w:eastAsia="方正小标宋简体" w:hAnsi="Times New Roman" w:cs="Times New Roman"/>
          <w:bCs/>
          <w:kern w:val="44"/>
          <w:sz w:val="48"/>
          <w:szCs w:val="48"/>
        </w:rPr>
        <w:t xml:space="preserve">  </w:t>
      </w:r>
      <w:r w:rsidRPr="001B1B86">
        <w:rPr>
          <w:rFonts w:ascii="Times New Roman" w:eastAsia="方正小标宋简体" w:hAnsi="Times New Roman" w:cs="Times New Roman"/>
          <w:bCs/>
          <w:kern w:val="44"/>
          <w:sz w:val="48"/>
          <w:szCs w:val="48"/>
        </w:rPr>
        <w:t>概</w:t>
      </w:r>
      <w:r w:rsidRPr="001B1B86">
        <w:rPr>
          <w:rFonts w:ascii="Times New Roman" w:eastAsia="方正小标宋简体" w:hAnsi="Times New Roman" w:cs="Times New Roman"/>
          <w:bCs/>
          <w:kern w:val="44"/>
          <w:sz w:val="48"/>
          <w:szCs w:val="48"/>
        </w:rPr>
        <w:t xml:space="preserve"> </w:t>
      </w:r>
      <w:proofErr w:type="gramStart"/>
      <w:r w:rsidRPr="001B1B86">
        <w:rPr>
          <w:rFonts w:ascii="Times New Roman" w:eastAsia="方正小标宋简体" w:hAnsi="Times New Roman" w:cs="Times New Roman"/>
          <w:bCs/>
          <w:kern w:val="44"/>
          <w:sz w:val="48"/>
          <w:szCs w:val="48"/>
        </w:rPr>
        <w:t>况</w:t>
      </w:r>
      <w:proofErr w:type="gramEnd"/>
    </w:p>
    <w:p w:rsidR="00AC7926" w:rsidRPr="001B1B86" w:rsidRDefault="00AC7926">
      <w:pPr>
        <w:adjustRightInd w:val="0"/>
        <w:spacing w:line="600" w:lineRule="exact"/>
        <w:jc w:val="left"/>
        <w:textAlignment w:val="baseline"/>
        <w:rPr>
          <w:rFonts w:ascii="Times New Roman" w:hAnsi="Times New Roman" w:cs="Times New Roman"/>
          <w:kern w:val="0"/>
          <w:sz w:val="24"/>
          <w:szCs w:val="20"/>
        </w:rPr>
      </w:pPr>
    </w:p>
    <w:p w:rsidR="00AC7926" w:rsidRPr="001B1B86" w:rsidRDefault="00611183">
      <w:pPr>
        <w:keepNext/>
        <w:keepLines/>
        <w:adjustRightInd w:val="0"/>
        <w:spacing w:before="260" w:after="260" w:line="600" w:lineRule="exact"/>
        <w:ind w:firstLine="643"/>
        <w:jc w:val="left"/>
        <w:textAlignment w:val="baseline"/>
        <w:outlineLvl w:val="1"/>
        <w:rPr>
          <w:rFonts w:ascii="Times New Roman" w:eastAsia="黑体" w:hAnsi="Times New Roman" w:cs="Times New Roman"/>
          <w:b/>
          <w:bCs/>
          <w:kern w:val="0"/>
          <w:sz w:val="30"/>
          <w:szCs w:val="30"/>
        </w:rPr>
      </w:pPr>
      <w:r w:rsidRPr="001B1B86">
        <w:rPr>
          <w:rFonts w:ascii="Times New Roman" w:eastAsia="黑体" w:hAnsi="Times New Roman" w:cs="Times New Roman"/>
          <w:b/>
          <w:bCs/>
          <w:kern w:val="0"/>
          <w:sz w:val="30"/>
          <w:szCs w:val="30"/>
        </w:rPr>
        <w:t>一、主要职责</w:t>
      </w:r>
    </w:p>
    <w:p w:rsidR="00AC7926" w:rsidRPr="001B1B86" w:rsidRDefault="00611183">
      <w:pPr>
        <w:widowControl/>
        <w:tabs>
          <w:tab w:val="left" w:pos="420"/>
        </w:tabs>
        <w:adjustRightInd w:val="0"/>
        <w:spacing w:line="600" w:lineRule="exact"/>
        <w:ind w:firstLineChars="200" w:firstLine="600"/>
        <w:textAlignment w:val="baseline"/>
        <w:rPr>
          <w:rFonts w:ascii="Times New Roman" w:hAnsi="Times New Roman" w:cs="Times New Roman"/>
          <w:bCs/>
          <w:sz w:val="30"/>
          <w:szCs w:val="30"/>
        </w:rPr>
      </w:pPr>
      <w:r w:rsidRPr="001B1B86">
        <w:rPr>
          <w:rFonts w:ascii="Times New Roman" w:hAnsi="Times New Roman" w:cs="Times New Roman"/>
          <w:bCs/>
          <w:sz w:val="30"/>
          <w:szCs w:val="30"/>
        </w:rPr>
        <w:t>天津市和平区妇幼保健计划生育服务中心的主要职责是：</w:t>
      </w:r>
    </w:p>
    <w:p w:rsidR="00AC7926" w:rsidRPr="001B1B86" w:rsidRDefault="00611183">
      <w:pPr>
        <w:adjustRightInd w:val="0"/>
        <w:spacing w:line="600" w:lineRule="exact"/>
        <w:ind w:firstLineChars="200" w:firstLine="600"/>
        <w:textAlignment w:val="baseline"/>
        <w:rPr>
          <w:rFonts w:ascii="Times New Roman" w:hAnsi="Times New Roman" w:cs="Times New Roman"/>
          <w:sz w:val="30"/>
          <w:szCs w:val="30"/>
        </w:rPr>
      </w:pPr>
      <w:r w:rsidRPr="001B1B86">
        <w:rPr>
          <w:rFonts w:ascii="Times New Roman" w:hAnsi="Times New Roman" w:cs="Times New Roman"/>
          <w:sz w:val="30"/>
          <w:szCs w:val="30"/>
        </w:rPr>
        <w:t>天津市和平区妇幼保健计划生育服务中心是天津市和平区卫生健康委员会所属二级</w:t>
      </w:r>
      <w:r w:rsidRPr="001B1B86">
        <w:rPr>
          <w:rFonts w:ascii="Times New Roman" w:hAnsi="Times New Roman" w:cs="Times New Roman"/>
          <w:spacing w:val="14"/>
          <w:sz w:val="30"/>
          <w:szCs w:val="30"/>
        </w:rPr>
        <w:t>预算单位，单位性质</w:t>
      </w:r>
      <w:r w:rsidRPr="001B1B86">
        <w:rPr>
          <w:rFonts w:ascii="Times New Roman" w:hAnsi="Times New Roman" w:cs="Times New Roman"/>
          <w:sz w:val="30"/>
          <w:szCs w:val="30"/>
        </w:rPr>
        <w:t>为财政补助事业单位。其主要职责：</w:t>
      </w:r>
      <w:r w:rsidRPr="001B1B86">
        <w:rPr>
          <w:rFonts w:ascii="Times New Roman" w:hAnsi="Times New Roman" w:cs="Times New Roman"/>
          <w:sz w:val="30"/>
          <w:szCs w:val="30"/>
        </w:rPr>
        <w:t>“</w:t>
      </w:r>
      <w:r w:rsidRPr="001B1B86">
        <w:rPr>
          <w:rFonts w:ascii="Times New Roman" w:hAnsi="Times New Roman" w:cs="Times New Roman"/>
          <w:sz w:val="30"/>
          <w:szCs w:val="30"/>
        </w:rPr>
        <w:t>以保健为中心，以保障生殖健康为目的，保健与临床相结合，面向群体、面向基层和预防为主</w:t>
      </w:r>
      <w:r w:rsidRPr="001B1B86">
        <w:rPr>
          <w:rFonts w:ascii="Times New Roman" w:hAnsi="Times New Roman" w:cs="Times New Roman"/>
          <w:sz w:val="30"/>
          <w:szCs w:val="30"/>
        </w:rPr>
        <w:t>”</w:t>
      </w:r>
      <w:r w:rsidRPr="001B1B86">
        <w:rPr>
          <w:rFonts w:ascii="Times New Roman" w:hAnsi="Times New Roman" w:cs="Times New Roman"/>
          <w:sz w:val="30"/>
          <w:szCs w:val="30"/>
        </w:rPr>
        <w:t>的妇幼卫生工作方针</w:t>
      </w:r>
      <w:r w:rsidRPr="001B1B86">
        <w:rPr>
          <w:rFonts w:ascii="Times New Roman" w:hAnsi="Times New Roman" w:cs="Times New Roman"/>
          <w:sz w:val="30"/>
          <w:szCs w:val="30"/>
        </w:rPr>
        <w:t>,</w:t>
      </w:r>
      <w:r w:rsidRPr="001B1B86">
        <w:rPr>
          <w:rFonts w:ascii="Times New Roman" w:hAnsi="Times New Roman" w:cs="Times New Roman"/>
          <w:sz w:val="30"/>
          <w:szCs w:val="30"/>
        </w:rPr>
        <w:t>以提高辖区妇女儿童健康水平为根本目的，开展妇女儿童保健服务、妇幼公共卫生服务、妇幼健康教育、服务质量监测等工作，同时接受下级转诊，不断完善妇幼健康服务体系，为妇女儿童提供全生命周期健康服务；以群体保健工作为基础，面向基层、预防为主，为妇女儿童提供健康教育、预防保健等公共卫生服务。在切实履行公共卫生职责的同时，开展与妇女儿童健康密切相关的基本医疗服务；负责本辖区</w:t>
      </w:r>
      <w:proofErr w:type="gramStart"/>
      <w:r w:rsidRPr="001B1B86">
        <w:rPr>
          <w:rFonts w:ascii="Times New Roman" w:hAnsi="Times New Roman" w:cs="Times New Roman"/>
          <w:sz w:val="30"/>
          <w:szCs w:val="30"/>
        </w:rPr>
        <w:t>孕</w:t>
      </w:r>
      <w:proofErr w:type="gramEnd"/>
      <w:r w:rsidRPr="001B1B86">
        <w:rPr>
          <w:rFonts w:ascii="Times New Roman" w:hAnsi="Times New Roman" w:cs="Times New Roman"/>
          <w:sz w:val="30"/>
          <w:szCs w:val="30"/>
        </w:rPr>
        <w:t>产妇死亡、婴儿及</w:t>
      </w:r>
      <w:r w:rsidRPr="001B1B86">
        <w:rPr>
          <w:rFonts w:ascii="Times New Roman" w:hAnsi="Times New Roman" w:cs="Times New Roman"/>
          <w:sz w:val="30"/>
          <w:szCs w:val="30"/>
        </w:rPr>
        <w:t>5</w:t>
      </w:r>
      <w:r w:rsidRPr="001B1B86">
        <w:rPr>
          <w:rFonts w:ascii="Times New Roman" w:hAnsi="Times New Roman" w:cs="Times New Roman"/>
          <w:sz w:val="30"/>
          <w:szCs w:val="30"/>
        </w:rPr>
        <w:t>岁以下儿童死亡、出生缺陷监测、妇幼卫生服务及技术管理等信息的收集、统计、分析、质量控制和汇总上报；受卫生行政部门委托对本辖区各级各类医疗保健机构开展的妇幼卫生服务进行检查、考核与评价；受卫生行政部门委托对托幼园所卫生保健进行管理和业务指导。</w:t>
      </w:r>
    </w:p>
    <w:p w:rsidR="00AC7926" w:rsidRPr="001B1B86" w:rsidRDefault="00611183">
      <w:pPr>
        <w:keepNext/>
        <w:keepLines/>
        <w:adjustRightInd w:val="0"/>
        <w:spacing w:before="260" w:after="260" w:line="600" w:lineRule="exact"/>
        <w:ind w:firstLine="643"/>
        <w:jc w:val="left"/>
        <w:textAlignment w:val="baseline"/>
        <w:outlineLvl w:val="1"/>
        <w:rPr>
          <w:rFonts w:ascii="Times New Roman" w:eastAsia="黑体" w:hAnsi="Times New Roman" w:cs="Times New Roman"/>
          <w:b/>
          <w:bCs/>
          <w:kern w:val="0"/>
          <w:sz w:val="30"/>
          <w:szCs w:val="30"/>
        </w:rPr>
      </w:pPr>
      <w:r w:rsidRPr="001B1B86">
        <w:rPr>
          <w:rFonts w:ascii="Times New Roman" w:eastAsia="黑体" w:hAnsi="Times New Roman" w:cs="Times New Roman"/>
          <w:b/>
          <w:bCs/>
          <w:kern w:val="0"/>
          <w:sz w:val="30"/>
          <w:szCs w:val="30"/>
        </w:rPr>
        <w:lastRenderedPageBreak/>
        <w:t>二、机构设置情况</w:t>
      </w:r>
    </w:p>
    <w:p w:rsidR="00AC7926" w:rsidRPr="001B1B86" w:rsidRDefault="00611183">
      <w:pPr>
        <w:adjustRightInd w:val="0"/>
        <w:spacing w:line="600" w:lineRule="exact"/>
        <w:ind w:firstLine="640"/>
        <w:jc w:val="left"/>
        <w:textAlignment w:val="baseline"/>
        <w:rPr>
          <w:rFonts w:ascii="Times New Roman" w:hAnsi="Times New Roman" w:cs="Times New Roman"/>
          <w:kern w:val="0"/>
          <w:sz w:val="30"/>
          <w:szCs w:val="30"/>
        </w:rPr>
      </w:pPr>
      <w:r w:rsidRPr="001B1B86">
        <w:rPr>
          <w:rFonts w:ascii="Times New Roman" w:hAnsi="Times New Roman" w:cs="Times New Roman"/>
          <w:color w:val="000000"/>
          <w:sz w:val="30"/>
        </w:rPr>
        <w:t>天津市和平区妇幼保健计划生育服务中心</w:t>
      </w:r>
      <w:r w:rsidRPr="001B1B86">
        <w:rPr>
          <w:rFonts w:ascii="Times New Roman" w:hAnsi="Times New Roman" w:cs="Times New Roman"/>
          <w:kern w:val="0"/>
          <w:sz w:val="30"/>
          <w:szCs w:val="30"/>
        </w:rPr>
        <w:t>内设</w:t>
      </w:r>
      <w:r w:rsidRPr="001B1B86">
        <w:rPr>
          <w:rFonts w:ascii="Times New Roman" w:hAnsi="Times New Roman" w:cs="Times New Roman"/>
          <w:kern w:val="0"/>
          <w:sz w:val="30"/>
          <w:szCs w:val="30"/>
        </w:rPr>
        <w:t>14</w:t>
      </w:r>
      <w:r w:rsidRPr="001B1B86">
        <w:rPr>
          <w:rFonts w:ascii="Times New Roman" w:hAnsi="Times New Roman" w:cs="Times New Roman"/>
          <w:kern w:val="0"/>
          <w:sz w:val="30"/>
          <w:szCs w:val="30"/>
        </w:rPr>
        <w:t>个职能科室；下辖</w:t>
      </w:r>
      <w:r w:rsidRPr="001B1B86">
        <w:rPr>
          <w:rFonts w:ascii="Times New Roman" w:hAnsi="Times New Roman" w:cs="Times New Roman"/>
          <w:kern w:val="0"/>
          <w:sz w:val="30"/>
          <w:szCs w:val="30"/>
        </w:rPr>
        <w:t>0</w:t>
      </w:r>
      <w:r w:rsidRPr="001B1B86">
        <w:rPr>
          <w:rFonts w:ascii="Times New Roman" w:hAnsi="Times New Roman" w:cs="Times New Roman"/>
          <w:kern w:val="0"/>
          <w:sz w:val="30"/>
          <w:szCs w:val="30"/>
        </w:rPr>
        <w:t>个预算单位。</w:t>
      </w:r>
    </w:p>
    <w:p w:rsidR="00AC7926" w:rsidRPr="001B1B86" w:rsidRDefault="00611183">
      <w:pPr>
        <w:adjustRightInd w:val="0"/>
        <w:spacing w:line="600" w:lineRule="exact"/>
        <w:ind w:firstLine="600"/>
        <w:textAlignment w:val="baseline"/>
        <w:rPr>
          <w:rFonts w:ascii="Times New Roman" w:hAnsi="Times New Roman" w:cs="Times New Roman"/>
          <w:kern w:val="0"/>
          <w:sz w:val="30"/>
          <w:szCs w:val="30"/>
        </w:rPr>
      </w:pPr>
      <w:r w:rsidRPr="001B1B86">
        <w:rPr>
          <w:rFonts w:ascii="Times New Roman" w:hAnsi="Times New Roman" w:cs="Times New Roman"/>
          <w:kern w:val="0"/>
          <w:sz w:val="30"/>
          <w:szCs w:val="30"/>
        </w:rPr>
        <w:t>纳入</w:t>
      </w:r>
      <w:r w:rsidRPr="001B1B86">
        <w:rPr>
          <w:rFonts w:ascii="Times New Roman" w:hAnsi="Times New Roman" w:cs="Times New Roman"/>
          <w:color w:val="000000"/>
          <w:sz w:val="30"/>
        </w:rPr>
        <w:t>天津市和平区妇幼保健计划生育服务中心</w:t>
      </w:r>
      <w:r w:rsidRPr="001B1B86">
        <w:rPr>
          <w:rFonts w:ascii="Times New Roman" w:hAnsi="Times New Roman" w:cs="Times New Roman"/>
          <w:kern w:val="0"/>
          <w:sz w:val="30"/>
          <w:szCs w:val="30"/>
        </w:rPr>
        <w:t>2024</w:t>
      </w:r>
      <w:r w:rsidRPr="001B1B86">
        <w:rPr>
          <w:rFonts w:ascii="Times New Roman" w:hAnsi="Times New Roman" w:cs="Times New Roman"/>
          <w:kern w:val="0"/>
          <w:sz w:val="30"/>
          <w:szCs w:val="30"/>
        </w:rPr>
        <w:t>年预算编制范围的预算单位包括：</w:t>
      </w:r>
    </w:p>
    <w:p w:rsidR="00AC7926" w:rsidRPr="001B1B86" w:rsidRDefault="00611183">
      <w:pPr>
        <w:adjustRightInd w:val="0"/>
        <w:spacing w:line="600" w:lineRule="exact"/>
        <w:ind w:firstLineChars="200" w:firstLine="600"/>
        <w:textAlignment w:val="baseline"/>
        <w:rPr>
          <w:rFonts w:ascii="Times New Roman" w:hAnsi="Times New Roman" w:cs="Times New Roman"/>
          <w:kern w:val="0"/>
          <w:sz w:val="30"/>
          <w:szCs w:val="30"/>
        </w:rPr>
      </w:pPr>
      <w:r w:rsidRPr="001B1B86">
        <w:rPr>
          <w:rFonts w:ascii="Times New Roman" w:hAnsi="Times New Roman" w:cs="Times New Roman"/>
          <w:color w:val="000000"/>
          <w:sz w:val="30"/>
        </w:rPr>
        <w:t>天津市和平区妇幼保健计划生育服务中心</w:t>
      </w:r>
      <w:r w:rsidRPr="001B1B86">
        <w:rPr>
          <w:rFonts w:ascii="Times New Roman" w:hAnsi="Times New Roman" w:cs="Times New Roman"/>
          <w:kern w:val="0"/>
          <w:sz w:val="30"/>
          <w:szCs w:val="30"/>
        </w:rPr>
        <w:t>本级</w:t>
      </w:r>
      <w:r w:rsidRPr="001B1B86">
        <w:rPr>
          <w:rFonts w:ascii="Times New Roman" w:hAnsi="Times New Roman" w:cs="Times New Roman"/>
          <w:kern w:val="0"/>
          <w:sz w:val="30"/>
          <w:szCs w:val="30"/>
        </w:rPr>
        <w:br w:type="page"/>
      </w:r>
    </w:p>
    <w:p w:rsidR="00AC7926" w:rsidRPr="001B1B86" w:rsidRDefault="00611183">
      <w:pPr>
        <w:keepNext/>
        <w:keepLines/>
        <w:adjustRightInd w:val="0"/>
        <w:spacing w:before="340" w:after="330" w:line="600" w:lineRule="exact"/>
        <w:jc w:val="center"/>
        <w:textAlignment w:val="baseline"/>
        <w:outlineLvl w:val="0"/>
        <w:rPr>
          <w:rFonts w:ascii="Times New Roman" w:eastAsia="方正小标宋简体" w:hAnsi="Times New Roman" w:cs="Times New Roman"/>
          <w:bCs/>
          <w:kern w:val="44"/>
          <w:sz w:val="48"/>
          <w:szCs w:val="48"/>
        </w:rPr>
      </w:pPr>
      <w:r w:rsidRPr="001B1B86">
        <w:rPr>
          <w:rFonts w:ascii="Times New Roman" w:eastAsia="方正小标宋简体" w:hAnsi="Times New Roman" w:cs="Times New Roman"/>
          <w:bCs/>
          <w:kern w:val="44"/>
          <w:sz w:val="48"/>
          <w:szCs w:val="48"/>
        </w:rPr>
        <w:lastRenderedPageBreak/>
        <w:t>第二部分</w:t>
      </w:r>
      <w:r w:rsidRPr="001B1B86">
        <w:rPr>
          <w:rFonts w:ascii="Times New Roman" w:eastAsia="方正小标宋简体" w:hAnsi="Times New Roman" w:cs="Times New Roman"/>
          <w:bCs/>
          <w:kern w:val="44"/>
          <w:sz w:val="48"/>
          <w:szCs w:val="48"/>
        </w:rPr>
        <w:t xml:space="preserve">  </w:t>
      </w:r>
      <w:r w:rsidRPr="001B1B86">
        <w:rPr>
          <w:rFonts w:ascii="Times New Roman" w:eastAsia="方正小标宋简体" w:hAnsi="Times New Roman" w:cs="Times New Roman"/>
          <w:bCs/>
          <w:spacing w:val="-20"/>
          <w:kern w:val="44"/>
          <w:sz w:val="48"/>
          <w:szCs w:val="48"/>
        </w:rPr>
        <w:t>2024</w:t>
      </w:r>
      <w:r w:rsidRPr="001B1B86">
        <w:rPr>
          <w:rFonts w:ascii="Times New Roman" w:eastAsia="方正小标宋简体" w:hAnsi="Times New Roman" w:cs="Times New Roman"/>
          <w:bCs/>
          <w:spacing w:val="-20"/>
          <w:kern w:val="44"/>
          <w:sz w:val="48"/>
          <w:szCs w:val="48"/>
        </w:rPr>
        <w:t>年预算情况说明</w:t>
      </w:r>
    </w:p>
    <w:p w:rsidR="00AC7926" w:rsidRPr="001B1B86" w:rsidRDefault="00AC7926">
      <w:pPr>
        <w:adjustRightInd w:val="0"/>
        <w:spacing w:line="600" w:lineRule="exact"/>
        <w:ind w:firstLine="600"/>
        <w:jc w:val="left"/>
        <w:textAlignment w:val="baseline"/>
        <w:rPr>
          <w:rFonts w:ascii="Times New Roman" w:eastAsia="黑体" w:hAnsi="Times New Roman" w:cs="Times New Roman"/>
          <w:kern w:val="0"/>
          <w:sz w:val="30"/>
          <w:szCs w:val="30"/>
        </w:rPr>
      </w:pPr>
    </w:p>
    <w:p w:rsidR="00AC7926" w:rsidRPr="001B1B86" w:rsidRDefault="00611183">
      <w:pPr>
        <w:keepNext/>
        <w:keepLines/>
        <w:adjustRightInd w:val="0"/>
        <w:spacing w:before="260" w:after="260" w:line="600" w:lineRule="exact"/>
        <w:ind w:firstLine="640"/>
        <w:jc w:val="left"/>
        <w:textAlignment w:val="baseline"/>
        <w:outlineLvl w:val="1"/>
        <w:rPr>
          <w:rFonts w:ascii="Times New Roman" w:eastAsia="黑体" w:hAnsi="Times New Roman" w:cs="Times New Roman"/>
          <w:bCs/>
          <w:kern w:val="0"/>
          <w:sz w:val="30"/>
          <w:szCs w:val="30"/>
        </w:rPr>
      </w:pPr>
      <w:r w:rsidRPr="001B1B86">
        <w:rPr>
          <w:rFonts w:ascii="Times New Roman" w:eastAsia="黑体" w:hAnsi="Times New Roman" w:cs="Times New Roman"/>
          <w:bCs/>
          <w:kern w:val="0"/>
          <w:sz w:val="30"/>
          <w:szCs w:val="30"/>
        </w:rPr>
        <w:t>一、关于收支总体情况表的说明</w:t>
      </w:r>
    </w:p>
    <w:p w:rsidR="00AC7926" w:rsidRPr="001B1B86" w:rsidRDefault="00611183">
      <w:pPr>
        <w:adjustRightInd w:val="0"/>
        <w:spacing w:line="600" w:lineRule="exact"/>
        <w:ind w:firstLine="160"/>
        <w:jc w:val="left"/>
        <w:textAlignment w:val="baseline"/>
        <w:rPr>
          <w:rFonts w:ascii="Times New Roman" w:hAnsi="Times New Roman" w:cs="Times New Roman"/>
          <w:i/>
          <w:kern w:val="0"/>
          <w:sz w:val="30"/>
          <w:szCs w:val="30"/>
        </w:rPr>
      </w:pPr>
      <w:r w:rsidRPr="001B1B86">
        <w:rPr>
          <w:rFonts w:ascii="Times New Roman" w:hAnsi="Times New Roman" w:cs="Times New Roman"/>
          <w:kern w:val="0"/>
          <w:sz w:val="30"/>
          <w:szCs w:val="30"/>
        </w:rPr>
        <w:t xml:space="preserve">   </w:t>
      </w:r>
      <w:r w:rsidRPr="001B1B86">
        <w:rPr>
          <w:rFonts w:ascii="Times New Roman" w:hAnsi="Times New Roman" w:cs="Times New Roman"/>
          <w:kern w:val="0"/>
          <w:sz w:val="30"/>
        </w:rPr>
        <w:t>按照综合预算的原则，</w:t>
      </w:r>
      <w:r w:rsidRPr="001B1B86">
        <w:rPr>
          <w:rFonts w:ascii="Times New Roman" w:hAnsi="Times New Roman" w:cs="Times New Roman"/>
          <w:color w:val="000000"/>
          <w:sz w:val="30"/>
        </w:rPr>
        <w:t>天津市和平区妇幼保健计划生育服务中心</w:t>
      </w:r>
      <w:r w:rsidRPr="001B1B86">
        <w:rPr>
          <w:rFonts w:ascii="Times New Roman" w:hAnsi="Times New Roman" w:cs="Times New Roman"/>
          <w:kern w:val="0"/>
          <w:sz w:val="30"/>
        </w:rPr>
        <w:t>所有收入和支出均纳入部门预算管理。收入包括：</w:t>
      </w:r>
      <w:r w:rsidRPr="001B1B86">
        <w:rPr>
          <w:rFonts w:ascii="Times New Roman" w:hAnsi="Times New Roman" w:cs="Times New Roman"/>
          <w:sz w:val="30"/>
        </w:rPr>
        <w:t>一般公共预算拨款收入</w:t>
      </w:r>
      <w:r w:rsidRPr="001B1B86">
        <w:rPr>
          <w:rFonts w:ascii="Times New Roman" w:hAnsi="Times New Roman" w:cs="Times New Roman"/>
          <w:color w:val="000000"/>
          <w:sz w:val="30"/>
        </w:rPr>
        <w:t>8161361.2</w:t>
      </w:r>
      <w:r w:rsidRPr="001B1B86">
        <w:rPr>
          <w:rFonts w:ascii="Times New Roman" w:hAnsi="Times New Roman" w:cs="Times New Roman"/>
          <w:sz w:val="30"/>
        </w:rPr>
        <w:t>元、政府性基金预算拨款收入</w:t>
      </w:r>
      <w:r w:rsidRPr="001B1B86">
        <w:rPr>
          <w:rFonts w:ascii="Times New Roman" w:hAnsi="Times New Roman" w:cs="Times New Roman"/>
          <w:color w:val="000000"/>
          <w:sz w:val="30"/>
        </w:rPr>
        <w:t>0</w:t>
      </w:r>
      <w:r w:rsidRPr="001B1B86">
        <w:rPr>
          <w:rFonts w:ascii="Times New Roman" w:hAnsi="Times New Roman" w:cs="Times New Roman"/>
          <w:sz w:val="30"/>
        </w:rPr>
        <w:t>元、国有资本经营预算拨款收入</w:t>
      </w:r>
      <w:r w:rsidRPr="001B1B86">
        <w:rPr>
          <w:rFonts w:ascii="Times New Roman" w:hAnsi="Times New Roman" w:cs="Times New Roman"/>
          <w:color w:val="000000"/>
          <w:sz w:val="30"/>
        </w:rPr>
        <w:t>0</w:t>
      </w:r>
      <w:r w:rsidRPr="001B1B86">
        <w:rPr>
          <w:rFonts w:ascii="Times New Roman" w:hAnsi="Times New Roman" w:cs="Times New Roman"/>
          <w:sz w:val="30"/>
        </w:rPr>
        <w:t>元、财政专户管理资金收入</w:t>
      </w:r>
      <w:r w:rsidRPr="001B1B86">
        <w:rPr>
          <w:rFonts w:ascii="Times New Roman" w:hAnsi="Times New Roman" w:cs="Times New Roman"/>
          <w:color w:val="000000"/>
          <w:sz w:val="30"/>
        </w:rPr>
        <w:t>0</w:t>
      </w:r>
      <w:r w:rsidRPr="001B1B86">
        <w:rPr>
          <w:rFonts w:ascii="Times New Roman" w:hAnsi="Times New Roman" w:cs="Times New Roman"/>
          <w:sz w:val="30"/>
        </w:rPr>
        <w:t>元、事业收入</w:t>
      </w:r>
      <w:r w:rsidRPr="001B1B86">
        <w:rPr>
          <w:rFonts w:ascii="Times New Roman" w:hAnsi="Times New Roman" w:cs="Times New Roman"/>
          <w:color w:val="000000"/>
          <w:sz w:val="30"/>
        </w:rPr>
        <w:t>0</w:t>
      </w:r>
      <w:r w:rsidRPr="001B1B86">
        <w:rPr>
          <w:rFonts w:ascii="Times New Roman" w:hAnsi="Times New Roman" w:cs="Times New Roman"/>
          <w:sz w:val="30"/>
        </w:rPr>
        <w:t>元、事业单位经营收入</w:t>
      </w:r>
      <w:r w:rsidRPr="001B1B86">
        <w:rPr>
          <w:rFonts w:ascii="Times New Roman" w:hAnsi="Times New Roman" w:cs="Times New Roman"/>
          <w:color w:val="000000"/>
          <w:sz w:val="30"/>
        </w:rPr>
        <w:t>0</w:t>
      </w:r>
      <w:r w:rsidRPr="001B1B86">
        <w:rPr>
          <w:rFonts w:ascii="Times New Roman" w:hAnsi="Times New Roman" w:cs="Times New Roman"/>
          <w:sz w:val="30"/>
        </w:rPr>
        <w:t>元、上级补助收入</w:t>
      </w:r>
      <w:r w:rsidRPr="001B1B86">
        <w:rPr>
          <w:rFonts w:ascii="Times New Roman" w:hAnsi="Times New Roman" w:cs="Times New Roman"/>
          <w:sz w:val="30"/>
        </w:rPr>
        <w:t>0</w:t>
      </w:r>
      <w:r w:rsidRPr="001B1B86">
        <w:rPr>
          <w:rFonts w:ascii="Times New Roman" w:hAnsi="Times New Roman" w:cs="Times New Roman"/>
          <w:sz w:val="30"/>
        </w:rPr>
        <w:t>元、附属单位上缴收入</w:t>
      </w:r>
      <w:r w:rsidRPr="001B1B86">
        <w:rPr>
          <w:rFonts w:ascii="Times New Roman" w:hAnsi="Times New Roman" w:cs="Times New Roman"/>
          <w:sz w:val="30"/>
        </w:rPr>
        <w:t>0</w:t>
      </w:r>
      <w:r w:rsidRPr="001B1B86">
        <w:rPr>
          <w:rFonts w:ascii="Times New Roman" w:hAnsi="Times New Roman" w:cs="Times New Roman"/>
          <w:sz w:val="30"/>
        </w:rPr>
        <w:t>元、其他收入</w:t>
      </w:r>
      <w:r w:rsidRPr="001B1B86">
        <w:rPr>
          <w:rFonts w:ascii="Times New Roman" w:hAnsi="Times New Roman" w:cs="Times New Roman"/>
          <w:color w:val="000000"/>
          <w:sz w:val="30"/>
        </w:rPr>
        <w:t>0</w:t>
      </w:r>
      <w:r w:rsidRPr="001B1B86">
        <w:rPr>
          <w:rFonts w:ascii="Times New Roman" w:hAnsi="Times New Roman" w:cs="Times New Roman"/>
          <w:sz w:val="30"/>
        </w:rPr>
        <w:t>元、上年结转结余</w:t>
      </w:r>
      <w:r w:rsidRPr="001B1B86">
        <w:rPr>
          <w:rFonts w:ascii="Times New Roman" w:hAnsi="Times New Roman" w:cs="Times New Roman"/>
          <w:color w:val="000000"/>
          <w:sz w:val="30"/>
        </w:rPr>
        <w:t>200904.32</w:t>
      </w:r>
      <w:r w:rsidRPr="001B1B86">
        <w:rPr>
          <w:rFonts w:ascii="Times New Roman" w:hAnsi="Times New Roman" w:cs="Times New Roman"/>
          <w:sz w:val="30"/>
        </w:rPr>
        <w:t>元；支出包括：</w:t>
      </w:r>
      <w:r w:rsidRPr="001B1B86">
        <w:rPr>
          <w:rFonts w:ascii="Times New Roman" w:hAnsi="Times New Roman" w:cs="Times New Roman"/>
          <w:color w:val="000000"/>
          <w:sz w:val="30"/>
        </w:rPr>
        <w:t>社会保障和就业支出</w:t>
      </w:r>
      <w:r w:rsidRPr="001B1B86">
        <w:rPr>
          <w:rFonts w:ascii="Times New Roman" w:hAnsi="Times New Roman" w:cs="Times New Roman"/>
          <w:color w:val="000000"/>
          <w:sz w:val="30"/>
        </w:rPr>
        <w:t>821040.39</w:t>
      </w:r>
      <w:r w:rsidRPr="001B1B86">
        <w:rPr>
          <w:rFonts w:ascii="Times New Roman" w:hAnsi="Times New Roman" w:cs="Times New Roman"/>
          <w:color w:val="000000"/>
          <w:sz w:val="30"/>
        </w:rPr>
        <w:t>元、卫生健康支出</w:t>
      </w:r>
      <w:r w:rsidRPr="001B1B86">
        <w:rPr>
          <w:rFonts w:ascii="Times New Roman" w:hAnsi="Times New Roman" w:cs="Times New Roman"/>
          <w:color w:val="000000"/>
          <w:sz w:val="30"/>
        </w:rPr>
        <w:t>7541225.13</w:t>
      </w:r>
      <w:r w:rsidRPr="001B1B86">
        <w:rPr>
          <w:rFonts w:ascii="Times New Roman" w:hAnsi="Times New Roman" w:cs="Times New Roman"/>
          <w:color w:val="000000"/>
          <w:sz w:val="30"/>
        </w:rPr>
        <w:t>元。天津市和平区妇幼保健计划生育服务中心</w:t>
      </w:r>
      <w:r w:rsidRPr="001B1B86">
        <w:rPr>
          <w:rFonts w:ascii="Times New Roman" w:hAnsi="Times New Roman" w:cs="Times New Roman"/>
          <w:kern w:val="0"/>
          <w:sz w:val="30"/>
        </w:rPr>
        <w:t>2024</w:t>
      </w:r>
      <w:r w:rsidRPr="001B1B86">
        <w:rPr>
          <w:rFonts w:ascii="Times New Roman" w:hAnsi="Times New Roman" w:cs="Times New Roman"/>
          <w:kern w:val="0"/>
          <w:sz w:val="30"/>
        </w:rPr>
        <w:t>年收支总预算</w:t>
      </w:r>
      <w:r w:rsidRPr="001B1B86">
        <w:rPr>
          <w:rFonts w:ascii="Times New Roman" w:hAnsi="Times New Roman" w:cs="Times New Roman"/>
          <w:kern w:val="0"/>
          <w:sz w:val="30"/>
        </w:rPr>
        <w:t>8362265.52</w:t>
      </w:r>
      <w:r w:rsidRPr="001B1B86">
        <w:rPr>
          <w:rFonts w:ascii="Times New Roman" w:hAnsi="Times New Roman" w:cs="Times New Roman"/>
          <w:kern w:val="0"/>
          <w:sz w:val="30"/>
        </w:rPr>
        <w:t>元。</w:t>
      </w:r>
    </w:p>
    <w:p w:rsidR="00AC7926" w:rsidRPr="001B1B86" w:rsidRDefault="00611183">
      <w:pPr>
        <w:keepNext/>
        <w:keepLines/>
        <w:adjustRightInd w:val="0"/>
        <w:spacing w:before="260" w:after="260" w:line="600" w:lineRule="exact"/>
        <w:ind w:firstLine="640"/>
        <w:jc w:val="left"/>
        <w:textAlignment w:val="baseline"/>
        <w:outlineLvl w:val="1"/>
        <w:rPr>
          <w:rFonts w:ascii="Times New Roman" w:eastAsia="黑体" w:hAnsi="Times New Roman" w:cs="Times New Roman"/>
          <w:bCs/>
          <w:kern w:val="0"/>
          <w:sz w:val="30"/>
          <w:szCs w:val="30"/>
        </w:rPr>
      </w:pPr>
      <w:r w:rsidRPr="001B1B86">
        <w:rPr>
          <w:rFonts w:ascii="Times New Roman" w:eastAsia="黑体" w:hAnsi="Times New Roman" w:cs="Times New Roman"/>
          <w:bCs/>
          <w:kern w:val="0"/>
          <w:sz w:val="30"/>
          <w:szCs w:val="30"/>
        </w:rPr>
        <w:t>二、关于收入总体情况表的说明</w:t>
      </w:r>
    </w:p>
    <w:p w:rsidR="00AC7926" w:rsidRPr="001B1B86" w:rsidRDefault="00611183">
      <w:pPr>
        <w:adjustRightInd w:val="0"/>
        <w:spacing w:line="600" w:lineRule="exact"/>
        <w:ind w:firstLine="640"/>
        <w:jc w:val="left"/>
        <w:textAlignment w:val="baseline"/>
        <w:rPr>
          <w:rFonts w:ascii="Times New Roman" w:hAnsi="Times New Roman" w:cs="Times New Roman"/>
          <w:kern w:val="0"/>
          <w:sz w:val="30"/>
        </w:rPr>
      </w:pPr>
      <w:r w:rsidRPr="001B1B86">
        <w:rPr>
          <w:rFonts w:ascii="Times New Roman" w:hAnsi="Times New Roman" w:cs="Times New Roman"/>
          <w:color w:val="000000"/>
          <w:sz w:val="30"/>
        </w:rPr>
        <w:t>天津市和平区妇幼保健计划生育服务中心</w:t>
      </w:r>
      <w:r w:rsidRPr="001B1B86">
        <w:rPr>
          <w:rFonts w:ascii="Times New Roman" w:hAnsi="Times New Roman" w:cs="Times New Roman"/>
          <w:kern w:val="0"/>
          <w:sz w:val="30"/>
        </w:rPr>
        <w:t>2024</w:t>
      </w:r>
      <w:r w:rsidRPr="001B1B86">
        <w:rPr>
          <w:rFonts w:ascii="Times New Roman" w:hAnsi="Times New Roman" w:cs="Times New Roman"/>
          <w:kern w:val="0"/>
          <w:sz w:val="30"/>
        </w:rPr>
        <w:t>年部门预算收入</w:t>
      </w:r>
      <w:r w:rsidRPr="001B1B86">
        <w:rPr>
          <w:rFonts w:ascii="Times New Roman" w:hAnsi="Times New Roman" w:cs="Times New Roman"/>
          <w:kern w:val="0"/>
          <w:sz w:val="30"/>
        </w:rPr>
        <w:t>8362265.52</w:t>
      </w:r>
      <w:r w:rsidRPr="001B1B86">
        <w:rPr>
          <w:rFonts w:ascii="Times New Roman" w:hAnsi="Times New Roman" w:cs="Times New Roman"/>
          <w:kern w:val="0"/>
          <w:sz w:val="30"/>
        </w:rPr>
        <w:t>元，与</w:t>
      </w:r>
      <w:r w:rsidRPr="001B1B86">
        <w:rPr>
          <w:rFonts w:ascii="Times New Roman" w:hAnsi="Times New Roman" w:cs="Times New Roman"/>
          <w:kern w:val="0"/>
          <w:sz w:val="30"/>
        </w:rPr>
        <w:t>2023</w:t>
      </w:r>
      <w:r w:rsidRPr="001B1B86">
        <w:rPr>
          <w:rFonts w:ascii="Times New Roman" w:hAnsi="Times New Roman" w:cs="Times New Roman"/>
          <w:kern w:val="0"/>
          <w:sz w:val="30"/>
        </w:rPr>
        <w:t>年预算相比</w:t>
      </w:r>
      <w:r w:rsidRPr="001B1B86">
        <w:rPr>
          <w:rFonts w:ascii="Times New Roman" w:hAnsi="Times New Roman" w:cs="Times New Roman"/>
          <w:color w:val="000000"/>
          <w:sz w:val="30"/>
        </w:rPr>
        <w:t>减少</w:t>
      </w:r>
      <w:r w:rsidRPr="001B1B86">
        <w:rPr>
          <w:rFonts w:ascii="Times New Roman" w:hAnsi="Times New Roman" w:cs="Times New Roman"/>
          <w:kern w:val="0"/>
          <w:sz w:val="30"/>
        </w:rPr>
        <w:t>491939.58</w:t>
      </w:r>
      <w:r w:rsidRPr="001B1B86">
        <w:rPr>
          <w:rFonts w:ascii="Times New Roman" w:hAnsi="Times New Roman" w:cs="Times New Roman"/>
          <w:kern w:val="0"/>
          <w:sz w:val="30"/>
        </w:rPr>
        <w:t>元，主要原因是</w:t>
      </w:r>
      <w:r w:rsidRPr="001B1B86">
        <w:rPr>
          <w:rFonts w:ascii="Times New Roman" w:hAnsi="Times New Roman" w:cs="Times New Roman"/>
          <w:sz w:val="30"/>
          <w:szCs w:val="30"/>
        </w:rPr>
        <w:t>本年预算公用经费和项目经费减少</w:t>
      </w:r>
      <w:r w:rsidRPr="001B1B86">
        <w:rPr>
          <w:rFonts w:ascii="Times New Roman" w:hAnsi="Times New Roman" w:cs="Times New Roman"/>
          <w:kern w:val="0"/>
          <w:sz w:val="30"/>
        </w:rPr>
        <w:t>。其中：上年结转结余</w:t>
      </w:r>
      <w:r w:rsidRPr="001B1B86">
        <w:rPr>
          <w:rFonts w:ascii="Times New Roman" w:hAnsi="Times New Roman" w:cs="Times New Roman"/>
          <w:color w:val="000000"/>
          <w:sz w:val="30"/>
        </w:rPr>
        <w:t>200904.32</w:t>
      </w:r>
      <w:r w:rsidRPr="001B1B86">
        <w:rPr>
          <w:rFonts w:ascii="Times New Roman" w:hAnsi="Times New Roman" w:cs="Times New Roman"/>
          <w:kern w:val="0"/>
          <w:sz w:val="30"/>
        </w:rPr>
        <w:t>元，占</w:t>
      </w:r>
      <w:r w:rsidRPr="001B1B86">
        <w:rPr>
          <w:rFonts w:ascii="Times New Roman" w:hAnsi="Times New Roman" w:cs="Times New Roman"/>
          <w:color w:val="000000"/>
          <w:sz w:val="30"/>
        </w:rPr>
        <w:t>2.4</w:t>
      </w:r>
      <w:r w:rsidRPr="001B1B86">
        <w:rPr>
          <w:rFonts w:ascii="Times New Roman" w:hAnsi="Times New Roman" w:cs="Times New Roman"/>
          <w:kern w:val="0"/>
          <w:sz w:val="30"/>
        </w:rPr>
        <w:t>%</w:t>
      </w:r>
      <w:r w:rsidRPr="001B1B86">
        <w:rPr>
          <w:rFonts w:ascii="Times New Roman" w:hAnsi="Times New Roman" w:cs="Times New Roman"/>
          <w:kern w:val="0"/>
          <w:sz w:val="30"/>
        </w:rPr>
        <w:t>；一般公共预算</w:t>
      </w:r>
      <w:r w:rsidRPr="001B1B86">
        <w:rPr>
          <w:rFonts w:ascii="Times New Roman" w:hAnsi="Times New Roman" w:cs="Times New Roman"/>
          <w:color w:val="000000"/>
          <w:sz w:val="30"/>
        </w:rPr>
        <w:t>8161361.2</w:t>
      </w:r>
      <w:r w:rsidRPr="001B1B86">
        <w:rPr>
          <w:rFonts w:ascii="Times New Roman" w:hAnsi="Times New Roman" w:cs="Times New Roman"/>
          <w:kern w:val="0"/>
          <w:sz w:val="30"/>
        </w:rPr>
        <w:t>元，占</w:t>
      </w:r>
      <w:r w:rsidRPr="001B1B86">
        <w:rPr>
          <w:rFonts w:ascii="Times New Roman" w:hAnsi="Times New Roman" w:cs="Times New Roman"/>
          <w:color w:val="000000"/>
          <w:sz w:val="30"/>
        </w:rPr>
        <w:t>97.6</w:t>
      </w:r>
      <w:r w:rsidRPr="001B1B86">
        <w:rPr>
          <w:rFonts w:ascii="Times New Roman" w:hAnsi="Times New Roman" w:cs="Times New Roman"/>
          <w:kern w:val="0"/>
          <w:sz w:val="30"/>
        </w:rPr>
        <w:t>%</w:t>
      </w:r>
      <w:r w:rsidRPr="001B1B86">
        <w:rPr>
          <w:rFonts w:ascii="Times New Roman" w:hAnsi="Times New Roman" w:cs="Times New Roman"/>
          <w:kern w:val="0"/>
          <w:sz w:val="30"/>
        </w:rPr>
        <w:t>；政府性基金预算</w:t>
      </w:r>
      <w:r w:rsidRPr="001B1B86">
        <w:rPr>
          <w:rFonts w:ascii="Times New Roman" w:hAnsi="Times New Roman" w:cs="Times New Roman"/>
          <w:color w:val="000000"/>
          <w:sz w:val="30"/>
        </w:rPr>
        <w:t>0</w:t>
      </w:r>
      <w:r w:rsidRPr="001B1B86">
        <w:rPr>
          <w:rFonts w:ascii="Times New Roman" w:hAnsi="Times New Roman" w:cs="Times New Roman"/>
          <w:kern w:val="0"/>
          <w:sz w:val="30"/>
        </w:rPr>
        <w:t>元，占</w:t>
      </w:r>
      <w:r w:rsidRPr="001B1B86">
        <w:rPr>
          <w:rFonts w:ascii="Times New Roman" w:hAnsi="Times New Roman" w:cs="Times New Roman"/>
          <w:color w:val="000000"/>
          <w:sz w:val="30"/>
        </w:rPr>
        <w:t>0</w:t>
      </w:r>
      <w:r w:rsidRPr="001B1B86">
        <w:rPr>
          <w:rFonts w:ascii="Times New Roman" w:hAnsi="Times New Roman" w:cs="Times New Roman"/>
          <w:kern w:val="0"/>
          <w:sz w:val="30"/>
        </w:rPr>
        <w:t>%</w:t>
      </w:r>
      <w:r w:rsidRPr="001B1B86">
        <w:rPr>
          <w:rFonts w:ascii="Times New Roman" w:hAnsi="Times New Roman" w:cs="Times New Roman"/>
          <w:kern w:val="0"/>
          <w:sz w:val="30"/>
        </w:rPr>
        <w:t>；国有资本经营预算</w:t>
      </w:r>
      <w:r w:rsidRPr="001B1B86">
        <w:rPr>
          <w:rFonts w:ascii="Times New Roman" w:hAnsi="Times New Roman" w:cs="Times New Roman"/>
          <w:color w:val="000000"/>
          <w:sz w:val="30"/>
        </w:rPr>
        <w:t>0</w:t>
      </w:r>
      <w:r w:rsidRPr="001B1B86">
        <w:rPr>
          <w:rFonts w:ascii="Times New Roman" w:hAnsi="Times New Roman" w:cs="Times New Roman"/>
          <w:kern w:val="0"/>
          <w:sz w:val="30"/>
        </w:rPr>
        <w:t>元，占</w:t>
      </w:r>
      <w:r w:rsidRPr="001B1B86">
        <w:rPr>
          <w:rFonts w:ascii="Times New Roman" w:hAnsi="Times New Roman" w:cs="Times New Roman"/>
          <w:color w:val="000000"/>
          <w:sz w:val="30"/>
        </w:rPr>
        <w:t>0</w:t>
      </w:r>
      <w:r w:rsidRPr="001B1B86">
        <w:rPr>
          <w:rFonts w:ascii="Times New Roman" w:hAnsi="Times New Roman" w:cs="Times New Roman"/>
          <w:kern w:val="0"/>
          <w:sz w:val="30"/>
        </w:rPr>
        <w:t>%</w:t>
      </w:r>
      <w:r w:rsidRPr="001B1B86">
        <w:rPr>
          <w:rFonts w:ascii="Times New Roman" w:hAnsi="Times New Roman" w:cs="Times New Roman"/>
          <w:kern w:val="0"/>
          <w:sz w:val="30"/>
        </w:rPr>
        <w:t>；</w:t>
      </w:r>
      <w:r w:rsidRPr="001B1B86">
        <w:rPr>
          <w:rFonts w:ascii="Times New Roman" w:hAnsi="Times New Roman" w:cs="Times New Roman"/>
          <w:sz w:val="30"/>
        </w:rPr>
        <w:t>财政专户管理资金</w:t>
      </w:r>
      <w:r w:rsidRPr="001B1B86">
        <w:rPr>
          <w:rFonts w:ascii="Times New Roman" w:hAnsi="Times New Roman" w:cs="Times New Roman"/>
          <w:color w:val="000000"/>
          <w:sz w:val="30"/>
        </w:rPr>
        <w:t>0</w:t>
      </w:r>
      <w:r w:rsidRPr="001B1B86">
        <w:rPr>
          <w:rFonts w:ascii="Times New Roman" w:hAnsi="Times New Roman" w:cs="Times New Roman"/>
          <w:sz w:val="30"/>
        </w:rPr>
        <w:t>元，占</w:t>
      </w:r>
      <w:r w:rsidRPr="001B1B86">
        <w:rPr>
          <w:rFonts w:ascii="Times New Roman" w:hAnsi="Times New Roman" w:cs="Times New Roman"/>
          <w:color w:val="000000"/>
          <w:sz w:val="30"/>
        </w:rPr>
        <w:t>0</w:t>
      </w:r>
      <w:r w:rsidRPr="001B1B86">
        <w:rPr>
          <w:rFonts w:ascii="Times New Roman" w:hAnsi="Times New Roman" w:cs="Times New Roman"/>
          <w:sz w:val="30"/>
        </w:rPr>
        <w:t>%</w:t>
      </w:r>
      <w:r w:rsidRPr="001B1B86">
        <w:rPr>
          <w:rFonts w:ascii="Times New Roman" w:hAnsi="Times New Roman" w:cs="Times New Roman"/>
          <w:sz w:val="30"/>
        </w:rPr>
        <w:t>；事业收入</w:t>
      </w:r>
      <w:r w:rsidRPr="001B1B86">
        <w:rPr>
          <w:rFonts w:ascii="Times New Roman" w:hAnsi="Times New Roman" w:cs="Times New Roman"/>
          <w:color w:val="000000"/>
          <w:sz w:val="30"/>
        </w:rPr>
        <w:t>0</w:t>
      </w:r>
      <w:r w:rsidRPr="001B1B86">
        <w:rPr>
          <w:rFonts w:ascii="Times New Roman" w:hAnsi="Times New Roman" w:cs="Times New Roman"/>
          <w:sz w:val="30"/>
        </w:rPr>
        <w:t>元，占</w:t>
      </w:r>
      <w:r w:rsidRPr="001B1B86">
        <w:rPr>
          <w:rFonts w:ascii="Times New Roman" w:hAnsi="Times New Roman" w:cs="Times New Roman"/>
          <w:color w:val="000000"/>
          <w:sz w:val="30"/>
        </w:rPr>
        <w:t>0</w:t>
      </w:r>
      <w:r w:rsidRPr="001B1B86">
        <w:rPr>
          <w:rFonts w:ascii="Times New Roman" w:hAnsi="Times New Roman" w:cs="Times New Roman"/>
          <w:sz w:val="30"/>
        </w:rPr>
        <w:t>%</w:t>
      </w:r>
      <w:r w:rsidRPr="001B1B86">
        <w:rPr>
          <w:rFonts w:ascii="Times New Roman" w:hAnsi="Times New Roman" w:cs="Times New Roman"/>
          <w:sz w:val="30"/>
        </w:rPr>
        <w:t>；事业单位经营收入</w:t>
      </w:r>
      <w:r w:rsidRPr="001B1B86">
        <w:rPr>
          <w:rFonts w:ascii="Times New Roman" w:hAnsi="Times New Roman" w:cs="Times New Roman"/>
          <w:color w:val="000000"/>
          <w:sz w:val="30"/>
        </w:rPr>
        <w:t>0</w:t>
      </w:r>
      <w:r w:rsidRPr="001B1B86">
        <w:rPr>
          <w:rFonts w:ascii="Times New Roman" w:hAnsi="Times New Roman" w:cs="Times New Roman"/>
          <w:sz w:val="30"/>
        </w:rPr>
        <w:t>元，占</w:t>
      </w:r>
      <w:r w:rsidRPr="001B1B86">
        <w:rPr>
          <w:rFonts w:ascii="Times New Roman" w:hAnsi="Times New Roman" w:cs="Times New Roman"/>
          <w:color w:val="000000"/>
          <w:sz w:val="30"/>
        </w:rPr>
        <w:t>0</w:t>
      </w:r>
      <w:r w:rsidRPr="001B1B86">
        <w:rPr>
          <w:rFonts w:ascii="Times New Roman" w:hAnsi="Times New Roman" w:cs="Times New Roman"/>
          <w:sz w:val="30"/>
        </w:rPr>
        <w:t>%</w:t>
      </w:r>
      <w:r w:rsidRPr="001B1B86">
        <w:rPr>
          <w:rFonts w:ascii="Times New Roman" w:hAnsi="Times New Roman" w:cs="Times New Roman"/>
          <w:sz w:val="30"/>
        </w:rPr>
        <w:t>；上级补助收入</w:t>
      </w:r>
      <w:r w:rsidRPr="001B1B86">
        <w:rPr>
          <w:rFonts w:ascii="Times New Roman" w:hAnsi="Times New Roman" w:cs="Times New Roman"/>
          <w:sz w:val="30"/>
        </w:rPr>
        <w:t>0</w:t>
      </w:r>
      <w:r w:rsidRPr="001B1B86">
        <w:rPr>
          <w:rFonts w:ascii="Times New Roman" w:hAnsi="Times New Roman" w:cs="Times New Roman"/>
          <w:sz w:val="30"/>
        </w:rPr>
        <w:t>元，占</w:t>
      </w:r>
      <w:r w:rsidRPr="001B1B86">
        <w:rPr>
          <w:rFonts w:ascii="Times New Roman" w:hAnsi="Times New Roman" w:cs="Times New Roman"/>
          <w:sz w:val="30"/>
        </w:rPr>
        <w:t>0%</w:t>
      </w:r>
      <w:r w:rsidRPr="001B1B86">
        <w:rPr>
          <w:rFonts w:ascii="Times New Roman" w:hAnsi="Times New Roman" w:cs="Times New Roman"/>
          <w:sz w:val="30"/>
        </w:rPr>
        <w:t>；附属单位上缴收入</w:t>
      </w:r>
      <w:r w:rsidRPr="001B1B86">
        <w:rPr>
          <w:rFonts w:ascii="Times New Roman" w:hAnsi="Times New Roman" w:cs="Times New Roman"/>
          <w:sz w:val="30"/>
        </w:rPr>
        <w:t>0</w:t>
      </w:r>
      <w:r w:rsidRPr="001B1B86">
        <w:rPr>
          <w:rFonts w:ascii="Times New Roman" w:hAnsi="Times New Roman" w:cs="Times New Roman"/>
          <w:sz w:val="30"/>
        </w:rPr>
        <w:t>元，占</w:t>
      </w:r>
      <w:r w:rsidRPr="001B1B86">
        <w:rPr>
          <w:rFonts w:ascii="Times New Roman" w:hAnsi="Times New Roman" w:cs="Times New Roman"/>
          <w:sz w:val="30"/>
        </w:rPr>
        <w:t>0%</w:t>
      </w:r>
      <w:r w:rsidRPr="001B1B86">
        <w:rPr>
          <w:rFonts w:ascii="Times New Roman" w:hAnsi="Times New Roman" w:cs="Times New Roman"/>
          <w:sz w:val="30"/>
        </w:rPr>
        <w:t>；其他收入</w:t>
      </w:r>
      <w:r w:rsidRPr="001B1B86">
        <w:rPr>
          <w:rFonts w:ascii="Times New Roman" w:hAnsi="Times New Roman" w:cs="Times New Roman"/>
          <w:color w:val="000000"/>
          <w:sz w:val="30"/>
        </w:rPr>
        <w:t>0</w:t>
      </w:r>
      <w:r w:rsidRPr="001B1B86">
        <w:rPr>
          <w:rFonts w:ascii="Times New Roman" w:hAnsi="Times New Roman" w:cs="Times New Roman"/>
          <w:sz w:val="30"/>
        </w:rPr>
        <w:t>元，占</w:t>
      </w:r>
      <w:r w:rsidRPr="001B1B86">
        <w:rPr>
          <w:rFonts w:ascii="Times New Roman" w:hAnsi="Times New Roman" w:cs="Times New Roman"/>
          <w:color w:val="000000"/>
          <w:sz w:val="30"/>
        </w:rPr>
        <w:t>0</w:t>
      </w:r>
      <w:r w:rsidRPr="001B1B86">
        <w:rPr>
          <w:rFonts w:ascii="Times New Roman" w:hAnsi="Times New Roman" w:cs="Times New Roman"/>
          <w:sz w:val="30"/>
        </w:rPr>
        <w:t>%</w:t>
      </w:r>
      <w:r w:rsidRPr="001B1B86">
        <w:rPr>
          <w:rFonts w:ascii="Times New Roman" w:hAnsi="Times New Roman" w:cs="Times New Roman"/>
          <w:sz w:val="30"/>
        </w:rPr>
        <w:t>。</w:t>
      </w:r>
    </w:p>
    <w:p w:rsidR="00AC7926" w:rsidRPr="001B1B86" w:rsidRDefault="00611183">
      <w:pPr>
        <w:keepNext/>
        <w:keepLines/>
        <w:adjustRightInd w:val="0"/>
        <w:spacing w:before="260" w:after="260" w:line="600" w:lineRule="exact"/>
        <w:ind w:firstLine="640"/>
        <w:jc w:val="left"/>
        <w:textAlignment w:val="baseline"/>
        <w:outlineLvl w:val="1"/>
        <w:rPr>
          <w:rFonts w:ascii="Times New Roman" w:eastAsia="黑体" w:hAnsi="Times New Roman" w:cs="Times New Roman"/>
          <w:bCs/>
          <w:kern w:val="0"/>
          <w:sz w:val="30"/>
          <w:szCs w:val="30"/>
        </w:rPr>
      </w:pPr>
      <w:r w:rsidRPr="001B1B86">
        <w:rPr>
          <w:rFonts w:ascii="Times New Roman" w:eastAsia="黑体" w:hAnsi="Times New Roman" w:cs="Times New Roman"/>
          <w:bCs/>
          <w:kern w:val="0"/>
          <w:sz w:val="30"/>
          <w:szCs w:val="30"/>
        </w:rPr>
        <w:lastRenderedPageBreak/>
        <w:t>三、关于支出总体情况表的说明</w:t>
      </w:r>
    </w:p>
    <w:p w:rsidR="00AC7926" w:rsidRPr="001B1B86" w:rsidRDefault="00611183">
      <w:pPr>
        <w:adjustRightInd w:val="0"/>
        <w:spacing w:line="600" w:lineRule="exact"/>
        <w:ind w:firstLine="640"/>
        <w:jc w:val="left"/>
        <w:textAlignment w:val="baseline"/>
        <w:rPr>
          <w:rFonts w:ascii="Times New Roman" w:hAnsi="Times New Roman" w:cs="Times New Roman"/>
          <w:kern w:val="0"/>
          <w:sz w:val="30"/>
          <w:szCs w:val="30"/>
        </w:rPr>
      </w:pPr>
      <w:r w:rsidRPr="001B1B86">
        <w:rPr>
          <w:rFonts w:ascii="Times New Roman" w:hAnsi="Times New Roman" w:cs="Times New Roman"/>
          <w:color w:val="000000"/>
          <w:sz w:val="30"/>
        </w:rPr>
        <w:t>天津市和平区妇幼保健计划生育服务中心</w:t>
      </w:r>
      <w:r w:rsidRPr="001B1B86">
        <w:rPr>
          <w:rFonts w:ascii="Times New Roman" w:hAnsi="Times New Roman" w:cs="Times New Roman"/>
          <w:kern w:val="0"/>
          <w:sz w:val="30"/>
          <w:szCs w:val="30"/>
        </w:rPr>
        <w:t>2024</w:t>
      </w:r>
      <w:r w:rsidRPr="001B1B86">
        <w:rPr>
          <w:rFonts w:ascii="Times New Roman" w:hAnsi="Times New Roman" w:cs="Times New Roman"/>
          <w:kern w:val="0"/>
          <w:sz w:val="30"/>
          <w:szCs w:val="30"/>
        </w:rPr>
        <w:t>年支出预算</w:t>
      </w:r>
      <w:r w:rsidRPr="001B1B86">
        <w:rPr>
          <w:rFonts w:ascii="Times New Roman" w:hAnsi="Times New Roman" w:cs="Times New Roman"/>
          <w:kern w:val="0"/>
          <w:sz w:val="30"/>
          <w:szCs w:val="30"/>
        </w:rPr>
        <w:t>8362265.52</w:t>
      </w:r>
      <w:r w:rsidRPr="001B1B86">
        <w:rPr>
          <w:rFonts w:ascii="Times New Roman" w:hAnsi="Times New Roman" w:cs="Times New Roman"/>
          <w:kern w:val="0"/>
          <w:sz w:val="30"/>
          <w:szCs w:val="30"/>
        </w:rPr>
        <w:t>元，与</w:t>
      </w:r>
      <w:r w:rsidRPr="001B1B86">
        <w:rPr>
          <w:rFonts w:ascii="Times New Roman" w:hAnsi="Times New Roman" w:cs="Times New Roman"/>
          <w:kern w:val="0"/>
          <w:sz w:val="30"/>
          <w:szCs w:val="30"/>
        </w:rPr>
        <w:t>2023</w:t>
      </w:r>
      <w:r w:rsidRPr="001B1B86">
        <w:rPr>
          <w:rFonts w:ascii="Times New Roman" w:hAnsi="Times New Roman" w:cs="Times New Roman"/>
          <w:kern w:val="0"/>
          <w:sz w:val="30"/>
          <w:szCs w:val="30"/>
        </w:rPr>
        <w:t>年预算相比</w:t>
      </w:r>
      <w:r w:rsidRPr="001B1B86">
        <w:rPr>
          <w:rFonts w:ascii="Times New Roman" w:hAnsi="Times New Roman" w:cs="Times New Roman"/>
          <w:color w:val="000000"/>
          <w:sz w:val="30"/>
        </w:rPr>
        <w:t>减少</w:t>
      </w:r>
      <w:r w:rsidRPr="001B1B86">
        <w:rPr>
          <w:rFonts w:ascii="Times New Roman" w:hAnsi="Times New Roman" w:cs="Times New Roman"/>
          <w:kern w:val="0"/>
          <w:sz w:val="30"/>
          <w:szCs w:val="30"/>
        </w:rPr>
        <w:t>491939.58</w:t>
      </w:r>
      <w:r w:rsidRPr="001B1B86">
        <w:rPr>
          <w:rFonts w:ascii="Times New Roman" w:hAnsi="Times New Roman" w:cs="Times New Roman"/>
          <w:kern w:val="0"/>
          <w:sz w:val="30"/>
          <w:szCs w:val="30"/>
        </w:rPr>
        <w:t>元，主要原因是</w:t>
      </w:r>
      <w:r w:rsidRPr="001B1B86">
        <w:rPr>
          <w:rFonts w:ascii="Times New Roman" w:hAnsi="Times New Roman" w:cs="Times New Roman"/>
          <w:sz w:val="30"/>
          <w:szCs w:val="30"/>
        </w:rPr>
        <w:t>本年预算公用经费和项目经费减少</w:t>
      </w:r>
      <w:r w:rsidRPr="001B1B86">
        <w:rPr>
          <w:rFonts w:ascii="Times New Roman" w:hAnsi="Times New Roman" w:cs="Times New Roman"/>
          <w:kern w:val="0"/>
          <w:sz w:val="30"/>
          <w:szCs w:val="30"/>
        </w:rPr>
        <w:t>。其中：基本支出</w:t>
      </w:r>
      <w:r w:rsidRPr="001B1B86">
        <w:rPr>
          <w:rFonts w:ascii="Times New Roman" w:hAnsi="Times New Roman" w:cs="Times New Roman"/>
          <w:color w:val="000000"/>
          <w:sz w:val="30"/>
        </w:rPr>
        <w:t>7561361.2</w:t>
      </w:r>
      <w:r w:rsidRPr="001B1B86">
        <w:rPr>
          <w:rFonts w:ascii="Times New Roman" w:hAnsi="Times New Roman" w:cs="Times New Roman"/>
          <w:kern w:val="0"/>
          <w:sz w:val="30"/>
          <w:szCs w:val="30"/>
        </w:rPr>
        <w:t>元，占</w:t>
      </w:r>
      <w:r w:rsidRPr="001B1B86">
        <w:rPr>
          <w:rFonts w:ascii="Times New Roman" w:hAnsi="Times New Roman" w:cs="Times New Roman"/>
          <w:color w:val="000000"/>
          <w:sz w:val="30"/>
        </w:rPr>
        <w:t>90.42</w:t>
      </w:r>
      <w:r w:rsidRPr="001B1B86">
        <w:rPr>
          <w:rFonts w:ascii="Times New Roman" w:hAnsi="Times New Roman" w:cs="Times New Roman"/>
          <w:kern w:val="0"/>
          <w:sz w:val="30"/>
          <w:szCs w:val="30"/>
        </w:rPr>
        <w:t>%</w:t>
      </w:r>
      <w:r w:rsidRPr="001B1B86">
        <w:rPr>
          <w:rFonts w:ascii="Times New Roman" w:hAnsi="Times New Roman" w:cs="Times New Roman"/>
          <w:kern w:val="0"/>
          <w:sz w:val="30"/>
          <w:szCs w:val="30"/>
        </w:rPr>
        <w:t>；项目支出</w:t>
      </w:r>
      <w:r w:rsidRPr="001B1B86">
        <w:rPr>
          <w:rFonts w:ascii="Times New Roman" w:hAnsi="Times New Roman" w:cs="Times New Roman"/>
          <w:color w:val="000000"/>
          <w:sz w:val="30"/>
        </w:rPr>
        <w:t>800904.32</w:t>
      </w:r>
      <w:r w:rsidRPr="001B1B86">
        <w:rPr>
          <w:rFonts w:ascii="Times New Roman" w:hAnsi="Times New Roman" w:cs="Times New Roman"/>
          <w:kern w:val="0"/>
          <w:sz w:val="30"/>
          <w:szCs w:val="30"/>
        </w:rPr>
        <w:t>元，占</w:t>
      </w:r>
      <w:r w:rsidRPr="001B1B86">
        <w:rPr>
          <w:rFonts w:ascii="Times New Roman" w:hAnsi="Times New Roman" w:cs="Times New Roman"/>
          <w:color w:val="000000"/>
          <w:sz w:val="30"/>
        </w:rPr>
        <w:t>9.58</w:t>
      </w:r>
      <w:r w:rsidRPr="001B1B86">
        <w:rPr>
          <w:rFonts w:ascii="Times New Roman" w:hAnsi="Times New Roman" w:cs="Times New Roman"/>
          <w:kern w:val="0"/>
          <w:sz w:val="30"/>
          <w:szCs w:val="30"/>
        </w:rPr>
        <w:t>%</w:t>
      </w:r>
      <w:r w:rsidRPr="001B1B86">
        <w:rPr>
          <w:rFonts w:ascii="Times New Roman" w:hAnsi="Times New Roman" w:cs="Times New Roman"/>
          <w:sz w:val="30"/>
        </w:rPr>
        <w:t>；上缴上级支出</w:t>
      </w:r>
      <w:r w:rsidRPr="001B1B86">
        <w:rPr>
          <w:rFonts w:ascii="Times New Roman" w:hAnsi="Times New Roman" w:cs="Times New Roman"/>
          <w:sz w:val="30"/>
        </w:rPr>
        <w:t>0</w:t>
      </w:r>
      <w:r w:rsidRPr="001B1B86">
        <w:rPr>
          <w:rFonts w:ascii="Times New Roman" w:hAnsi="Times New Roman" w:cs="Times New Roman"/>
          <w:sz w:val="30"/>
        </w:rPr>
        <w:t>元，占</w:t>
      </w:r>
      <w:r w:rsidRPr="001B1B86">
        <w:rPr>
          <w:rFonts w:ascii="Times New Roman" w:hAnsi="Times New Roman" w:cs="Times New Roman"/>
          <w:sz w:val="30"/>
        </w:rPr>
        <w:t>0%</w:t>
      </w:r>
      <w:r w:rsidRPr="001B1B86">
        <w:rPr>
          <w:rFonts w:ascii="Times New Roman" w:hAnsi="Times New Roman" w:cs="Times New Roman"/>
          <w:sz w:val="30"/>
        </w:rPr>
        <w:t>；对附属单位补助支出</w:t>
      </w:r>
      <w:r w:rsidRPr="001B1B86">
        <w:rPr>
          <w:rFonts w:ascii="Times New Roman" w:hAnsi="Times New Roman" w:cs="Times New Roman"/>
          <w:sz w:val="30"/>
        </w:rPr>
        <w:t>0</w:t>
      </w:r>
      <w:r w:rsidRPr="001B1B86">
        <w:rPr>
          <w:rFonts w:ascii="Times New Roman" w:hAnsi="Times New Roman" w:cs="Times New Roman"/>
          <w:sz w:val="30"/>
        </w:rPr>
        <w:t>元，占</w:t>
      </w:r>
      <w:r w:rsidRPr="001B1B86">
        <w:rPr>
          <w:rFonts w:ascii="Times New Roman" w:hAnsi="Times New Roman" w:cs="Times New Roman"/>
          <w:sz w:val="30"/>
        </w:rPr>
        <w:t>0%</w:t>
      </w:r>
      <w:r w:rsidRPr="001B1B86">
        <w:rPr>
          <w:rFonts w:ascii="Times New Roman" w:hAnsi="Times New Roman" w:cs="Times New Roman"/>
          <w:sz w:val="30"/>
        </w:rPr>
        <w:t>。</w:t>
      </w:r>
    </w:p>
    <w:p w:rsidR="00AC7926" w:rsidRPr="001B1B86" w:rsidRDefault="00611183">
      <w:pPr>
        <w:keepNext/>
        <w:keepLines/>
        <w:adjustRightInd w:val="0"/>
        <w:spacing w:before="260" w:after="260" w:line="600" w:lineRule="exact"/>
        <w:ind w:firstLine="640"/>
        <w:jc w:val="left"/>
        <w:textAlignment w:val="baseline"/>
        <w:outlineLvl w:val="1"/>
        <w:rPr>
          <w:rFonts w:ascii="Times New Roman" w:eastAsia="黑体" w:hAnsi="Times New Roman" w:cs="Times New Roman"/>
          <w:bCs/>
          <w:kern w:val="0"/>
          <w:sz w:val="30"/>
          <w:szCs w:val="30"/>
        </w:rPr>
      </w:pPr>
      <w:r w:rsidRPr="001B1B86">
        <w:rPr>
          <w:rFonts w:ascii="Times New Roman" w:eastAsia="黑体" w:hAnsi="Times New Roman" w:cs="Times New Roman"/>
          <w:bCs/>
          <w:kern w:val="0"/>
          <w:sz w:val="30"/>
          <w:szCs w:val="30"/>
        </w:rPr>
        <w:t>四、关于财政拨款收支总体情况表的说明</w:t>
      </w:r>
    </w:p>
    <w:p w:rsidR="00AC7926" w:rsidRPr="001B1B86" w:rsidRDefault="00611183">
      <w:pPr>
        <w:adjustRightInd w:val="0"/>
        <w:spacing w:line="600" w:lineRule="exact"/>
        <w:ind w:firstLine="600"/>
        <w:jc w:val="left"/>
        <w:textAlignment w:val="baseline"/>
        <w:rPr>
          <w:rFonts w:ascii="Times New Roman" w:hAnsi="Times New Roman" w:cs="Times New Roman"/>
          <w:kern w:val="0"/>
          <w:sz w:val="30"/>
          <w:szCs w:val="30"/>
        </w:rPr>
      </w:pPr>
      <w:r w:rsidRPr="001B1B86">
        <w:rPr>
          <w:rFonts w:ascii="Times New Roman" w:hAnsi="Times New Roman" w:cs="Times New Roman"/>
          <w:color w:val="000000"/>
          <w:sz w:val="30"/>
        </w:rPr>
        <w:t>天津市和平区妇幼保健计划生育服务中心</w:t>
      </w:r>
      <w:r w:rsidRPr="001B1B86">
        <w:rPr>
          <w:rFonts w:ascii="Times New Roman" w:hAnsi="Times New Roman" w:cs="Times New Roman"/>
          <w:kern w:val="0"/>
          <w:sz w:val="30"/>
          <w:szCs w:val="30"/>
        </w:rPr>
        <w:t>2024</w:t>
      </w:r>
      <w:r w:rsidRPr="001B1B86">
        <w:rPr>
          <w:rFonts w:ascii="Times New Roman" w:hAnsi="Times New Roman" w:cs="Times New Roman"/>
          <w:kern w:val="0"/>
          <w:sz w:val="30"/>
          <w:szCs w:val="30"/>
        </w:rPr>
        <w:t>年财政拨款收入预算</w:t>
      </w:r>
      <w:r w:rsidRPr="001B1B86">
        <w:rPr>
          <w:rFonts w:ascii="Times New Roman" w:hAnsi="Times New Roman" w:cs="Times New Roman"/>
          <w:kern w:val="0"/>
          <w:sz w:val="30"/>
          <w:szCs w:val="30"/>
        </w:rPr>
        <w:t>8362265.52</w:t>
      </w:r>
      <w:r w:rsidRPr="001B1B86">
        <w:rPr>
          <w:rFonts w:ascii="Times New Roman" w:hAnsi="Times New Roman" w:cs="Times New Roman"/>
          <w:kern w:val="0"/>
          <w:sz w:val="30"/>
          <w:szCs w:val="30"/>
        </w:rPr>
        <w:t>元，与</w:t>
      </w:r>
      <w:r w:rsidRPr="001B1B86">
        <w:rPr>
          <w:rFonts w:ascii="Times New Roman" w:hAnsi="Times New Roman" w:cs="Times New Roman"/>
          <w:kern w:val="0"/>
          <w:sz w:val="30"/>
          <w:szCs w:val="30"/>
        </w:rPr>
        <w:t>2023</w:t>
      </w:r>
      <w:r w:rsidRPr="001B1B86">
        <w:rPr>
          <w:rFonts w:ascii="Times New Roman" w:hAnsi="Times New Roman" w:cs="Times New Roman"/>
          <w:kern w:val="0"/>
          <w:sz w:val="30"/>
          <w:szCs w:val="30"/>
        </w:rPr>
        <w:t>年预算相比</w:t>
      </w:r>
      <w:r w:rsidRPr="001B1B86">
        <w:rPr>
          <w:rFonts w:ascii="Times New Roman" w:hAnsi="Times New Roman" w:cs="Times New Roman"/>
          <w:color w:val="000000"/>
          <w:sz w:val="30"/>
        </w:rPr>
        <w:t>减少</w:t>
      </w:r>
      <w:r w:rsidRPr="001B1B86">
        <w:rPr>
          <w:rFonts w:ascii="Times New Roman" w:hAnsi="Times New Roman" w:cs="Times New Roman"/>
          <w:kern w:val="0"/>
          <w:sz w:val="30"/>
          <w:szCs w:val="30"/>
        </w:rPr>
        <w:t>491939.58</w:t>
      </w:r>
      <w:r w:rsidRPr="001B1B86">
        <w:rPr>
          <w:rFonts w:ascii="Times New Roman" w:hAnsi="Times New Roman" w:cs="Times New Roman"/>
          <w:kern w:val="0"/>
          <w:sz w:val="30"/>
          <w:szCs w:val="30"/>
        </w:rPr>
        <w:t>元，主要原因是</w:t>
      </w:r>
      <w:r w:rsidRPr="001B1B86">
        <w:rPr>
          <w:rFonts w:ascii="Times New Roman" w:hAnsi="Times New Roman" w:cs="Times New Roman"/>
          <w:sz w:val="30"/>
          <w:szCs w:val="30"/>
        </w:rPr>
        <w:t>本年预算公用经费和项目经费减少</w:t>
      </w:r>
      <w:r w:rsidRPr="001B1B86">
        <w:rPr>
          <w:rFonts w:ascii="Times New Roman" w:hAnsi="Times New Roman" w:cs="Times New Roman"/>
          <w:kern w:val="0"/>
          <w:sz w:val="30"/>
          <w:szCs w:val="30"/>
        </w:rPr>
        <w:t>。收入包括：一般公共预算拨款收入</w:t>
      </w:r>
      <w:r w:rsidRPr="001B1B86">
        <w:rPr>
          <w:rFonts w:ascii="Times New Roman" w:hAnsi="Times New Roman" w:cs="Times New Roman"/>
          <w:color w:val="000000"/>
          <w:sz w:val="30"/>
        </w:rPr>
        <w:t>8161361.2</w:t>
      </w:r>
      <w:r w:rsidRPr="001B1B86">
        <w:rPr>
          <w:rFonts w:ascii="Times New Roman" w:hAnsi="Times New Roman" w:cs="Times New Roman"/>
          <w:kern w:val="0"/>
          <w:sz w:val="30"/>
          <w:szCs w:val="30"/>
        </w:rPr>
        <w:t>元、政府性基金预算拨款收入</w:t>
      </w:r>
      <w:r w:rsidRPr="001B1B86">
        <w:rPr>
          <w:rFonts w:ascii="Times New Roman" w:hAnsi="Times New Roman" w:cs="Times New Roman"/>
          <w:color w:val="000000"/>
          <w:sz w:val="30"/>
        </w:rPr>
        <w:t>0</w:t>
      </w:r>
      <w:r w:rsidRPr="001B1B86">
        <w:rPr>
          <w:rFonts w:ascii="Times New Roman" w:hAnsi="Times New Roman" w:cs="Times New Roman"/>
          <w:kern w:val="0"/>
          <w:sz w:val="30"/>
          <w:szCs w:val="30"/>
        </w:rPr>
        <w:t>元、国有资本经营预算拨款收入</w:t>
      </w:r>
      <w:r w:rsidRPr="001B1B86">
        <w:rPr>
          <w:rFonts w:ascii="Times New Roman" w:hAnsi="Times New Roman" w:cs="Times New Roman"/>
          <w:color w:val="000000"/>
          <w:sz w:val="30"/>
        </w:rPr>
        <w:t>0</w:t>
      </w:r>
      <w:r w:rsidRPr="001B1B86">
        <w:rPr>
          <w:rFonts w:ascii="Times New Roman" w:hAnsi="Times New Roman" w:cs="Times New Roman"/>
          <w:kern w:val="0"/>
          <w:sz w:val="30"/>
          <w:szCs w:val="30"/>
        </w:rPr>
        <w:t>元、上年财政结转结余</w:t>
      </w:r>
      <w:r w:rsidRPr="001B1B86">
        <w:rPr>
          <w:rFonts w:ascii="Times New Roman" w:hAnsi="Times New Roman" w:cs="Times New Roman"/>
          <w:color w:val="000000"/>
          <w:sz w:val="30"/>
        </w:rPr>
        <w:t>200904.32</w:t>
      </w:r>
      <w:r w:rsidRPr="001B1B86">
        <w:rPr>
          <w:rFonts w:ascii="Times New Roman" w:hAnsi="Times New Roman" w:cs="Times New Roman"/>
          <w:kern w:val="0"/>
          <w:sz w:val="30"/>
          <w:szCs w:val="30"/>
        </w:rPr>
        <w:t>元。</w:t>
      </w:r>
      <w:r w:rsidRPr="001B1B86">
        <w:rPr>
          <w:rFonts w:ascii="Times New Roman" w:hAnsi="Times New Roman" w:cs="Times New Roman"/>
          <w:kern w:val="0"/>
          <w:sz w:val="30"/>
          <w:szCs w:val="30"/>
        </w:rPr>
        <w:t>2024</w:t>
      </w:r>
      <w:r w:rsidRPr="001B1B86">
        <w:rPr>
          <w:rFonts w:ascii="Times New Roman" w:hAnsi="Times New Roman" w:cs="Times New Roman"/>
          <w:kern w:val="0"/>
          <w:sz w:val="30"/>
          <w:szCs w:val="30"/>
        </w:rPr>
        <w:t>年财政拨款支出预算</w:t>
      </w:r>
      <w:r w:rsidRPr="001B1B86">
        <w:rPr>
          <w:rFonts w:ascii="Times New Roman" w:hAnsi="Times New Roman" w:cs="Times New Roman"/>
          <w:kern w:val="0"/>
          <w:sz w:val="30"/>
          <w:szCs w:val="30"/>
        </w:rPr>
        <w:t>8362265.52</w:t>
      </w:r>
      <w:r w:rsidRPr="001B1B86">
        <w:rPr>
          <w:rFonts w:ascii="Times New Roman" w:hAnsi="Times New Roman" w:cs="Times New Roman"/>
          <w:kern w:val="0"/>
          <w:sz w:val="30"/>
          <w:szCs w:val="30"/>
        </w:rPr>
        <w:t>元，与</w:t>
      </w:r>
      <w:r w:rsidRPr="001B1B86">
        <w:rPr>
          <w:rFonts w:ascii="Times New Roman" w:hAnsi="Times New Roman" w:cs="Times New Roman"/>
          <w:kern w:val="0"/>
          <w:sz w:val="30"/>
          <w:szCs w:val="30"/>
        </w:rPr>
        <w:t>2023</w:t>
      </w:r>
      <w:r w:rsidRPr="001B1B86">
        <w:rPr>
          <w:rFonts w:ascii="Times New Roman" w:hAnsi="Times New Roman" w:cs="Times New Roman"/>
          <w:kern w:val="0"/>
          <w:sz w:val="30"/>
          <w:szCs w:val="30"/>
        </w:rPr>
        <w:t>年预算相比</w:t>
      </w:r>
      <w:r w:rsidRPr="001B1B86">
        <w:rPr>
          <w:rFonts w:ascii="Times New Roman" w:hAnsi="Times New Roman" w:cs="Times New Roman"/>
          <w:color w:val="000000"/>
          <w:sz w:val="30"/>
        </w:rPr>
        <w:t>减少</w:t>
      </w:r>
      <w:r w:rsidRPr="001B1B86">
        <w:rPr>
          <w:rFonts w:ascii="Times New Roman" w:hAnsi="Times New Roman" w:cs="Times New Roman"/>
          <w:kern w:val="0"/>
          <w:sz w:val="30"/>
          <w:szCs w:val="30"/>
        </w:rPr>
        <w:t xml:space="preserve"> 491939.58</w:t>
      </w:r>
      <w:r w:rsidRPr="001B1B86">
        <w:rPr>
          <w:rFonts w:ascii="Times New Roman" w:hAnsi="Times New Roman" w:cs="Times New Roman"/>
          <w:kern w:val="0"/>
          <w:sz w:val="30"/>
          <w:szCs w:val="30"/>
        </w:rPr>
        <w:t>元，主要原因是</w:t>
      </w:r>
      <w:r w:rsidRPr="001B1B86">
        <w:rPr>
          <w:rFonts w:ascii="Times New Roman" w:hAnsi="Times New Roman" w:cs="Times New Roman"/>
          <w:sz w:val="30"/>
          <w:szCs w:val="30"/>
        </w:rPr>
        <w:t>本年预算公用经费和项目经费减少</w:t>
      </w:r>
      <w:r w:rsidRPr="001B1B86">
        <w:rPr>
          <w:rFonts w:ascii="Times New Roman" w:hAnsi="Times New Roman" w:cs="Times New Roman"/>
          <w:kern w:val="0"/>
          <w:sz w:val="30"/>
          <w:szCs w:val="30"/>
        </w:rPr>
        <w:t>。支出包括：</w:t>
      </w:r>
      <w:r w:rsidRPr="001B1B86">
        <w:rPr>
          <w:rFonts w:ascii="Times New Roman" w:hAnsi="Times New Roman" w:cs="Times New Roman"/>
          <w:color w:val="000000"/>
          <w:sz w:val="30"/>
        </w:rPr>
        <w:t>社会保障和就业支出</w:t>
      </w:r>
      <w:r w:rsidRPr="001B1B86">
        <w:rPr>
          <w:rFonts w:ascii="Times New Roman" w:hAnsi="Times New Roman" w:cs="Times New Roman"/>
          <w:color w:val="000000"/>
          <w:sz w:val="30"/>
        </w:rPr>
        <w:t>821040.39</w:t>
      </w:r>
      <w:r w:rsidRPr="001B1B86">
        <w:rPr>
          <w:rFonts w:ascii="Times New Roman" w:hAnsi="Times New Roman" w:cs="Times New Roman"/>
          <w:color w:val="000000"/>
          <w:sz w:val="30"/>
        </w:rPr>
        <w:t>元、卫生健康支出</w:t>
      </w:r>
      <w:r w:rsidRPr="001B1B86">
        <w:rPr>
          <w:rFonts w:ascii="Times New Roman" w:hAnsi="Times New Roman" w:cs="Times New Roman"/>
          <w:color w:val="000000"/>
          <w:sz w:val="30"/>
        </w:rPr>
        <w:t>7541225.13</w:t>
      </w:r>
      <w:r w:rsidRPr="001B1B86">
        <w:rPr>
          <w:rFonts w:ascii="Times New Roman" w:hAnsi="Times New Roman" w:cs="Times New Roman"/>
          <w:color w:val="000000"/>
          <w:sz w:val="30"/>
        </w:rPr>
        <w:t>元。</w:t>
      </w:r>
    </w:p>
    <w:p w:rsidR="00AC7926" w:rsidRPr="001B1B86" w:rsidRDefault="00611183">
      <w:pPr>
        <w:keepNext/>
        <w:keepLines/>
        <w:adjustRightInd w:val="0"/>
        <w:spacing w:before="260" w:after="260" w:line="600" w:lineRule="exact"/>
        <w:ind w:firstLine="640"/>
        <w:jc w:val="left"/>
        <w:textAlignment w:val="baseline"/>
        <w:outlineLvl w:val="1"/>
        <w:rPr>
          <w:rFonts w:ascii="Times New Roman" w:eastAsia="黑体" w:hAnsi="Times New Roman" w:cs="Times New Roman"/>
          <w:bCs/>
          <w:kern w:val="0"/>
          <w:sz w:val="30"/>
          <w:szCs w:val="30"/>
        </w:rPr>
      </w:pPr>
      <w:r w:rsidRPr="001B1B86">
        <w:rPr>
          <w:rFonts w:ascii="Times New Roman" w:eastAsia="黑体" w:hAnsi="Times New Roman" w:cs="Times New Roman"/>
          <w:bCs/>
          <w:kern w:val="0"/>
          <w:sz w:val="30"/>
          <w:szCs w:val="30"/>
        </w:rPr>
        <w:t>五、关于一般公共预算支出情况表的说明</w:t>
      </w:r>
    </w:p>
    <w:p w:rsidR="00AC7926" w:rsidRPr="001B1B86" w:rsidRDefault="00611183">
      <w:pPr>
        <w:adjustRightInd w:val="0"/>
        <w:spacing w:line="600" w:lineRule="exact"/>
        <w:ind w:left="640"/>
        <w:jc w:val="left"/>
        <w:textAlignment w:val="baseline"/>
        <w:rPr>
          <w:rFonts w:ascii="Times New Roman" w:eastAsia="楷体" w:hAnsi="Times New Roman" w:cs="Times New Roman"/>
          <w:b/>
          <w:kern w:val="0"/>
          <w:sz w:val="30"/>
          <w:szCs w:val="30"/>
        </w:rPr>
      </w:pPr>
      <w:r w:rsidRPr="001B1B86">
        <w:rPr>
          <w:rFonts w:ascii="Times New Roman" w:eastAsia="楷体" w:hAnsi="Times New Roman" w:cs="Times New Roman"/>
          <w:b/>
          <w:kern w:val="0"/>
          <w:sz w:val="30"/>
          <w:szCs w:val="30"/>
        </w:rPr>
        <w:t>（一）总体情况</w:t>
      </w:r>
    </w:p>
    <w:p w:rsidR="00AC7926" w:rsidRPr="001B1B86" w:rsidRDefault="00611183">
      <w:pPr>
        <w:adjustRightInd w:val="0"/>
        <w:spacing w:line="600" w:lineRule="exact"/>
        <w:ind w:firstLine="640"/>
        <w:jc w:val="left"/>
        <w:textAlignment w:val="baseline"/>
        <w:rPr>
          <w:rFonts w:ascii="Times New Roman" w:hAnsi="Times New Roman" w:cs="Times New Roman"/>
          <w:kern w:val="0"/>
          <w:sz w:val="30"/>
          <w:szCs w:val="30"/>
        </w:rPr>
      </w:pPr>
      <w:r w:rsidRPr="001B1B86">
        <w:rPr>
          <w:rFonts w:ascii="Times New Roman" w:hAnsi="Times New Roman" w:cs="Times New Roman"/>
          <w:color w:val="000000"/>
          <w:sz w:val="30"/>
        </w:rPr>
        <w:t>天津市和平区妇幼保健计划生育服务中心</w:t>
      </w:r>
      <w:r w:rsidRPr="001B1B86">
        <w:rPr>
          <w:rFonts w:ascii="Times New Roman" w:hAnsi="Times New Roman" w:cs="Times New Roman"/>
          <w:kern w:val="0"/>
          <w:sz w:val="30"/>
          <w:szCs w:val="30"/>
        </w:rPr>
        <w:t>2024</w:t>
      </w:r>
      <w:r w:rsidRPr="001B1B86">
        <w:rPr>
          <w:rFonts w:ascii="Times New Roman" w:hAnsi="Times New Roman" w:cs="Times New Roman"/>
          <w:kern w:val="0"/>
          <w:sz w:val="30"/>
          <w:szCs w:val="30"/>
        </w:rPr>
        <w:t>年一般公共预算支出</w:t>
      </w:r>
      <w:r w:rsidRPr="001B1B86">
        <w:rPr>
          <w:rFonts w:ascii="Times New Roman" w:hAnsi="Times New Roman" w:cs="Times New Roman"/>
          <w:color w:val="000000"/>
          <w:sz w:val="30"/>
        </w:rPr>
        <w:t>8362265.52</w:t>
      </w:r>
      <w:r w:rsidRPr="001B1B86">
        <w:rPr>
          <w:rFonts w:ascii="Times New Roman" w:hAnsi="Times New Roman" w:cs="Times New Roman"/>
          <w:kern w:val="0"/>
          <w:sz w:val="30"/>
          <w:szCs w:val="30"/>
        </w:rPr>
        <w:t>元，与</w:t>
      </w:r>
      <w:r w:rsidRPr="001B1B86">
        <w:rPr>
          <w:rFonts w:ascii="Times New Roman" w:hAnsi="Times New Roman" w:cs="Times New Roman"/>
          <w:kern w:val="0"/>
          <w:sz w:val="30"/>
          <w:szCs w:val="30"/>
        </w:rPr>
        <w:t>2023</w:t>
      </w:r>
      <w:r w:rsidRPr="001B1B86">
        <w:rPr>
          <w:rFonts w:ascii="Times New Roman" w:hAnsi="Times New Roman" w:cs="Times New Roman"/>
          <w:kern w:val="0"/>
          <w:sz w:val="30"/>
          <w:szCs w:val="30"/>
        </w:rPr>
        <w:t>年预算相比</w:t>
      </w:r>
      <w:r w:rsidRPr="001B1B86">
        <w:rPr>
          <w:rFonts w:ascii="Times New Roman" w:hAnsi="Times New Roman" w:cs="Times New Roman"/>
          <w:color w:val="000000"/>
          <w:sz w:val="30"/>
        </w:rPr>
        <w:t>减少</w:t>
      </w:r>
      <w:r w:rsidRPr="001B1B86">
        <w:rPr>
          <w:rFonts w:ascii="Times New Roman" w:hAnsi="Times New Roman" w:cs="Times New Roman"/>
          <w:color w:val="000000"/>
          <w:sz w:val="30"/>
        </w:rPr>
        <w:t>491939.58</w:t>
      </w:r>
      <w:r w:rsidRPr="001B1B86">
        <w:rPr>
          <w:rFonts w:ascii="Times New Roman" w:hAnsi="Times New Roman" w:cs="Times New Roman"/>
          <w:color w:val="000000"/>
          <w:sz w:val="30"/>
        </w:rPr>
        <w:t>元</w:t>
      </w:r>
      <w:r w:rsidRPr="001B1B86">
        <w:rPr>
          <w:rFonts w:ascii="Times New Roman" w:hAnsi="Times New Roman" w:cs="Times New Roman"/>
          <w:kern w:val="0"/>
          <w:sz w:val="30"/>
          <w:szCs w:val="30"/>
        </w:rPr>
        <w:t>，主要原因是公用经费和项目经费减少。</w:t>
      </w:r>
    </w:p>
    <w:p w:rsidR="00AC7926" w:rsidRPr="001B1B86" w:rsidRDefault="00611183">
      <w:pPr>
        <w:adjustRightInd w:val="0"/>
        <w:spacing w:line="600" w:lineRule="exact"/>
        <w:ind w:firstLine="640"/>
        <w:jc w:val="left"/>
        <w:textAlignment w:val="baseline"/>
        <w:rPr>
          <w:rFonts w:ascii="Times New Roman" w:eastAsia="楷体" w:hAnsi="Times New Roman" w:cs="Times New Roman"/>
          <w:kern w:val="0"/>
          <w:sz w:val="30"/>
          <w:szCs w:val="30"/>
        </w:rPr>
      </w:pPr>
      <w:r w:rsidRPr="001B1B86">
        <w:rPr>
          <w:rFonts w:ascii="Times New Roman" w:eastAsia="楷体" w:hAnsi="Times New Roman" w:cs="Times New Roman"/>
          <w:b/>
          <w:kern w:val="0"/>
          <w:sz w:val="30"/>
          <w:szCs w:val="30"/>
        </w:rPr>
        <w:lastRenderedPageBreak/>
        <w:t>（二）具体情况</w:t>
      </w:r>
    </w:p>
    <w:p w:rsidR="00AC7926" w:rsidRPr="001B1B86" w:rsidRDefault="00611183">
      <w:pPr>
        <w:adjustRightInd w:val="0"/>
        <w:spacing w:line="580" w:lineRule="exact"/>
        <w:ind w:firstLine="660"/>
        <w:jc w:val="left"/>
        <w:textAlignment w:val="baseline"/>
        <w:rPr>
          <w:rFonts w:ascii="Times New Roman" w:hAnsi="Times New Roman" w:cs="Times New Roman"/>
          <w:color w:val="000000"/>
          <w:sz w:val="30"/>
        </w:rPr>
      </w:pPr>
      <w:r w:rsidRPr="001B1B86">
        <w:rPr>
          <w:rFonts w:ascii="Times New Roman" w:hAnsi="Times New Roman" w:cs="Times New Roman"/>
          <w:color w:val="000000"/>
          <w:sz w:val="30"/>
        </w:rPr>
        <w:t>1.“</w:t>
      </w:r>
      <w:r w:rsidRPr="001B1B86">
        <w:rPr>
          <w:rFonts w:ascii="Times New Roman" w:hAnsi="Times New Roman" w:cs="Times New Roman"/>
          <w:color w:val="000000"/>
          <w:sz w:val="30"/>
        </w:rPr>
        <w:t>社会保障和就业支出（类）</w:t>
      </w:r>
      <w:r w:rsidRPr="001B1B86">
        <w:rPr>
          <w:rFonts w:ascii="Times New Roman" w:hAnsi="Times New Roman" w:cs="Times New Roman"/>
          <w:color w:val="000000"/>
          <w:sz w:val="30"/>
        </w:rPr>
        <w:t>”821040.39</w:t>
      </w:r>
      <w:r w:rsidRPr="001B1B86">
        <w:rPr>
          <w:rFonts w:ascii="Times New Roman" w:hAnsi="Times New Roman" w:cs="Times New Roman"/>
          <w:color w:val="000000"/>
          <w:sz w:val="30"/>
        </w:rPr>
        <w:t>元，与</w:t>
      </w:r>
      <w:r w:rsidRPr="001B1B86">
        <w:rPr>
          <w:rFonts w:ascii="Times New Roman" w:hAnsi="Times New Roman" w:cs="Times New Roman"/>
          <w:color w:val="000000"/>
          <w:sz w:val="30"/>
        </w:rPr>
        <w:t>2023</w:t>
      </w:r>
      <w:r w:rsidRPr="001B1B86">
        <w:rPr>
          <w:rFonts w:ascii="Times New Roman" w:hAnsi="Times New Roman" w:cs="Times New Roman"/>
          <w:color w:val="000000"/>
          <w:sz w:val="30"/>
        </w:rPr>
        <w:t>年相比减少</w:t>
      </w:r>
      <w:r w:rsidRPr="001B1B86">
        <w:rPr>
          <w:rFonts w:ascii="Times New Roman" w:hAnsi="Times New Roman" w:cs="Times New Roman"/>
          <w:color w:val="000000"/>
          <w:sz w:val="30"/>
        </w:rPr>
        <w:t>31759.44</w:t>
      </w:r>
      <w:r w:rsidRPr="001B1B86">
        <w:rPr>
          <w:rFonts w:ascii="Times New Roman" w:hAnsi="Times New Roman" w:cs="Times New Roman"/>
          <w:color w:val="000000"/>
          <w:sz w:val="30"/>
        </w:rPr>
        <w:t>元，主要原因是：机关事业单位基本养老保险缴费支出和职业年金缴费支出减少，其中：</w:t>
      </w:r>
      <w:r w:rsidRPr="001B1B86">
        <w:rPr>
          <w:rFonts w:ascii="Times New Roman" w:hAnsi="Times New Roman" w:cs="Times New Roman"/>
          <w:color w:val="000000"/>
          <w:sz w:val="30"/>
        </w:rPr>
        <w:cr/>
        <w:t xml:space="preserve">    “</w:t>
      </w:r>
      <w:r w:rsidRPr="001B1B86">
        <w:rPr>
          <w:rFonts w:ascii="Times New Roman" w:hAnsi="Times New Roman" w:cs="Times New Roman"/>
          <w:color w:val="000000"/>
          <w:sz w:val="30"/>
        </w:rPr>
        <w:t>行政事业单位养老支出</w:t>
      </w:r>
      <w:r w:rsidRPr="001B1B86">
        <w:rPr>
          <w:rFonts w:ascii="Times New Roman" w:hAnsi="Times New Roman" w:cs="Times New Roman"/>
          <w:color w:val="000000"/>
          <w:sz w:val="30"/>
        </w:rPr>
        <w:t>”</w:t>
      </w:r>
      <w:r w:rsidRPr="001B1B86">
        <w:rPr>
          <w:rFonts w:ascii="Times New Roman" w:hAnsi="Times New Roman" w:cs="Times New Roman"/>
          <w:color w:val="000000"/>
          <w:sz w:val="30"/>
        </w:rPr>
        <w:t>（款）</w:t>
      </w:r>
      <w:r w:rsidRPr="001B1B86">
        <w:rPr>
          <w:rFonts w:ascii="Times New Roman" w:hAnsi="Times New Roman" w:cs="Times New Roman"/>
          <w:color w:val="000000"/>
          <w:sz w:val="30"/>
        </w:rPr>
        <w:t>821040.39</w:t>
      </w:r>
      <w:r w:rsidRPr="001B1B86">
        <w:rPr>
          <w:rFonts w:ascii="Times New Roman" w:hAnsi="Times New Roman" w:cs="Times New Roman"/>
          <w:color w:val="000000"/>
          <w:sz w:val="30"/>
        </w:rPr>
        <w:t>元，包括</w:t>
      </w:r>
      <w:r w:rsidRPr="001B1B86">
        <w:rPr>
          <w:rFonts w:ascii="Times New Roman" w:hAnsi="Times New Roman" w:cs="Times New Roman"/>
          <w:color w:val="000000"/>
          <w:sz w:val="30"/>
        </w:rPr>
        <w:t>“</w:t>
      </w:r>
      <w:r w:rsidRPr="001B1B86">
        <w:rPr>
          <w:rFonts w:ascii="Times New Roman" w:hAnsi="Times New Roman" w:cs="Times New Roman"/>
          <w:color w:val="000000"/>
          <w:sz w:val="30"/>
        </w:rPr>
        <w:t>机关事业单位基本养老保险缴费支出</w:t>
      </w:r>
      <w:r w:rsidRPr="001B1B86">
        <w:rPr>
          <w:rFonts w:ascii="Times New Roman" w:hAnsi="Times New Roman" w:cs="Times New Roman"/>
          <w:color w:val="000000"/>
          <w:sz w:val="30"/>
        </w:rPr>
        <w:t>”</w:t>
      </w:r>
      <w:r w:rsidRPr="001B1B86">
        <w:rPr>
          <w:rFonts w:ascii="Times New Roman" w:hAnsi="Times New Roman" w:cs="Times New Roman"/>
          <w:color w:val="000000"/>
          <w:sz w:val="30"/>
        </w:rPr>
        <w:t>（项）</w:t>
      </w:r>
      <w:r w:rsidRPr="001B1B86">
        <w:rPr>
          <w:rFonts w:ascii="Times New Roman" w:hAnsi="Times New Roman" w:cs="Times New Roman"/>
          <w:color w:val="000000"/>
          <w:sz w:val="30"/>
        </w:rPr>
        <w:t>547360.26</w:t>
      </w:r>
      <w:r w:rsidRPr="001B1B86">
        <w:rPr>
          <w:rFonts w:ascii="Times New Roman" w:hAnsi="Times New Roman" w:cs="Times New Roman"/>
          <w:color w:val="000000"/>
          <w:sz w:val="30"/>
        </w:rPr>
        <w:t>元，主要用于机关事业单位基本养老保险缴费支出；</w:t>
      </w:r>
      <w:r w:rsidRPr="001B1B86">
        <w:rPr>
          <w:rFonts w:ascii="Times New Roman" w:hAnsi="Times New Roman" w:cs="Times New Roman"/>
          <w:color w:val="000000"/>
          <w:sz w:val="30"/>
        </w:rPr>
        <w:t>“</w:t>
      </w:r>
      <w:r w:rsidRPr="001B1B86">
        <w:rPr>
          <w:rFonts w:ascii="Times New Roman" w:hAnsi="Times New Roman" w:cs="Times New Roman"/>
          <w:color w:val="000000"/>
          <w:sz w:val="30"/>
        </w:rPr>
        <w:t>机关事业单位职业年金缴费支出</w:t>
      </w:r>
      <w:r w:rsidRPr="001B1B86">
        <w:rPr>
          <w:rFonts w:ascii="Times New Roman" w:hAnsi="Times New Roman" w:cs="Times New Roman"/>
          <w:color w:val="000000"/>
          <w:sz w:val="30"/>
        </w:rPr>
        <w:t>”</w:t>
      </w:r>
      <w:r w:rsidRPr="001B1B86">
        <w:rPr>
          <w:rFonts w:ascii="Times New Roman" w:hAnsi="Times New Roman" w:cs="Times New Roman"/>
          <w:color w:val="000000"/>
          <w:sz w:val="30"/>
        </w:rPr>
        <w:t>（项）</w:t>
      </w:r>
      <w:r w:rsidRPr="001B1B86">
        <w:rPr>
          <w:rFonts w:ascii="Times New Roman" w:hAnsi="Times New Roman" w:cs="Times New Roman"/>
          <w:color w:val="000000"/>
          <w:sz w:val="30"/>
        </w:rPr>
        <w:t>273680.13</w:t>
      </w:r>
      <w:r w:rsidRPr="001B1B86">
        <w:rPr>
          <w:rFonts w:ascii="Times New Roman" w:hAnsi="Times New Roman" w:cs="Times New Roman"/>
          <w:color w:val="000000"/>
          <w:sz w:val="30"/>
        </w:rPr>
        <w:t>元，主要用于机关事业单位职业年金缴费支出；</w:t>
      </w:r>
      <w:r w:rsidRPr="001B1B86">
        <w:rPr>
          <w:rFonts w:ascii="Times New Roman" w:hAnsi="Times New Roman" w:cs="Times New Roman"/>
          <w:color w:val="000000"/>
          <w:sz w:val="30"/>
        </w:rPr>
        <w:cr/>
        <w:t xml:space="preserve">    2.“</w:t>
      </w:r>
      <w:r w:rsidRPr="001B1B86">
        <w:rPr>
          <w:rFonts w:ascii="Times New Roman" w:hAnsi="Times New Roman" w:cs="Times New Roman"/>
          <w:color w:val="000000"/>
          <w:sz w:val="30"/>
        </w:rPr>
        <w:t>卫生健康支出（类）</w:t>
      </w:r>
      <w:r w:rsidRPr="001B1B86">
        <w:rPr>
          <w:rFonts w:ascii="Times New Roman" w:hAnsi="Times New Roman" w:cs="Times New Roman"/>
          <w:color w:val="000000"/>
          <w:sz w:val="30"/>
        </w:rPr>
        <w:t>”7541225.13</w:t>
      </w:r>
      <w:r w:rsidRPr="001B1B86">
        <w:rPr>
          <w:rFonts w:ascii="Times New Roman" w:hAnsi="Times New Roman" w:cs="Times New Roman"/>
          <w:color w:val="000000"/>
          <w:sz w:val="30"/>
        </w:rPr>
        <w:t>元，与</w:t>
      </w:r>
      <w:r w:rsidRPr="001B1B86">
        <w:rPr>
          <w:rFonts w:ascii="Times New Roman" w:hAnsi="Times New Roman" w:cs="Times New Roman"/>
          <w:color w:val="000000"/>
          <w:sz w:val="30"/>
        </w:rPr>
        <w:t>2023</w:t>
      </w:r>
      <w:r w:rsidRPr="001B1B86">
        <w:rPr>
          <w:rFonts w:ascii="Times New Roman" w:hAnsi="Times New Roman" w:cs="Times New Roman"/>
          <w:color w:val="000000"/>
          <w:sz w:val="30"/>
        </w:rPr>
        <w:t>年相比减少</w:t>
      </w:r>
      <w:r w:rsidRPr="001B1B86">
        <w:rPr>
          <w:rFonts w:ascii="Times New Roman" w:hAnsi="Times New Roman" w:cs="Times New Roman"/>
          <w:color w:val="000000"/>
          <w:sz w:val="30"/>
        </w:rPr>
        <w:t>460180.14</w:t>
      </w:r>
      <w:r w:rsidRPr="001B1B86">
        <w:rPr>
          <w:rFonts w:ascii="Times New Roman" w:hAnsi="Times New Roman" w:cs="Times New Roman"/>
          <w:color w:val="000000"/>
          <w:sz w:val="30"/>
        </w:rPr>
        <w:t>元，主要原因是：公用经费和专项经费减少，其中：</w:t>
      </w:r>
      <w:r w:rsidRPr="001B1B86">
        <w:rPr>
          <w:rFonts w:ascii="Times New Roman" w:hAnsi="Times New Roman" w:cs="Times New Roman"/>
          <w:color w:val="000000"/>
          <w:sz w:val="30"/>
        </w:rPr>
        <w:cr/>
        <w:t xml:space="preserve">    “</w:t>
      </w:r>
      <w:r w:rsidRPr="001B1B86">
        <w:rPr>
          <w:rFonts w:ascii="Times New Roman" w:hAnsi="Times New Roman" w:cs="Times New Roman"/>
          <w:color w:val="000000"/>
          <w:sz w:val="30"/>
        </w:rPr>
        <w:t>公立医院</w:t>
      </w:r>
      <w:r w:rsidRPr="001B1B86">
        <w:rPr>
          <w:rFonts w:ascii="Times New Roman" w:hAnsi="Times New Roman" w:cs="Times New Roman"/>
          <w:color w:val="000000"/>
          <w:sz w:val="30"/>
        </w:rPr>
        <w:t>”</w:t>
      </w:r>
      <w:r w:rsidRPr="001B1B86">
        <w:rPr>
          <w:rFonts w:ascii="Times New Roman" w:hAnsi="Times New Roman" w:cs="Times New Roman"/>
          <w:color w:val="000000"/>
          <w:sz w:val="30"/>
        </w:rPr>
        <w:t>（款）</w:t>
      </w:r>
      <w:r w:rsidRPr="001B1B86">
        <w:rPr>
          <w:rFonts w:ascii="Times New Roman" w:hAnsi="Times New Roman" w:cs="Times New Roman"/>
          <w:color w:val="000000"/>
          <w:sz w:val="30"/>
        </w:rPr>
        <w:t>6300</w:t>
      </w:r>
      <w:r w:rsidRPr="001B1B86">
        <w:rPr>
          <w:rFonts w:ascii="Times New Roman" w:hAnsi="Times New Roman" w:cs="Times New Roman"/>
          <w:color w:val="000000"/>
          <w:sz w:val="30"/>
        </w:rPr>
        <w:t>元，包括</w:t>
      </w:r>
      <w:r w:rsidRPr="001B1B86">
        <w:rPr>
          <w:rFonts w:ascii="Times New Roman" w:hAnsi="Times New Roman" w:cs="Times New Roman"/>
          <w:color w:val="000000"/>
          <w:sz w:val="30"/>
        </w:rPr>
        <w:t>“</w:t>
      </w:r>
      <w:r w:rsidRPr="001B1B86">
        <w:rPr>
          <w:rFonts w:ascii="Times New Roman" w:hAnsi="Times New Roman" w:cs="Times New Roman"/>
          <w:color w:val="000000"/>
          <w:sz w:val="30"/>
        </w:rPr>
        <w:t>综合医院</w:t>
      </w:r>
      <w:r w:rsidRPr="001B1B86">
        <w:rPr>
          <w:rFonts w:ascii="Times New Roman" w:hAnsi="Times New Roman" w:cs="Times New Roman"/>
          <w:color w:val="000000"/>
          <w:sz w:val="30"/>
        </w:rPr>
        <w:t>”</w:t>
      </w:r>
      <w:r w:rsidRPr="001B1B86">
        <w:rPr>
          <w:rFonts w:ascii="Times New Roman" w:hAnsi="Times New Roman" w:cs="Times New Roman"/>
          <w:color w:val="000000"/>
          <w:sz w:val="30"/>
        </w:rPr>
        <w:t>（项）</w:t>
      </w:r>
      <w:r w:rsidRPr="001B1B86">
        <w:rPr>
          <w:rFonts w:ascii="Times New Roman" w:hAnsi="Times New Roman" w:cs="Times New Roman"/>
          <w:color w:val="000000"/>
          <w:sz w:val="30"/>
        </w:rPr>
        <w:t>6300.00</w:t>
      </w:r>
      <w:r w:rsidRPr="001B1B86">
        <w:rPr>
          <w:rFonts w:ascii="Times New Roman" w:hAnsi="Times New Roman" w:cs="Times New Roman"/>
          <w:color w:val="000000"/>
          <w:sz w:val="30"/>
        </w:rPr>
        <w:t>元，主要用于</w:t>
      </w:r>
      <w:r w:rsidRPr="001B1B86">
        <w:rPr>
          <w:rFonts w:ascii="Times New Roman" w:hAnsi="Times New Roman" w:cs="Times New Roman"/>
          <w:color w:val="000000"/>
          <w:sz w:val="30"/>
        </w:rPr>
        <w:t>2022</w:t>
      </w:r>
      <w:r w:rsidRPr="001B1B86">
        <w:rPr>
          <w:rFonts w:ascii="Times New Roman" w:hAnsi="Times New Roman" w:cs="Times New Roman"/>
          <w:color w:val="000000"/>
          <w:sz w:val="30"/>
        </w:rPr>
        <w:t>年质控人员工作费的支出；</w:t>
      </w:r>
      <w:r w:rsidRPr="001B1B86">
        <w:rPr>
          <w:rFonts w:ascii="Times New Roman" w:hAnsi="Times New Roman" w:cs="Times New Roman"/>
          <w:color w:val="000000"/>
          <w:sz w:val="30"/>
        </w:rPr>
        <w:cr/>
        <w:t xml:space="preserve">    “</w:t>
      </w:r>
      <w:r w:rsidRPr="001B1B86">
        <w:rPr>
          <w:rFonts w:ascii="Times New Roman" w:hAnsi="Times New Roman" w:cs="Times New Roman"/>
          <w:color w:val="000000"/>
          <w:sz w:val="30"/>
        </w:rPr>
        <w:t>公共卫生</w:t>
      </w:r>
      <w:r w:rsidRPr="001B1B86">
        <w:rPr>
          <w:rFonts w:ascii="Times New Roman" w:hAnsi="Times New Roman" w:cs="Times New Roman"/>
          <w:color w:val="000000"/>
          <w:sz w:val="30"/>
        </w:rPr>
        <w:t>”</w:t>
      </w:r>
      <w:r w:rsidRPr="001B1B86">
        <w:rPr>
          <w:rFonts w:ascii="Times New Roman" w:hAnsi="Times New Roman" w:cs="Times New Roman"/>
          <w:color w:val="000000"/>
          <w:sz w:val="30"/>
        </w:rPr>
        <w:t>（款）</w:t>
      </w:r>
      <w:r w:rsidRPr="001B1B86">
        <w:rPr>
          <w:rFonts w:ascii="Times New Roman" w:hAnsi="Times New Roman" w:cs="Times New Roman"/>
          <w:color w:val="000000"/>
          <w:sz w:val="30"/>
        </w:rPr>
        <w:t>7158614.95</w:t>
      </w:r>
      <w:r w:rsidRPr="001B1B86">
        <w:rPr>
          <w:rFonts w:ascii="Times New Roman" w:hAnsi="Times New Roman" w:cs="Times New Roman"/>
          <w:color w:val="000000"/>
          <w:sz w:val="30"/>
        </w:rPr>
        <w:t>元，包括</w:t>
      </w:r>
      <w:r w:rsidRPr="001B1B86">
        <w:rPr>
          <w:rFonts w:ascii="Times New Roman" w:hAnsi="Times New Roman" w:cs="Times New Roman"/>
          <w:color w:val="000000"/>
          <w:sz w:val="30"/>
        </w:rPr>
        <w:t>“</w:t>
      </w:r>
      <w:r w:rsidRPr="001B1B86">
        <w:rPr>
          <w:rFonts w:ascii="Times New Roman" w:hAnsi="Times New Roman" w:cs="Times New Roman"/>
          <w:color w:val="000000"/>
          <w:sz w:val="30"/>
        </w:rPr>
        <w:t>妇幼保健机构</w:t>
      </w:r>
      <w:r w:rsidRPr="001B1B86">
        <w:rPr>
          <w:rFonts w:ascii="Times New Roman" w:hAnsi="Times New Roman" w:cs="Times New Roman"/>
          <w:color w:val="000000"/>
          <w:sz w:val="30"/>
        </w:rPr>
        <w:t>”</w:t>
      </w:r>
      <w:r w:rsidRPr="001B1B86">
        <w:rPr>
          <w:rFonts w:ascii="Times New Roman" w:hAnsi="Times New Roman" w:cs="Times New Roman"/>
          <w:color w:val="000000"/>
          <w:sz w:val="30"/>
        </w:rPr>
        <w:t>（项）</w:t>
      </w:r>
      <w:r w:rsidRPr="001B1B86">
        <w:rPr>
          <w:rFonts w:ascii="Times New Roman" w:hAnsi="Times New Roman" w:cs="Times New Roman"/>
          <w:color w:val="000000"/>
          <w:sz w:val="30"/>
        </w:rPr>
        <w:t>7157010.63</w:t>
      </w:r>
      <w:r w:rsidRPr="001B1B86">
        <w:rPr>
          <w:rFonts w:ascii="Times New Roman" w:hAnsi="Times New Roman" w:cs="Times New Roman"/>
          <w:color w:val="000000"/>
          <w:sz w:val="30"/>
        </w:rPr>
        <w:t>元，主要用于人员支出和业务支出；</w:t>
      </w:r>
    </w:p>
    <w:p w:rsidR="00AC7926" w:rsidRPr="001B1B86" w:rsidRDefault="00611183">
      <w:pPr>
        <w:adjustRightInd w:val="0"/>
        <w:spacing w:line="580" w:lineRule="exact"/>
        <w:ind w:firstLine="660"/>
        <w:jc w:val="left"/>
        <w:textAlignment w:val="baseline"/>
        <w:rPr>
          <w:rFonts w:ascii="Times New Roman" w:hAnsi="Times New Roman" w:cs="Times New Roman"/>
          <w:kern w:val="0"/>
          <w:sz w:val="30"/>
          <w:szCs w:val="30"/>
        </w:rPr>
      </w:pPr>
      <w:r w:rsidRPr="001B1B86">
        <w:rPr>
          <w:rFonts w:ascii="Times New Roman" w:hAnsi="Times New Roman" w:cs="Times New Roman"/>
          <w:color w:val="000000"/>
          <w:sz w:val="30"/>
        </w:rPr>
        <w:t>“</w:t>
      </w:r>
      <w:r w:rsidRPr="001B1B86">
        <w:rPr>
          <w:rFonts w:ascii="Times New Roman" w:hAnsi="Times New Roman" w:cs="Times New Roman"/>
          <w:color w:val="000000"/>
          <w:sz w:val="30"/>
        </w:rPr>
        <w:t>重大公共卫生服务</w:t>
      </w:r>
      <w:r w:rsidRPr="001B1B86">
        <w:rPr>
          <w:rFonts w:ascii="Times New Roman" w:hAnsi="Times New Roman" w:cs="Times New Roman"/>
          <w:color w:val="000000"/>
          <w:sz w:val="30"/>
        </w:rPr>
        <w:t>”</w:t>
      </w:r>
      <w:r w:rsidRPr="001B1B86">
        <w:rPr>
          <w:rFonts w:ascii="Times New Roman" w:hAnsi="Times New Roman" w:cs="Times New Roman"/>
          <w:color w:val="000000"/>
          <w:sz w:val="30"/>
        </w:rPr>
        <w:t>（项）</w:t>
      </w:r>
      <w:r w:rsidRPr="001B1B86">
        <w:rPr>
          <w:rFonts w:ascii="Times New Roman" w:hAnsi="Times New Roman" w:cs="Times New Roman"/>
          <w:color w:val="000000"/>
          <w:sz w:val="30"/>
        </w:rPr>
        <w:t>1604.32</w:t>
      </w:r>
      <w:r w:rsidRPr="001B1B86">
        <w:rPr>
          <w:rFonts w:ascii="Times New Roman" w:hAnsi="Times New Roman" w:cs="Times New Roman"/>
          <w:color w:val="000000"/>
          <w:sz w:val="30"/>
        </w:rPr>
        <w:t>元，主要用于妇女孕前孕期</w:t>
      </w:r>
      <w:proofErr w:type="gramStart"/>
      <w:r w:rsidRPr="001B1B86">
        <w:rPr>
          <w:rFonts w:ascii="Times New Roman" w:hAnsi="Times New Roman" w:cs="Times New Roman"/>
          <w:color w:val="000000"/>
          <w:sz w:val="30"/>
        </w:rPr>
        <w:t>艾梅乙项目</w:t>
      </w:r>
      <w:proofErr w:type="gramEnd"/>
      <w:r w:rsidRPr="001B1B86">
        <w:rPr>
          <w:rFonts w:ascii="Times New Roman" w:hAnsi="Times New Roman" w:cs="Times New Roman"/>
          <w:color w:val="000000"/>
          <w:sz w:val="30"/>
        </w:rPr>
        <w:t>筛查的支出；</w:t>
      </w:r>
      <w:r w:rsidRPr="001B1B86">
        <w:rPr>
          <w:rFonts w:ascii="Times New Roman" w:hAnsi="Times New Roman" w:cs="Times New Roman"/>
          <w:color w:val="000000"/>
          <w:sz w:val="30"/>
        </w:rPr>
        <w:cr/>
        <w:t xml:space="preserve">    “</w:t>
      </w:r>
      <w:r w:rsidRPr="001B1B86">
        <w:rPr>
          <w:rFonts w:ascii="Times New Roman" w:hAnsi="Times New Roman" w:cs="Times New Roman"/>
          <w:color w:val="000000"/>
          <w:sz w:val="30"/>
        </w:rPr>
        <w:t>行政事业单位医疗</w:t>
      </w:r>
      <w:r w:rsidRPr="001B1B86">
        <w:rPr>
          <w:rFonts w:ascii="Times New Roman" w:hAnsi="Times New Roman" w:cs="Times New Roman"/>
          <w:color w:val="000000"/>
          <w:sz w:val="30"/>
        </w:rPr>
        <w:t>”</w:t>
      </w:r>
      <w:r w:rsidRPr="001B1B86">
        <w:rPr>
          <w:rFonts w:ascii="Times New Roman" w:hAnsi="Times New Roman" w:cs="Times New Roman"/>
          <w:color w:val="000000"/>
          <w:sz w:val="30"/>
        </w:rPr>
        <w:t>（款）</w:t>
      </w:r>
      <w:r w:rsidRPr="001B1B86">
        <w:rPr>
          <w:rFonts w:ascii="Times New Roman" w:hAnsi="Times New Roman" w:cs="Times New Roman"/>
          <w:color w:val="000000"/>
          <w:sz w:val="30"/>
        </w:rPr>
        <w:t>376310.18</w:t>
      </w:r>
      <w:r w:rsidRPr="001B1B86">
        <w:rPr>
          <w:rFonts w:ascii="Times New Roman" w:hAnsi="Times New Roman" w:cs="Times New Roman"/>
          <w:color w:val="000000"/>
          <w:sz w:val="30"/>
        </w:rPr>
        <w:t>元，包括</w:t>
      </w:r>
      <w:r w:rsidRPr="001B1B86">
        <w:rPr>
          <w:rFonts w:ascii="Times New Roman" w:hAnsi="Times New Roman" w:cs="Times New Roman"/>
          <w:color w:val="000000"/>
          <w:sz w:val="30"/>
        </w:rPr>
        <w:t>“</w:t>
      </w:r>
      <w:r w:rsidRPr="001B1B86">
        <w:rPr>
          <w:rFonts w:ascii="Times New Roman" w:hAnsi="Times New Roman" w:cs="Times New Roman"/>
          <w:color w:val="000000"/>
          <w:sz w:val="30"/>
        </w:rPr>
        <w:t>事业单位医疗</w:t>
      </w:r>
      <w:r w:rsidRPr="001B1B86">
        <w:rPr>
          <w:rFonts w:ascii="Times New Roman" w:hAnsi="Times New Roman" w:cs="Times New Roman"/>
          <w:color w:val="000000"/>
          <w:sz w:val="30"/>
        </w:rPr>
        <w:t>”</w:t>
      </w:r>
      <w:r w:rsidRPr="001B1B86">
        <w:rPr>
          <w:rFonts w:ascii="Times New Roman" w:hAnsi="Times New Roman" w:cs="Times New Roman"/>
          <w:color w:val="000000"/>
          <w:sz w:val="30"/>
        </w:rPr>
        <w:t>（项）</w:t>
      </w:r>
      <w:r w:rsidRPr="001B1B86">
        <w:rPr>
          <w:rFonts w:ascii="Times New Roman" w:hAnsi="Times New Roman" w:cs="Times New Roman"/>
          <w:color w:val="000000"/>
          <w:sz w:val="30"/>
        </w:rPr>
        <w:t>205260.10</w:t>
      </w:r>
      <w:r w:rsidRPr="001B1B86">
        <w:rPr>
          <w:rFonts w:ascii="Times New Roman" w:hAnsi="Times New Roman" w:cs="Times New Roman"/>
          <w:color w:val="000000"/>
          <w:sz w:val="30"/>
        </w:rPr>
        <w:t>元，主要用于事业单位人员职工基本医疗保险缴费；</w:t>
      </w:r>
      <w:r w:rsidRPr="001B1B86">
        <w:rPr>
          <w:rFonts w:ascii="Times New Roman" w:hAnsi="Times New Roman" w:cs="Times New Roman"/>
          <w:color w:val="000000"/>
          <w:sz w:val="30"/>
        </w:rPr>
        <w:t>“</w:t>
      </w:r>
      <w:r w:rsidRPr="001B1B86">
        <w:rPr>
          <w:rFonts w:ascii="Times New Roman" w:hAnsi="Times New Roman" w:cs="Times New Roman"/>
          <w:color w:val="000000"/>
          <w:sz w:val="30"/>
        </w:rPr>
        <w:t>其他行政事业单位医疗支出</w:t>
      </w:r>
      <w:r w:rsidRPr="001B1B86">
        <w:rPr>
          <w:rFonts w:ascii="Times New Roman" w:hAnsi="Times New Roman" w:cs="Times New Roman"/>
          <w:color w:val="000000"/>
          <w:sz w:val="30"/>
        </w:rPr>
        <w:t>”</w:t>
      </w:r>
      <w:r w:rsidRPr="001B1B86">
        <w:rPr>
          <w:rFonts w:ascii="Times New Roman" w:hAnsi="Times New Roman" w:cs="Times New Roman"/>
          <w:color w:val="000000"/>
          <w:sz w:val="30"/>
        </w:rPr>
        <w:t>（项）</w:t>
      </w:r>
      <w:r w:rsidRPr="001B1B86">
        <w:rPr>
          <w:rFonts w:ascii="Times New Roman" w:hAnsi="Times New Roman" w:cs="Times New Roman"/>
          <w:color w:val="000000"/>
          <w:sz w:val="30"/>
        </w:rPr>
        <w:t>171050.08</w:t>
      </w:r>
      <w:r w:rsidRPr="001B1B86">
        <w:rPr>
          <w:rFonts w:ascii="Times New Roman" w:hAnsi="Times New Roman" w:cs="Times New Roman"/>
          <w:color w:val="000000"/>
          <w:sz w:val="30"/>
        </w:rPr>
        <w:t>元，主要用于单位人员医疗补助缴费。</w:t>
      </w:r>
    </w:p>
    <w:p w:rsidR="00AC7926" w:rsidRPr="001B1B86" w:rsidRDefault="00611183">
      <w:pPr>
        <w:keepNext/>
        <w:keepLines/>
        <w:adjustRightInd w:val="0"/>
        <w:spacing w:before="260" w:after="260" w:line="600" w:lineRule="exact"/>
        <w:ind w:firstLine="640"/>
        <w:jc w:val="left"/>
        <w:textAlignment w:val="baseline"/>
        <w:outlineLvl w:val="1"/>
        <w:rPr>
          <w:rFonts w:ascii="Times New Roman" w:eastAsia="黑体" w:hAnsi="Times New Roman" w:cs="Times New Roman"/>
          <w:bCs/>
          <w:kern w:val="0"/>
          <w:sz w:val="30"/>
          <w:szCs w:val="30"/>
        </w:rPr>
      </w:pPr>
      <w:r w:rsidRPr="001B1B86">
        <w:rPr>
          <w:rFonts w:ascii="Times New Roman" w:eastAsia="黑体" w:hAnsi="Times New Roman" w:cs="Times New Roman"/>
          <w:bCs/>
          <w:kern w:val="0"/>
          <w:sz w:val="30"/>
          <w:szCs w:val="30"/>
        </w:rPr>
        <w:t>六、关于一般公共预算基本支出情况表的说明</w:t>
      </w:r>
    </w:p>
    <w:p w:rsidR="00AC7926" w:rsidRPr="001B1B86" w:rsidRDefault="00611183">
      <w:pPr>
        <w:adjustRightInd w:val="0"/>
        <w:spacing w:line="600" w:lineRule="exact"/>
        <w:ind w:firstLine="640"/>
        <w:jc w:val="left"/>
        <w:textAlignment w:val="baseline"/>
        <w:rPr>
          <w:rFonts w:ascii="Times New Roman" w:hAnsi="Times New Roman" w:cs="Times New Roman"/>
          <w:kern w:val="0"/>
          <w:sz w:val="30"/>
          <w:szCs w:val="30"/>
        </w:rPr>
      </w:pPr>
      <w:r w:rsidRPr="001B1B86">
        <w:rPr>
          <w:rFonts w:ascii="Times New Roman" w:hAnsi="Times New Roman" w:cs="Times New Roman"/>
          <w:color w:val="000000"/>
          <w:sz w:val="30"/>
        </w:rPr>
        <w:t>天津市和平区妇幼保健计划生育服务中心</w:t>
      </w:r>
      <w:r w:rsidRPr="001B1B86">
        <w:rPr>
          <w:rFonts w:ascii="Times New Roman" w:hAnsi="Times New Roman" w:cs="Times New Roman"/>
          <w:kern w:val="0"/>
          <w:sz w:val="30"/>
          <w:szCs w:val="30"/>
        </w:rPr>
        <w:t>2024</w:t>
      </w:r>
      <w:r w:rsidRPr="001B1B86">
        <w:rPr>
          <w:rFonts w:ascii="Times New Roman" w:hAnsi="Times New Roman" w:cs="Times New Roman"/>
          <w:kern w:val="0"/>
          <w:sz w:val="30"/>
          <w:szCs w:val="30"/>
        </w:rPr>
        <w:t>年一般公共预算</w:t>
      </w:r>
      <w:r w:rsidRPr="001B1B86">
        <w:rPr>
          <w:rFonts w:ascii="Times New Roman" w:hAnsi="Times New Roman" w:cs="Times New Roman"/>
          <w:kern w:val="0"/>
          <w:sz w:val="30"/>
          <w:szCs w:val="30"/>
        </w:rPr>
        <w:lastRenderedPageBreak/>
        <w:t>基本支出</w:t>
      </w:r>
      <w:r w:rsidRPr="001B1B86">
        <w:rPr>
          <w:rFonts w:ascii="Times New Roman" w:hAnsi="Times New Roman" w:cs="Times New Roman"/>
          <w:color w:val="000000"/>
          <w:sz w:val="30"/>
        </w:rPr>
        <w:t>7561361.2</w:t>
      </w:r>
      <w:r w:rsidRPr="001B1B86">
        <w:rPr>
          <w:rFonts w:ascii="Times New Roman" w:hAnsi="Times New Roman" w:cs="Times New Roman"/>
          <w:kern w:val="0"/>
          <w:sz w:val="30"/>
          <w:szCs w:val="30"/>
        </w:rPr>
        <w:t>元，与</w:t>
      </w:r>
      <w:r w:rsidRPr="001B1B86">
        <w:rPr>
          <w:rFonts w:ascii="Times New Roman" w:hAnsi="Times New Roman" w:cs="Times New Roman"/>
          <w:kern w:val="0"/>
          <w:sz w:val="30"/>
          <w:szCs w:val="30"/>
        </w:rPr>
        <w:t>2023</w:t>
      </w:r>
      <w:r w:rsidRPr="001B1B86">
        <w:rPr>
          <w:rFonts w:ascii="Times New Roman" w:hAnsi="Times New Roman" w:cs="Times New Roman"/>
          <w:kern w:val="0"/>
          <w:sz w:val="30"/>
          <w:szCs w:val="30"/>
        </w:rPr>
        <w:t>年预算相比</w:t>
      </w:r>
      <w:r w:rsidRPr="001B1B86">
        <w:rPr>
          <w:rFonts w:ascii="Times New Roman" w:hAnsi="Times New Roman" w:cs="Times New Roman"/>
          <w:color w:val="000000"/>
          <w:sz w:val="30"/>
        </w:rPr>
        <w:t>减少</w:t>
      </w:r>
      <w:r w:rsidRPr="001B1B86">
        <w:rPr>
          <w:rFonts w:ascii="Times New Roman" w:hAnsi="Times New Roman" w:cs="Times New Roman"/>
          <w:color w:val="000000"/>
          <w:sz w:val="30"/>
        </w:rPr>
        <w:t>593670.38</w:t>
      </w:r>
      <w:r w:rsidRPr="001B1B86">
        <w:rPr>
          <w:rFonts w:ascii="Times New Roman" w:hAnsi="Times New Roman" w:cs="Times New Roman"/>
          <w:kern w:val="0"/>
          <w:sz w:val="30"/>
          <w:szCs w:val="30"/>
        </w:rPr>
        <w:t>元，主要原因是基本工资、津贴补贴、住房公积金减少，公用经费减少。其中：</w:t>
      </w:r>
    </w:p>
    <w:p w:rsidR="00AC7926" w:rsidRPr="001B1B86" w:rsidRDefault="00611183">
      <w:pPr>
        <w:adjustRightInd w:val="0"/>
        <w:spacing w:line="600" w:lineRule="exact"/>
        <w:ind w:firstLine="640"/>
        <w:jc w:val="left"/>
        <w:textAlignment w:val="baseline"/>
        <w:rPr>
          <w:rFonts w:ascii="Times New Roman" w:hAnsi="Times New Roman" w:cs="Times New Roman"/>
          <w:kern w:val="0"/>
          <w:sz w:val="30"/>
          <w:szCs w:val="30"/>
        </w:rPr>
      </w:pPr>
      <w:r w:rsidRPr="001B1B86">
        <w:rPr>
          <w:rFonts w:ascii="Times New Roman" w:hAnsi="Times New Roman" w:cs="Times New Roman"/>
          <w:kern w:val="0"/>
          <w:sz w:val="30"/>
          <w:szCs w:val="30"/>
        </w:rPr>
        <w:t>人员经费</w:t>
      </w:r>
      <w:r w:rsidRPr="001B1B86">
        <w:rPr>
          <w:rFonts w:ascii="Times New Roman" w:hAnsi="Times New Roman" w:cs="Times New Roman"/>
          <w:color w:val="000000"/>
          <w:sz w:val="30"/>
        </w:rPr>
        <w:t>7272720.1</w:t>
      </w:r>
      <w:r w:rsidRPr="001B1B86">
        <w:rPr>
          <w:rFonts w:ascii="Times New Roman" w:hAnsi="Times New Roman" w:cs="Times New Roman"/>
          <w:kern w:val="0"/>
          <w:sz w:val="30"/>
          <w:szCs w:val="30"/>
        </w:rPr>
        <w:t>元，主要包括：</w:t>
      </w:r>
      <w:r w:rsidRPr="001B1B86">
        <w:rPr>
          <w:rFonts w:ascii="Times New Roman" w:hAnsi="Times New Roman" w:cs="Times New Roman"/>
          <w:color w:val="000000"/>
          <w:sz w:val="30"/>
        </w:rPr>
        <w:t>基本工资</w:t>
      </w:r>
      <w:r w:rsidRPr="001B1B86">
        <w:rPr>
          <w:rFonts w:ascii="Times New Roman" w:hAnsi="Times New Roman" w:cs="Times New Roman"/>
          <w:color w:val="000000"/>
          <w:sz w:val="30"/>
        </w:rPr>
        <w:t>1541475.60</w:t>
      </w:r>
      <w:r w:rsidRPr="001B1B86">
        <w:rPr>
          <w:rFonts w:ascii="Times New Roman" w:hAnsi="Times New Roman" w:cs="Times New Roman"/>
          <w:color w:val="000000"/>
          <w:sz w:val="30"/>
        </w:rPr>
        <w:t>元，津贴补贴</w:t>
      </w:r>
      <w:r w:rsidRPr="001B1B86">
        <w:rPr>
          <w:rFonts w:ascii="Times New Roman" w:hAnsi="Times New Roman" w:cs="Times New Roman"/>
          <w:color w:val="000000"/>
          <w:sz w:val="30"/>
        </w:rPr>
        <w:t>650432.80</w:t>
      </w:r>
      <w:r w:rsidRPr="001B1B86">
        <w:rPr>
          <w:rFonts w:ascii="Times New Roman" w:hAnsi="Times New Roman" w:cs="Times New Roman"/>
          <w:color w:val="000000"/>
          <w:sz w:val="30"/>
        </w:rPr>
        <w:t>元，绩效工资</w:t>
      </w:r>
      <w:r w:rsidRPr="001B1B86">
        <w:rPr>
          <w:rFonts w:ascii="Times New Roman" w:hAnsi="Times New Roman" w:cs="Times New Roman"/>
          <w:color w:val="000000"/>
          <w:sz w:val="30"/>
        </w:rPr>
        <w:t>1879526.00</w:t>
      </w:r>
      <w:r w:rsidRPr="001B1B86">
        <w:rPr>
          <w:rFonts w:ascii="Times New Roman" w:hAnsi="Times New Roman" w:cs="Times New Roman"/>
          <w:color w:val="000000"/>
          <w:sz w:val="30"/>
        </w:rPr>
        <w:t>元，机关事业单位基本养老保险缴费</w:t>
      </w:r>
      <w:r w:rsidRPr="001B1B86">
        <w:rPr>
          <w:rFonts w:ascii="Times New Roman" w:hAnsi="Times New Roman" w:cs="Times New Roman"/>
          <w:color w:val="000000"/>
          <w:sz w:val="30"/>
        </w:rPr>
        <w:t>547360.26</w:t>
      </w:r>
      <w:r w:rsidRPr="001B1B86">
        <w:rPr>
          <w:rFonts w:ascii="Times New Roman" w:hAnsi="Times New Roman" w:cs="Times New Roman"/>
          <w:color w:val="000000"/>
          <w:sz w:val="30"/>
        </w:rPr>
        <w:t>元，职业年金缴费</w:t>
      </w:r>
      <w:r w:rsidRPr="001B1B86">
        <w:rPr>
          <w:rFonts w:ascii="Times New Roman" w:hAnsi="Times New Roman" w:cs="Times New Roman"/>
          <w:color w:val="000000"/>
          <w:sz w:val="30"/>
        </w:rPr>
        <w:t>273680.13</w:t>
      </w:r>
      <w:r w:rsidRPr="001B1B86">
        <w:rPr>
          <w:rFonts w:ascii="Times New Roman" w:hAnsi="Times New Roman" w:cs="Times New Roman"/>
          <w:color w:val="000000"/>
          <w:sz w:val="30"/>
        </w:rPr>
        <w:t>元，职工基本医疗保险缴费</w:t>
      </w:r>
      <w:r w:rsidRPr="001B1B86">
        <w:rPr>
          <w:rFonts w:ascii="Times New Roman" w:hAnsi="Times New Roman" w:cs="Times New Roman"/>
          <w:color w:val="000000"/>
          <w:sz w:val="30"/>
        </w:rPr>
        <w:t>205260.10</w:t>
      </w:r>
      <w:r w:rsidRPr="001B1B86">
        <w:rPr>
          <w:rFonts w:ascii="Times New Roman" w:hAnsi="Times New Roman" w:cs="Times New Roman"/>
          <w:color w:val="000000"/>
          <w:sz w:val="30"/>
        </w:rPr>
        <w:t>元，其他社会保障缴费</w:t>
      </w:r>
      <w:r w:rsidRPr="001B1B86">
        <w:rPr>
          <w:rFonts w:ascii="Times New Roman" w:hAnsi="Times New Roman" w:cs="Times New Roman"/>
          <w:color w:val="000000"/>
          <w:sz w:val="30"/>
        </w:rPr>
        <w:t>194997.09</w:t>
      </w:r>
      <w:r w:rsidRPr="001B1B86">
        <w:rPr>
          <w:rFonts w:ascii="Times New Roman" w:hAnsi="Times New Roman" w:cs="Times New Roman"/>
          <w:color w:val="000000"/>
          <w:sz w:val="30"/>
        </w:rPr>
        <w:t>元，住房公积金</w:t>
      </w:r>
      <w:r w:rsidRPr="001B1B86">
        <w:rPr>
          <w:rFonts w:ascii="Times New Roman" w:hAnsi="Times New Roman" w:cs="Times New Roman"/>
          <w:color w:val="000000"/>
          <w:sz w:val="30"/>
        </w:rPr>
        <w:t>1854948.00</w:t>
      </w:r>
      <w:r w:rsidRPr="001B1B86">
        <w:rPr>
          <w:rFonts w:ascii="Times New Roman" w:hAnsi="Times New Roman" w:cs="Times New Roman"/>
          <w:color w:val="000000"/>
          <w:sz w:val="30"/>
        </w:rPr>
        <w:t>元，退休费</w:t>
      </w:r>
      <w:r w:rsidRPr="001B1B86">
        <w:rPr>
          <w:rFonts w:ascii="Times New Roman" w:hAnsi="Times New Roman" w:cs="Times New Roman"/>
          <w:color w:val="000000"/>
          <w:sz w:val="30"/>
        </w:rPr>
        <w:t>124680.12</w:t>
      </w:r>
      <w:r w:rsidRPr="001B1B86">
        <w:rPr>
          <w:rFonts w:ascii="Times New Roman" w:hAnsi="Times New Roman" w:cs="Times New Roman"/>
          <w:color w:val="000000"/>
          <w:sz w:val="30"/>
        </w:rPr>
        <w:t>元，奖励金</w:t>
      </w:r>
      <w:r w:rsidRPr="001B1B86">
        <w:rPr>
          <w:rFonts w:ascii="Times New Roman" w:hAnsi="Times New Roman" w:cs="Times New Roman"/>
          <w:color w:val="000000"/>
          <w:sz w:val="30"/>
        </w:rPr>
        <w:t>360.00</w:t>
      </w:r>
      <w:r w:rsidRPr="001B1B86">
        <w:rPr>
          <w:rFonts w:ascii="Times New Roman" w:hAnsi="Times New Roman" w:cs="Times New Roman"/>
          <w:color w:val="000000"/>
          <w:sz w:val="30"/>
        </w:rPr>
        <w:t>元。</w:t>
      </w:r>
    </w:p>
    <w:p w:rsidR="00AC7926" w:rsidRPr="001B1B86" w:rsidRDefault="00611183">
      <w:pPr>
        <w:adjustRightInd w:val="0"/>
        <w:spacing w:line="600" w:lineRule="exact"/>
        <w:ind w:firstLine="640"/>
        <w:jc w:val="left"/>
        <w:textAlignment w:val="baseline"/>
        <w:rPr>
          <w:rFonts w:ascii="Times New Roman" w:hAnsi="Times New Roman" w:cs="Times New Roman"/>
          <w:kern w:val="0"/>
          <w:sz w:val="30"/>
          <w:szCs w:val="30"/>
        </w:rPr>
      </w:pPr>
      <w:r w:rsidRPr="001B1B86">
        <w:rPr>
          <w:rFonts w:ascii="Times New Roman" w:hAnsi="Times New Roman" w:cs="Times New Roman"/>
          <w:kern w:val="0"/>
          <w:sz w:val="30"/>
          <w:szCs w:val="30"/>
        </w:rPr>
        <w:t>公用经费</w:t>
      </w:r>
      <w:r w:rsidRPr="001B1B86">
        <w:rPr>
          <w:rFonts w:ascii="Times New Roman" w:hAnsi="Times New Roman" w:cs="Times New Roman"/>
          <w:color w:val="000000"/>
          <w:sz w:val="30"/>
        </w:rPr>
        <w:t>288641.1</w:t>
      </w:r>
      <w:r w:rsidRPr="001B1B86">
        <w:rPr>
          <w:rFonts w:ascii="Times New Roman" w:hAnsi="Times New Roman" w:cs="Times New Roman"/>
          <w:kern w:val="0"/>
          <w:sz w:val="30"/>
          <w:szCs w:val="30"/>
        </w:rPr>
        <w:t>元，主要包括：</w:t>
      </w:r>
      <w:r w:rsidRPr="001B1B86">
        <w:rPr>
          <w:rFonts w:ascii="Times New Roman" w:hAnsi="Times New Roman" w:cs="Times New Roman"/>
          <w:color w:val="000000"/>
          <w:sz w:val="30"/>
        </w:rPr>
        <w:t>工会经费</w:t>
      </w:r>
      <w:r w:rsidRPr="001B1B86">
        <w:rPr>
          <w:rFonts w:ascii="Times New Roman" w:hAnsi="Times New Roman" w:cs="Times New Roman"/>
          <w:color w:val="000000"/>
          <w:sz w:val="30"/>
        </w:rPr>
        <w:t>81441.10</w:t>
      </w:r>
      <w:r w:rsidRPr="001B1B86">
        <w:rPr>
          <w:rFonts w:ascii="Times New Roman" w:hAnsi="Times New Roman" w:cs="Times New Roman"/>
          <w:color w:val="000000"/>
          <w:sz w:val="30"/>
        </w:rPr>
        <w:t>元，其他商品和服务支出</w:t>
      </w:r>
      <w:r w:rsidRPr="001B1B86">
        <w:rPr>
          <w:rFonts w:ascii="Times New Roman" w:hAnsi="Times New Roman" w:cs="Times New Roman"/>
          <w:color w:val="000000"/>
          <w:sz w:val="30"/>
        </w:rPr>
        <w:t>207200.00</w:t>
      </w:r>
      <w:r w:rsidRPr="001B1B86">
        <w:rPr>
          <w:rFonts w:ascii="Times New Roman" w:hAnsi="Times New Roman" w:cs="Times New Roman"/>
          <w:color w:val="000000"/>
          <w:sz w:val="30"/>
        </w:rPr>
        <w:t>元。</w:t>
      </w:r>
    </w:p>
    <w:p w:rsidR="00AC7926" w:rsidRPr="001B1B86" w:rsidRDefault="00611183">
      <w:pPr>
        <w:keepNext/>
        <w:keepLines/>
        <w:adjustRightInd w:val="0"/>
        <w:spacing w:before="260" w:after="260" w:line="600" w:lineRule="exact"/>
        <w:ind w:firstLine="640"/>
        <w:jc w:val="left"/>
        <w:textAlignment w:val="baseline"/>
        <w:outlineLvl w:val="1"/>
        <w:rPr>
          <w:rFonts w:ascii="Times New Roman" w:eastAsia="黑体" w:hAnsi="Times New Roman" w:cs="Times New Roman"/>
          <w:bCs/>
          <w:kern w:val="0"/>
          <w:sz w:val="30"/>
          <w:szCs w:val="30"/>
        </w:rPr>
      </w:pPr>
      <w:r w:rsidRPr="001B1B86">
        <w:rPr>
          <w:rFonts w:ascii="Times New Roman" w:eastAsia="黑体" w:hAnsi="Times New Roman" w:cs="Times New Roman"/>
          <w:bCs/>
          <w:kern w:val="0"/>
          <w:sz w:val="30"/>
          <w:szCs w:val="30"/>
        </w:rPr>
        <w:t>七、关于一般公共预算</w:t>
      </w:r>
      <w:r w:rsidRPr="001B1B86">
        <w:rPr>
          <w:rFonts w:ascii="Times New Roman" w:eastAsia="黑体" w:hAnsi="Times New Roman" w:cs="Times New Roman"/>
          <w:bCs/>
          <w:kern w:val="0"/>
          <w:sz w:val="30"/>
          <w:szCs w:val="30"/>
        </w:rPr>
        <w:t>“</w:t>
      </w:r>
      <w:r w:rsidRPr="001B1B86">
        <w:rPr>
          <w:rFonts w:ascii="Times New Roman" w:eastAsia="黑体" w:hAnsi="Times New Roman" w:cs="Times New Roman"/>
          <w:bCs/>
          <w:kern w:val="0"/>
          <w:sz w:val="30"/>
          <w:szCs w:val="30"/>
        </w:rPr>
        <w:t>三公</w:t>
      </w:r>
      <w:r w:rsidRPr="001B1B86">
        <w:rPr>
          <w:rFonts w:ascii="Times New Roman" w:eastAsia="黑体" w:hAnsi="Times New Roman" w:cs="Times New Roman"/>
          <w:bCs/>
          <w:kern w:val="0"/>
          <w:sz w:val="30"/>
          <w:szCs w:val="30"/>
        </w:rPr>
        <w:t>”</w:t>
      </w:r>
      <w:r w:rsidRPr="001B1B86">
        <w:rPr>
          <w:rFonts w:ascii="Times New Roman" w:eastAsia="黑体" w:hAnsi="Times New Roman" w:cs="Times New Roman"/>
          <w:bCs/>
          <w:kern w:val="0"/>
          <w:sz w:val="30"/>
          <w:szCs w:val="30"/>
        </w:rPr>
        <w:t>经费支出情况表的说明</w:t>
      </w:r>
    </w:p>
    <w:p w:rsidR="00AC7926" w:rsidRPr="001B1B86" w:rsidRDefault="00611183">
      <w:pPr>
        <w:adjustRightInd w:val="0"/>
        <w:spacing w:line="560" w:lineRule="exact"/>
        <w:ind w:firstLine="640"/>
        <w:jc w:val="left"/>
        <w:textAlignment w:val="baseline"/>
        <w:rPr>
          <w:rFonts w:ascii="Times New Roman" w:hAnsi="Times New Roman" w:cs="Times New Roman"/>
          <w:kern w:val="0"/>
          <w:sz w:val="30"/>
          <w:szCs w:val="30"/>
        </w:rPr>
      </w:pPr>
      <w:r w:rsidRPr="001B1B86">
        <w:rPr>
          <w:rFonts w:ascii="Times New Roman" w:hAnsi="Times New Roman" w:cs="Times New Roman"/>
          <w:kern w:val="0"/>
          <w:sz w:val="30"/>
          <w:szCs w:val="30"/>
        </w:rPr>
        <w:t>2024</w:t>
      </w:r>
      <w:r w:rsidRPr="001B1B86">
        <w:rPr>
          <w:rFonts w:ascii="Times New Roman" w:hAnsi="Times New Roman" w:cs="Times New Roman"/>
          <w:kern w:val="0"/>
          <w:sz w:val="30"/>
          <w:szCs w:val="30"/>
        </w:rPr>
        <w:t>年一般公共预算</w:t>
      </w:r>
      <w:r w:rsidRPr="001B1B86">
        <w:rPr>
          <w:rFonts w:ascii="Times New Roman" w:hAnsi="Times New Roman" w:cs="Times New Roman"/>
          <w:kern w:val="0"/>
          <w:sz w:val="30"/>
          <w:szCs w:val="30"/>
        </w:rPr>
        <w:t>“</w:t>
      </w:r>
      <w:r w:rsidRPr="001B1B86">
        <w:rPr>
          <w:rFonts w:ascii="Times New Roman" w:hAnsi="Times New Roman" w:cs="Times New Roman"/>
          <w:kern w:val="0"/>
          <w:sz w:val="30"/>
          <w:szCs w:val="30"/>
        </w:rPr>
        <w:t>三公</w:t>
      </w:r>
      <w:r w:rsidRPr="001B1B86">
        <w:rPr>
          <w:rFonts w:ascii="Times New Roman" w:hAnsi="Times New Roman" w:cs="Times New Roman"/>
          <w:kern w:val="0"/>
          <w:sz w:val="30"/>
          <w:szCs w:val="30"/>
        </w:rPr>
        <w:t>”</w:t>
      </w:r>
      <w:r w:rsidRPr="001B1B86">
        <w:rPr>
          <w:rFonts w:ascii="Times New Roman" w:hAnsi="Times New Roman" w:cs="Times New Roman"/>
          <w:kern w:val="0"/>
          <w:sz w:val="30"/>
          <w:szCs w:val="30"/>
        </w:rPr>
        <w:t>经费安排</w:t>
      </w:r>
      <w:r w:rsidRPr="001B1B86">
        <w:rPr>
          <w:rFonts w:ascii="Times New Roman" w:hAnsi="Times New Roman" w:cs="Times New Roman"/>
          <w:kern w:val="0"/>
          <w:sz w:val="30"/>
          <w:szCs w:val="30"/>
        </w:rPr>
        <w:t>0.00</w:t>
      </w:r>
      <w:r w:rsidRPr="001B1B86">
        <w:rPr>
          <w:rFonts w:ascii="Times New Roman" w:hAnsi="Times New Roman" w:cs="Times New Roman"/>
          <w:kern w:val="0"/>
          <w:sz w:val="30"/>
          <w:szCs w:val="30"/>
        </w:rPr>
        <w:t>元，与</w:t>
      </w:r>
      <w:r w:rsidRPr="001B1B86">
        <w:rPr>
          <w:rFonts w:ascii="Times New Roman" w:hAnsi="Times New Roman" w:cs="Times New Roman"/>
          <w:kern w:val="0"/>
          <w:sz w:val="30"/>
          <w:szCs w:val="30"/>
        </w:rPr>
        <w:t>2023</w:t>
      </w:r>
      <w:r w:rsidRPr="001B1B86">
        <w:rPr>
          <w:rFonts w:ascii="Times New Roman" w:hAnsi="Times New Roman" w:cs="Times New Roman"/>
          <w:kern w:val="0"/>
          <w:sz w:val="30"/>
          <w:szCs w:val="30"/>
        </w:rPr>
        <w:t>年预算相比持平，主要原因是本单位一般公共预算未安排</w:t>
      </w:r>
      <w:r w:rsidRPr="001B1B86">
        <w:rPr>
          <w:rFonts w:ascii="Times New Roman" w:hAnsi="Times New Roman" w:cs="Times New Roman"/>
          <w:kern w:val="0"/>
          <w:sz w:val="30"/>
          <w:szCs w:val="30"/>
        </w:rPr>
        <w:t>“</w:t>
      </w:r>
      <w:r w:rsidRPr="001B1B86">
        <w:rPr>
          <w:rFonts w:ascii="Times New Roman" w:hAnsi="Times New Roman" w:cs="Times New Roman"/>
          <w:kern w:val="0"/>
          <w:sz w:val="30"/>
          <w:szCs w:val="30"/>
        </w:rPr>
        <w:t>三公</w:t>
      </w:r>
      <w:r w:rsidRPr="001B1B86">
        <w:rPr>
          <w:rFonts w:ascii="Times New Roman" w:hAnsi="Times New Roman" w:cs="Times New Roman"/>
          <w:kern w:val="0"/>
          <w:sz w:val="30"/>
          <w:szCs w:val="30"/>
        </w:rPr>
        <w:t>”</w:t>
      </w:r>
      <w:r w:rsidRPr="001B1B86">
        <w:rPr>
          <w:rFonts w:ascii="Times New Roman" w:hAnsi="Times New Roman" w:cs="Times New Roman"/>
          <w:kern w:val="0"/>
          <w:sz w:val="30"/>
          <w:szCs w:val="30"/>
        </w:rPr>
        <w:t>经费。具体情况：</w:t>
      </w:r>
    </w:p>
    <w:p w:rsidR="00AC7926" w:rsidRPr="001B1B86" w:rsidRDefault="00611183">
      <w:pPr>
        <w:adjustRightInd w:val="0"/>
        <w:spacing w:line="560" w:lineRule="exact"/>
        <w:ind w:firstLine="640"/>
        <w:jc w:val="left"/>
        <w:textAlignment w:val="baseline"/>
        <w:rPr>
          <w:rFonts w:ascii="Times New Roman" w:hAnsi="Times New Roman" w:cs="Times New Roman"/>
          <w:kern w:val="0"/>
          <w:sz w:val="30"/>
          <w:szCs w:val="30"/>
        </w:rPr>
      </w:pPr>
      <w:r w:rsidRPr="001B1B86">
        <w:rPr>
          <w:rFonts w:ascii="Times New Roman" w:hAnsi="Times New Roman" w:cs="Times New Roman"/>
          <w:kern w:val="0"/>
          <w:sz w:val="30"/>
          <w:szCs w:val="30"/>
        </w:rPr>
        <w:t>一、</w:t>
      </w:r>
      <w:r w:rsidRPr="001B1B86">
        <w:rPr>
          <w:rFonts w:ascii="Times New Roman" w:hAnsi="Times New Roman" w:cs="Times New Roman"/>
          <w:kern w:val="0"/>
          <w:sz w:val="30"/>
          <w:szCs w:val="30"/>
        </w:rPr>
        <w:t>2024</w:t>
      </w:r>
      <w:r w:rsidRPr="001B1B86">
        <w:rPr>
          <w:rFonts w:ascii="Times New Roman" w:hAnsi="Times New Roman" w:cs="Times New Roman"/>
          <w:kern w:val="0"/>
          <w:sz w:val="30"/>
          <w:szCs w:val="30"/>
        </w:rPr>
        <w:t>年因公出国（境）费预算</w:t>
      </w:r>
      <w:r w:rsidRPr="001B1B86">
        <w:rPr>
          <w:rFonts w:ascii="Times New Roman" w:hAnsi="Times New Roman" w:cs="Times New Roman"/>
          <w:kern w:val="0"/>
          <w:sz w:val="30"/>
          <w:szCs w:val="30"/>
        </w:rPr>
        <w:t>0.00</w:t>
      </w:r>
      <w:r w:rsidRPr="001B1B86">
        <w:rPr>
          <w:rFonts w:ascii="Times New Roman" w:hAnsi="Times New Roman" w:cs="Times New Roman"/>
          <w:kern w:val="0"/>
          <w:sz w:val="30"/>
          <w:szCs w:val="30"/>
        </w:rPr>
        <w:t>元，与</w:t>
      </w:r>
      <w:r w:rsidRPr="001B1B86">
        <w:rPr>
          <w:rFonts w:ascii="Times New Roman" w:hAnsi="Times New Roman" w:cs="Times New Roman"/>
          <w:kern w:val="0"/>
          <w:sz w:val="30"/>
          <w:szCs w:val="30"/>
        </w:rPr>
        <w:t>2023</w:t>
      </w:r>
      <w:r w:rsidRPr="001B1B86">
        <w:rPr>
          <w:rFonts w:ascii="Times New Roman" w:hAnsi="Times New Roman" w:cs="Times New Roman"/>
          <w:kern w:val="0"/>
          <w:sz w:val="30"/>
          <w:szCs w:val="30"/>
        </w:rPr>
        <w:t>年预算相比持平，主要原因是本单位一般公共预算未安排</w:t>
      </w:r>
      <w:r w:rsidRPr="001B1B86">
        <w:rPr>
          <w:rFonts w:ascii="Times New Roman" w:hAnsi="Times New Roman" w:cs="Times New Roman"/>
          <w:kern w:val="0"/>
          <w:sz w:val="30"/>
          <w:szCs w:val="30"/>
        </w:rPr>
        <w:t>“</w:t>
      </w:r>
      <w:r w:rsidRPr="001B1B86">
        <w:rPr>
          <w:rFonts w:ascii="Times New Roman" w:hAnsi="Times New Roman" w:cs="Times New Roman"/>
          <w:kern w:val="0"/>
          <w:sz w:val="30"/>
          <w:szCs w:val="30"/>
        </w:rPr>
        <w:t>三公</w:t>
      </w:r>
      <w:r w:rsidRPr="001B1B86">
        <w:rPr>
          <w:rFonts w:ascii="Times New Roman" w:hAnsi="Times New Roman" w:cs="Times New Roman"/>
          <w:kern w:val="0"/>
          <w:sz w:val="30"/>
          <w:szCs w:val="30"/>
        </w:rPr>
        <w:t>”</w:t>
      </w:r>
      <w:r w:rsidRPr="001B1B86">
        <w:rPr>
          <w:rFonts w:ascii="Times New Roman" w:hAnsi="Times New Roman" w:cs="Times New Roman"/>
          <w:kern w:val="0"/>
          <w:sz w:val="30"/>
          <w:szCs w:val="30"/>
        </w:rPr>
        <w:t>经费。</w:t>
      </w:r>
    </w:p>
    <w:p w:rsidR="00AC7926" w:rsidRPr="001B1B86" w:rsidRDefault="00611183" w:rsidP="001B1B86">
      <w:pPr>
        <w:adjustRightInd w:val="0"/>
        <w:spacing w:line="560" w:lineRule="exact"/>
        <w:ind w:firstLine="640"/>
        <w:jc w:val="left"/>
        <w:textAlignment w:val="baseline"/>
        <w:rPr>
          <w:rFonts w:ascii="Times New Roman" w:hAnsi="Times New Roman" w:cs="Times New Roman"/>
          <w:kern w:val="0"/>
          <w:sz w:val="30"/>
          <w:szCs w:val="30"/>
        </w:rPr>
      </w:pPr>
      <w:r w:rsidRPr="001B1B86">
        <w:rPr>
          <w:rFonts w:ascii="Times New Roman" w:hAnsi="Times New Roman" w:cs="Times New Roman"/>
          <w:kern w:val="0"/>
          <w:sz w:val="30"/>
          <w:szCs w:val="30"/>
        </w:rPr>
        <w:t>二、</w:t>
      </w:r>
      <w:r w:rsidRPr="001B1B86">
        <w:rPr>
          <w:rFonts w:ascii="Times New Roman" w:hAnsi="Times New Roman" w:cs="Times New Roman"/>
          <w:kern w:val="0"/>
          <w:sz w:val="30"/>
          <w:szCs w:val="30"/>
        </w:rPr>
        <w:t>2024</w:t>
      </w:r>
      <w:r w:rsidRPr="001B1B86">
        <w:rPr>
          <w:rFonts w:ascii="Times New Roman" w:hAnsi="Times New Roman" w:cs="Times New Roman"/>
          <w:kern w:val="0"/>
          <w:sz w:val="30"/>
          <w:szCs w:val="30"/>
        </w:rPr>
        <w:t>年公务用车购置及运行费预算</w:t>
      </w:r>
      <w:r w:rsidRPr="001B1B86">
        <w:rPr>
          <w:rFonts w:ascii="Times New Roman" w:hAnsi="Times New Roman" w:cs="Times New Roman"/>
          <w:kern w:val="0"/>
          <w:sz w:val="30"/>
          <w:szCs w:val="30"/>
        </w:rPr>
        <w:t>0.00</w:t>
      </w:r>
      <w:r w:rsidRPr="001B1B86">
        <w:rPr>
          <w:rFonts w:ascii="Times New Roman" w:hAnsi="Times New Roman" w:cs="Times New Roman"/>
          <w:kern w:val="0"/>
          <w:sz w:val="30"/>
          <w:szCs w:val="30"/>
        </w:rPr>
        <w:t>元，其中公务用车运行费</w:t>
      </w:r>
      <w:r w:rsidRPr="001B1B86">
        <w:rPr>
          <w:rFonts w:ascii="Times New Roman" w:hAnsi="Times New Roman" w:cs="Times New Roman"/>
          <w:kern w:val="0"/>
          <w:sz w:val="30"/>
          <w:szCs w:val="30"/>
        </w:rPr>
        <w:t>0.00</w:t>
      </w:r>
      <w:r w:rsidRPr="001B1B86">
        <w:rPr>
          <w:rFonts w:ascii="Times New Roman" w:hAnsi="Times New Roman" w:cs="Times New Roman"/>
          <w:kern w:val="0"/>
          <w:sz w:val="30"/>
          <w:szCs w:val="30"/>
        </w:rPr>
        <w:t>元，与</w:t>
      </w:r>
      <w:r w:rsidRPr="001B1B86">
        <w:rPr>
          <w:rFonts w:ascii="Times New Roman" w:hAnsi="Times New Roman" w:cs="Times New Roman"/>
          <w:kern w:val="0"/>
          <w:sz w:val="30"/>
          <w:szCs w:val="30"/>
        </w:rPr>
        <w:t>2023</w:t>
      </w:r>
      <w:r w:rsidRPr="001B1B86">
        <w:rPr>
          <w:rFonts w:ascii="Times New Roman" w:hAnsi="Times New Roman" w:cs="Times New Roman"/>
          <w:kern w:val="0"/>
          <w:sz w:val="30"/>
          <w:szCs w:val="30"/>
        </w:rPr>
        <w:t>年预算相比持平，主要原因是本单位一般公共预算未安排</w:t>
      </w:r>
      <w:r w:rsidRPr="001B1B86">
        <w:rPr>
          <w:rFonts w:ascii="Times New Roman" w:hAnsi="Times New Roman" w:cs="Times New Roman"/>
          <w:kern w:val="0"/>
          <w:sz w:val="30"/>
          <w:szCs w:val="30"/>
        </w:rPr>
        <w:t>“</w:t>
      </w:r>
      <w:r w:rsidRPr="001B1B86">
        <w:rPr>
          <w:rFonts w:ascii="Times New Roman" w:hAnsi="Times New Roman" w:cs="Times New Roman"/>
          <w:kern w:val="0"/>
          <w:sz w:val="30"/>
          <w:szCs w:val="30"/>
        </w:rPr>
        <w:t>三公</w:t>
      </w:r>
      <w:r w:rsidRPr="001B1B86">
        <w:rPr>
          <w:rFonts w:ascii="Times New Roman" w:hAnsi="Times New Roman" w:cs="Times New Roman"/>
          <w:kern w:val="0"/>
          <w:sz w:val="30"/>
          <w:szCs w:val="30"/>
        </w:rPr>
        <w:t>”</w:t>
      </w:r>
      <w:r w:rsidRPr="001B1B86">
        <w:rPr>
          <w:rFonts w:ascii="Times New Roman" w:hAnsi="Times New Roman" w:cs="Times New Roman"/>
          <w:kern w:val="0"/>
          <w:sz w:val="30"/>
          <w:szCs w:val="30"/>
        </w:rPr>
        <w:t>经费；公务用车购置费</w:t>
      </w:r>
      <w:r w:rsidRPr="001B1B86">
        <w:rPr>
          <w:rFonts w:ascii="Times New Roman" w:hAnsi="Times New Roman" w:cs="Times New Roman"/>
          <w:kern w:val="0"/>
          <w:sz w:val="30"/>
          <w:szCs w:val="30"/>
        </w:rPr>
        <w:t>0.00</w:t>
      </w:r>
      <w:r w:rsidRPr="001B1B86">
        <w:rPr>
          <w:rFonts w:ascii="Times New Roman" w:hAnsi="Times New Roman" w:cs="Times New Roman"/>
          <w:kern w:val="0"/>
          <w:sz w:val="30"/>
          <w:szCs w:val="30"/>
        </w:rPr>
        <w:t>元，与</w:t>
      </w:r>
      <w:r w:rsidRPr="001B1B86">
        <w:rPr>
          <w:rFonts w:ascii="Times New Roman" w:hAnsi="Times New Roman" w:cs="Times New Roman"/>
          <w:kern w:val="0"/>
          <w:sz w:val="30"/>
          <w:szCs w:val="30"/>
        </w:rPr>
        <w:t>2023</w:t>
      </w:r>
      <w:r w:rsidRPr="001B1B86">
        <w:rPr>
          <w:rFonts w:ascii="Times New Roman" w:hAnsi="Times New Roman" w:cs="Times New Roman"/>
          <w:kern w:val="0"/>
          <w:sz w:val="30"/>
          <w:szCs w:val="30"/>
        </w:rPr>
        <w:t>年预算相比持平，主要原因是本单位一般公共预算未安排</w:t>
      </w:r>
      <w:r w:rsidRPr="001B1B86">
        <w:rPr>
          <w:rFonts w:ascii="Times New Roman" w:hAnsi="Times New Roman" w:cs="Times New Roman"/>
          <w:kern w:val="0"/>
          <w:sz w:val="30"/>
          <w:szCs w:val="30"/>
        </w:rPr>
        <w:t>“</w:t>
      </w:r>
      <w:r w:rsidRPr="001B1B86">
        <w:rPr>
          <w:rFonts w:ascii="Times New Roman" w:hAnsi="Times New Roman" w:cs="Times New Roman"/>
          <w:kern w:val="0"/>
          <w:sz w:val="30"/>
          <w:szCs w:val="30"/>
        </w:rPr>
        <w:t>三公</w:t>
      </w:r>
      <w:r w:rsidRPr="001B1B86">
        <w:rPr>
          <w:rFonts w:ascii="Times New Roman" w:hAnsi="Times New Roman" w:cs="Times New Roman"/>
          <w:kern w:val="0"/>
          <w:sz w:val="30"/>
          <w:szCs w:val="30"/>
        </w:rPr>
        <w:t>”</w:t>
      </w:r>
      <w:r w:rsidRPr="001B1B86">
        <w:rPr>
          <w:rFonts w:ascii="Times New Roman" w:hAnsi="Times New Roman" w:cs="Times New Roman"/>
          <w:kern w:val="0"/>
          <w:sz w:val="30"/>
          <w:szCs w:val="30"/>
        </w:rPr>
        <w:t>经费。</w:t>
      </w:r>
    </w:p>
    <w:p w:rsidR="00AC7926" w:rsidRPr="001B1B86" w:rsidRDefault="00611183" w:rsidP="001B1B86">
      <w:pPr>
        <w:adjustRightInd w:val="0"/>
        <w:spacing w:line="560" w:lineRule="exact"/>
        <w:ind w:firstLine="640"/>
        <w:jc w:val="left"/>
        <w:textAlignment w:val="baseline"/>
        <w:rPr>
          <w:rFonts w:ascii="Times New Roman" w:hAnsi="Times New Roman" w:cs="Times New Roman"/>
          <w:kern w:val="0"/>
          <w:sz w:val="30"/>
          <w:szCs w:val="30"/>
        </w:rPr>
      </w:pPr>
      <w:r w:rsidRPr="001B1B86">
        <w:rPr>
          <w:rFonts w:ascii="Times New Roman" w:hAnsi="Times New Roman" w:cs="Times New Roman"/>
          <w:kern w:val="0"/>
          <w:sz w:val="30"/>
          <w:szCs w:val="30"/>
        </w:rPr>
        <w:t>三、</w:t>
      </w:r>
      <w:r w:rsidRPr="001B1B86">
        <w:rPr>
          <w:rFonts w:ascii="Times New Roman" w:hAnsi="Times New Roman" w:cs="Times New Roman"/>
          <w:kern w:val="0"/>
          <w:sz w:val="30"/>
          <w:szCs w:val="30"/>
        </w:rPr>
        <w:t>2024</w:t>
      </w:r>
      <w:r w:rsidRPr="001B1B86">
        <w:rPr>
          <w:rFonts w:ascii="Times New Roman" w:hAnsi="Times New Roman" w:cs="Times New Roman"/>
          <w:kern w:val="0"/>
          <w:sz w:val="30"/>
          <w:szCs w:val="30"/>
        </w:rPr>
        <w:t>年公务接待费预算</w:t>
      </w:r>
      <w:r w:rsidRPr="001B1B86">
        <w:rPr>
          <w:rFonts w:ascii="Times New Roman" w:hAnsi="Times New Roman" w:cs="Times New Roman"/>
          <w:kern w:val="0"/>
          <w:sz w:val="30"/>
          <w:szCs w:val="30"/>
        </w:rPr>
        <w:t>0.00</w:t>
      </w:r>
      <w:r w:rsidRPr="001B1B86">
        <w:rPr>
          <w:rFonts w:ascii="Times New Roman" w:hAnsi="Times New Roman" w:cs="Times New Roman"/>
          <w:kern w:val="0"/>
          <w:sz w:val="30"/>
          <w:szCs w:val="30"/>
        </w:rPr>
        <w:t>元，与</w:t>
      </w:r>
      <w:r w:rsidRPr="001B1B86">
        <w:rPr>
          <w:rFonts w:ascii="Times New Roman" w:hAnsi="Times New Roman" w:cs="Times New Roman"/>
          <w:kern w:val="0"/>
          <w:sz w:val="30"/>
          <w:szCs w:val="30"/>
        </w:rPr>
        <w:t>2023</w:t>
      </w:r>
      <w:r w:rsidRPr="001B1B86">
        <w:rPr>
          <w:rFonts w:ascii="Times New Roman" w:hAnsi="Times New Roman" w:cs="Times New Roman"/>
          <w:kern w:val="0"/>
          <w:sz w:val="30"/>
          <w:szCs w:val="30"/>
        </w:rPr>
        <w:t>年预算相比持平，主要原因是本单位一般公共预算未安排</w:t>
      </w:r>
      <w:r w:rsidRPr="001B1B86">
        <w:rPr>
          <w:rFonts w:ascii="Times New Roman" w:hAnsi="Times New Roman" w:cs="Times New Roman"/>
          <w:kern w:val="0"/>
          <w:sz w:val="30"/>
          <w:szCs w:val="30"/>
        </w:rPr>
        <w:t>“</w:t>
      </w:r>
      <w:r w:rsidRPr="001B1B86">
        <w:rPr>
          <w:rFonts w:ascii="Times New Roman" w:hAnsi="Times New Roman" w:cs="Times New Roman"/>
          <w:kern w:val="0"/>
          <w:sz w:val="30"/>
          <w:szCs w:val="30"/>
        </w:rPr>
        <w:t>三公</w:t>
      </w:r>
      <w:r w:rsidRPr="001B1B86">
        <w:rPr>
          <w:rFonts w:ascii="Times New Roman" w:hAnsi="Times New Roman" w:cs="Times New Roman"/>
          <w:kern w:val="0"/>
          <w:sz w:val="30"/>
          <w:szCs w:val="30"/>
        </w:rPr>
        <w:t>”</w:t>
      </w:r>
      <w:r w:rsidRPr="001B1B86">
        <w:rPr>
          <w:rFonts w:ascii="Times New Roman" w:hAnsi="Times New Roman" w:cs="Times New Roman"/>
          <w:kern w:val="0"/>
          <w:sz w:val="30"/>
          <w:szCs w:val="30"/>
        </w:rPr>
        <w:t>经费。</w:t>
      </w:r>
    </w:p>
    <w:p w:rsidR="00AC7926" w:rsidRPr="001B1B86" w:rsidRDefault="00611183">
      <w:pPr>
        <w:keepNext/>
        <w:keepLines/>
        <w:adjustRightInd w:val="0"/>
        <w:spacing w:before="260" w:after="260" w:line="600" w:lineRule="exact"/>
        <w:ind w:firstLine="640"/>
        <w:jc w:val="left"/>
        <w:textAlignment w:val="baseline"/>
        <w:outlineLvl w:val="1"/>
        <w:rPr>
          <w:rFonts w:ascii="Times New Roman" w:eastAsia="黑体" w:hAnsi="Times New Roman" w:cs="Times New Roman"/>
          <w:bCs/>
          <w:kern w:val="0"/>
          <w:sz w:val="30"/>
          <w:szCs w:val="30"/>
        </w:rPr>
      </w:pPr>
      <w:r w:rsidRPr="001B1B86">
        <w:rPr>
          <w:rFonts w:ascii="Times New Roman" w:eastAsia="黑体" w:hAnsi="Times New Roman" w:cs="Times New Roman"/>
          <w:bCs/>
          <w:kern w:val="0"/>
          <w:sz w:val="30"/>
          <w:szCs w:val="30"/>
        </w:rPr>
        <w:lastRenderedPageBreak/>
        <w:t>八、关于政府性基金预算支出情况表的说明</w:t>
      </w:r>
    </w:p>
    <w:p w:rsidR="00AC7926" w:rsidRPr="001B1B86" w:rsidRDefault="00611183">
      <w:pPr>
        <w:adjustRightInd w:val="0"/>
        <w:spacing w:line="600" w:lineRule="exact"/>
        <w:jc w:val="left"/>
        <w:textAlignment w:val="baseline"/>
        <w:rPr>
          <w:rFonts w:ascii="Times New Roman" w:hAnsi="Times New Roman" w:cs="Times New Roman"/>
          <w:kern w:val="0"/>
          <w:sz w:val="30"/>
          <w:szCs w:val="30"/>
        </w:rPr>
      </w:pPr>
      <w:r w:rsidRPr="001B1B86">
        <w:rPr>
          <w:rFonts w:ascii="Times New Roman" w:hAnsi="Times New Roman" w:cs="Times New Roman"/>
          <w:color w:val="000000"/>
          <w:sz w:val="30"/>
        </w:rPr>
        <w:t xml:space="preserve">    </w:t>
      </w:r>
      <w:r w:rsidRPr="001B1B86">
        <w:rPr>
          <w:rFonts w:ascii="Times New Roman" w:hAnsi="Times New Roman" w:cs="Times New Roman"/>
          <w:kern w:val="0"/>
          <w:sz w:val="30"/>
          <w:szCs w:val="30"/>
        </w:rPr>
        <w:t>2024</w:t>
      </w:r>
      <w:r w:rsidRPr="001B1B86">
        <w:rPr>
          <w:rFonts w:ascii="Times New Roman" w:hAnsi="Times New Roman" w:cs="Times New Roman"/>
          <w:kern w:val="0"/>
          <w:sz w:val="30"/>
          <w:szCs w:val="30"/>
        </w:rPr>
        <w:t>年天津市和平区妇幼保健计划生育服务中心单位预算中没有使用政府性基金预算安排的支出。</w:t>
      </w:r>
    </w:p>
    <w:p w:rsidR="00AC7926" w:rsidRPr="001B1B86" w:rsidRDefault="00611183">
      <w:pPr>
        <w:keepNext/>
        <w:keepLines/>
        <w:adjustRightInd w:val="0"/>
        <w:spacing w:before="260" w:after="260" w:line="600" w:lineRule="exact"/>
        <w:ind w:firstLine="640"/>
        <w:jc w:val="left"/>
        <w:textAlignment w:val="baseline"/>
        <w:outlineLvl w:val="1"/>
        <w:rPr>
          <w:rFonts w:ascii="Times New Roman" w:eastAsia="黑体" w:hAnsi="Times New Roman" w:cs="Times New Roman"/>
          <w:bCs/>
          <w:kern w:val="0"/>
          <w:sz w:val="30"/>
          <w:szCs w:val="30"/>
        </w:rPr>
      </w:pPr>
      <w:r w:rsidRPr="001B1B86">
        <w:rPr>
          <w:rFonts w:ascii="Times New Roman" w:eastAsia="黑体" w:hAnsi="Times New Roman" w:cs="Times New Roman"/>
          <w:bCs/>
          <w:kern w:val="0"/>
          <w:sz w:val="30"/>
          <w:szCs w:val="30"/>
        </w:rPr>
        <w:t>九、关于国有资本经营预算支出情况表的说明</w:t>
      </w:r>
    </w:p>
    <w:p w:rsidR="00AC7926" w:rsidRPr="001B1B86" w:rsidRDefault="00611183" w:rsidP="00F268D8">
      <w:pPr>
        <w:adjustRightInd w:val="0"/>
        <w:spacing w:line="600" w:lineRule="exact"/>
        <w:jc w:val="left"/>
        <w:textAlignment w:val="baseline"/>
        <w:rPr>
          <w:rFonts w:ascii="Times New Roman" w:hAnsi="Times New Roman" w:cs="Times New Roman"/>
          <w:kern w:val="0"/>
          <w:sz w:val="30"/>
          <w:szCs w:val="30"/>
        </w:rPr>
      </w:pPr>
      <w:r w:rsidRPr="001B1B86">
        <w:rPr>
          <w:rFonts w:ascii="Times New Roman" w:hAnsi="Times New Roman" w:cs="Times New Roman"/>
          <w:color w:val="000000"/>
          <w:sz w:val="30"/>
        </w:rPr>
        <w:t xml:space="preserve">    2024</w:t>
      </w:r>
      <w:r w:rsidRPr="001B1B86">
        <w:rPr>
          <w:rFonts w:ascii="Times New Roman" w:hAnsi="Times New Roman" w:cs="Times New Roman"/>
          <w:color w:val="000000"/>
          <w:sz w:val="30"/>
        </w:rPr>
        <w:t>年天津市和平区妇幼保健计划生育服务中心单位预算中没有使用国有资本经营预算安排的支出。</w:t>
      </w:r>
    </w:p>
    <w:p w:rsidR="00AC7926" w:rsidRPr="001B1B86" w:rsidRDefault="00611183">
      <w:pPr>
        <w:keepNext/>
        <w:keepLines/>
        <w:adjustRightInd w:val="0"/>
        <w:spacing w:before="260" w:after="260" w:line="600" w:lineRule="exact"/>
        <w:ind w:firstLine="640"/>
        <w:jc w:val="left"/>
        <w:textAlignment w:val="baseline"/>
        <w:outlineLvl w:val="1"/>
        <w:rPr>
          <w:rFonts w:ascii="Times New Roman" w:eastAsia="黑体" w:hAnsi="Times New Roman" w:cs="Times New Roman"/>
          <w:bCs/>
          <w:kern w:val="0"/>
          <w:sz w:val="30"/>
          <w:szCs w:val="30"/>
        </w:rPr>
      </w:pPr>
      <w:r w:rsidRPr="001B1B86">
        <w:rPr>
          <w:rFonts w:ascii="Times New Roman" w:eastAsia="黑体" w:hAnsi="Times New Roman" w:cs="Times New Roman"/>
          <w:bCs/>
          <w:kern w:val="0"/>
          <w:sz w:val="30"/>
          <w:szCs w:val="30"/>
        </w:rPr>
        <w:t>十、其他重要事项的情况说明</w:t>
      </w:r>
    </w:p>
    <w:p w:rsidR="00AC7926" w:rsidRPr="001B1B86" w:rsidRDefault="00611183">
      <w:pPr>
        <w:adjustRightInd w:val="0"/>
        <w:spacing w:line="600" w:lineRule="exact"/>
        <w:ind w:left="640"/>
        <w:jc w:val="left"/>
        <w:textAlignment w:val="baseline"/>
        <w:rPr>
          <w:rFonts w:ascii="Times New Roman" w:eastAsia="楷体_GB2312" w:hAnsi="Times New Roman" w:cs="Times New Roman"/>
          <w:b/>
          <w:kern w:val="0"/>
          <w:sz w:val="30"/>
          <w:szCs w:val="30"/>
        </w:rPr>
      </w:pPr>
      <w:r w:rsidRPr="001B1B86">
        <w:rPr>
          <w:rFonts w:ascii="Times New Roman" w:eastAsia="楷体_GB2312" w:hAnsi="Times New Roman" w:cs="Times New Roman"/>
          <w:b/>
          <w:kern w:val="0"/>
          <w:sz w:val="30"/>
          <w:szCs w:val="30"/>
        </w:rPr>
        <w:t>（一）机关运行经费</w:t>
      </w:r>
    </w:p>
    <w:p w:rsidR="00AC7926" w:rsidRPr="001B1B86" w:rsidRDefault="00611183">
      <w:pPr>
        <w:adjustRightInd w:val="0"/>
        <w:spacing w:line="600" w:lineRule="exact"/>
        <w:ind w:firstLine="640"/>
        <w:jc w:val="left"/>
        <w:textAlignment w:val="baseline"/>
        <w:rPr>
          <w:rFonts w:ascii="Times New Roman" w:hAnsi="Times New Roman" w:cs="Times New Roman"/>
          <w:kern w:val="0"/>
          <w:sz w:val="30"/>
          <w:szCs w:val="30"/>
        </w:rPr>
      </w:pPr>
      <w:r w:rsidRPr="001B1B86">
        <w:rPr>
          <w:rFonts w:ascii="Times New Roman" w:hAnsi="Times New Roman" w:cs="Times New Roman"/>
          <w:kern w:val="0"/>
          <w:sz w:val="30"/>
          <w:szCs w:val="30"/>
        </w:rPr>
        <w:t>2024</w:t>
      </w:r>
      <w:r w:rsidRPr="001B1B86">
        <w:rPr>
          <w:rFonts w:ascii="Times New Roman" w:hAnsi="Times New Roman" w:cs="Times New Roman"/>
          <w:kern w:val="0"/>
          <w:sz w:val="30"/>
          <w:szCs w:val="30"/>
        </w:rPr>
        <w:t>年</w:t>
      </w:r>
      <w:r w:rsidRPr="001B1B86">
        <w:rPr>
          <w:rFonts w:ascii="Times New Roman" w:hAnsi="Times New Roman" w:cs="Times New Roman"/>
          <w:color w:val="000000"/>
          <w:sz w:val="30"/>
        </w:rPr>
        <w:t>天津市和平区妇幼保健计划生育服务中心本部门</w:t>
      </w:r>
      <w:proofErr w:type="gramStart"/>
      <w:r w:rsidRPr="001B1B86">
        <w:rPr>
          <w:rFonts w:ascii="Times New Roman" w:hAnsi="Times New Roman" w:cs="Times New Roman"/>
          <w:color w:val="000000"/>
          <w:sz w:val="30"/>
        </w:rPr>
        <w:t>无机关</w:t>
      </w:r>
      <w:proofErr w:type="gramEnd"/>
      <w:r w:rsidRPr="001B1B86">
        <w:rPr>
          <w:rFonts w:ascii="Times New Roman" w:hAnsi="Times New Roman" w:cs="Times New Roman"/>
          <w:color w:val="000000"/>
          <w:sz w:val="30"/>
        </w:rPr>
        <w:t>运行经费。</w:t>
      </w:r>
    </w:p>
    <w:p w:rsidR="00AC7926" w:rsidRPr="001B1B86" w:rsidRDefault="00611183">
      <w:pPr>
        <w:adjustRightInd w:val="0"/>
        <w:spacing w:line="600" w:lineRule="exact"/>
        <w:ind w:left="640"/>
        <w:jc w:val="left"/>
        <w:textAlignment w:val="baseline"/>
        <w:rPr>
          <w:rFonts w:ascii="Times New Roman" w:eastAsia="楷体_GB2312" w:hAnsi="Times New Roman" w:cs="Times New Roman"/>
          <w:b/>
          <w:kern w:val="0"/>
          <w:sz w:val="30"/>
          <w:szCs w:val="30"/>
        </w:rPr>
      </w:pPr>
      <w:r w:rsidRPr="001B1B86">
        <w:rPr>
          <w:rFonts w:ascii="Times New Roman" w:eastAsia="楷体_GB2312" w:hAnsi="Times New Roman" w:cs="Times New Roman"/>
          <w:b/>
          <w:kern w:val="0"/>
          <w:sz w:val="30"/>
          <w:szCs w:val="30"/>
        </w:rPr>
        <w:t>（二）政府采购情况</w:t>
      </w:r>
    </w:p>
    <w:p w:rsidR="00AC7926" w:rsidRPr="001B1B86" w:rsidRDefault="00611183">
      <w:pPr>
        <w:adjustRightInd w:val="0"/>
        <w:spacing w:line="580" w:lineRule="exact"/>
        <w:ind w:firstLine="600"/>
        <w:jc w:val="left"/>
        <w:textAlignment w:val="baseline"/>
        <w:rPr>
          <w:rFonts w:ascii="Times New Roman" w:hAnsi="Times New Roman" w:cs="Times New Roman"/>
          <w:kern w:val="0"/>
          <w:sz w:val="30"/>
          <w:szCs w:val="30"/>
        </w:rPr>
      </w:pPr>
      <w:r w:rsidRPr="001B1B86">
        <w:rPr>
          <w:rFonts w:ascii="Times New Roman" w:hAnsi="Times New Roman" w:cs="Times New Roman"/>
          <w:kern w:val="0"/>
          <w:sz w:val="30"/>
          <w:szCs w:val="30"/>
        </w:rPr>
        <w:t>本单位</w:t>
      </w:r>
      <w:r w:rsidRPr="001B1B86">
        <w:rPr>
          <w:rFonts w:ascii="Times New Roman" w:hAnsi="Times New Roman" w:cs="Times New Roman"/>
          <w:kern w:val="0"/>
          <w:sz w:val="30"/>
          <w:szCs w:val="30"/>
        </w:rPr>
        <w:t>2024</w:t>
      </w:r>
      <w:r w:rsidR="00F268D8" w:rsidRPr="001B1B86">
        <w:rPr>
          <w:rFonts w:ascii="Times New Roman" w:hAnsi="Times New Roman" w:cs="Times New Roman"/>
          <w:kern w:val="0"/>
          <w:sz w:val="30"/>
          <w:szCs w:val="30"/>
        </w:rPr>
        <w:t>年未安排政府采购预算。</w:t>
      </w:r>
    </w:p>
    <w:p w:rsidR="00AC7926" w:rsidRPr="001B1B86" w:rsidRDefault="00611183">
      <w:pPr>
        <w:adjustRightInd w:val="0"/>
        <w:spacing w:line="600" w:lineRule="exact"/>
        <w:ind w:firstLine="643"/>
        <w:jc w:val="left"/>
        <w:textAlignment w:val="baseline"/>
        <w:rPr>
          <w:rFonts w:ascii="Times New Roman" w:eastAsia="楷体_GB2312" w:hAnsi="Times New Roman" w:cs="Times New Roman"/>
          <w:b/>
          <w:kern w:val="0"/>
          <w:sz w:val="30"/>
          <w:szCs w:val="30"/>
        </w:rPr>
      </w:pPr>
      <w:r w:rsidRPr="001B1B86">
        <w:rPr>
          <w:rFonts w:ascii="Times New Roman" w:eastAsia="楷体_GB2312" w:hAnsi="Times New Roman" w:cs="Times New Roman"/>
          <w:b/>
          <w:kern w:val="0"/>
          <w:sz w:val="30"/>
          <w:szCs w:val="30"/>
        </w:rPr>
        <w:t>（三）国有资产占用情况</w:t>
      </w:r>
    </w:p>
    <w:p w:rsidR="00AC7926" w:rsidRPr="001B1B86" w:rsidRDefault="00611183">
      <w:pPr>
        <w:adjustRightInd w:val="0"/>
        <w:spacing w:line="580" w:lineRule="exact"/>
        <w:ind w:firstLine="640"/>
        <w:textAlignment w:val="baseline"/>
        <w:rPr>
          <w:rFonts w:ascii="Times New Roman" w:hAnsi="Times New Roman" w:cs="Times New Roman"/>
          <w:color w:val="000000"/>
          <w:kern w:val="0"/>
          <w:sz w:val="30"/>
          <w:szCs w:val="30"/>
        </w:rPr>
      </w:pPr>
      <w:r w:rsidRPr="001B1B86">
        <w:rPr>
          <w:rFonts w:ascii="Times New Roman" w:hAnsi="Times New Roman" w:cs="Times New Roman"/>
          <w:color w:val="000000"/>
          <w:kern w:val="0"/>
          <w:sz w:val="30"/>
          <w:szCs w:val="30"/>
        </w:rPr>
        <w:t>截至</w:t>
      </w:r>
      <w:r w:rsidRPr="001B1B86">
        <w:rPr>
          <w:rFonts w:ascii="Times New Roman" w:hAnsi="Times New Roman" w:cs="Times New Roman"/>
          <w:color w:val="000000"/>
          <w:kern w:val="0"/>
          <w:sz w:val="30"/>
          <w:szCs w:val="30"/>
        </w:rPr>
        <w:t>2023</w:t>
      </w:r>
      <w:r w:rsidRPr="001B1B86">
        <w:rPr>
          <w:rFonts w:ascii="Times New Roman" w:hAnsi="Times New Roman" w:cs="Times New Roman"/>
          <w:color w:val="000000"/>
          <w:kern w:val="0"/>
          <w:sz w:val="30"/>
          <w:szCs w:val="30"/>
        </w:rPr>
        <w:t>年</w:t>
      </w:r>
      <w:r w:rsidRPr="001B1B86">
        <w:rPr>
          <w:rFonts w:ascii="Times New Roman" w:hAnsi="Times New Roman" w:cs="Times New Roman"/>
          <w:color w:val="000000"/>
          <w:kern w:val="0"/>
          <w:sz w:val="30"/>
          <w:szCs w:val="30"/>
        </w:rPr>
        <w:t>7</w:t>
      </w:r>
      <w:r w:rsidRPr="001B1B86">
        <w:rPr>
          <w:rFonts w:ascii="Times New Roman" w:hAnsi="Times New Roman" w:cs="Times New Roman"/>
          <w:color w:val="000000"/>
          <w:kern w:val="0"/>
          <w:sz w:val="30"/>
          <w:szCs w:val="30"/>
        </w:rPr>
        <w:t>月底，</w:t>
      </w:r>
      <w:r w:rsidRPr="001B1B86">
        <w:rPr>
          <w:rFonts w:ascii="Times New Roman" w:hAnsi="Times New Roman" w:cs="Times New Roman"/>
          <w:kern w:val="0"/>
          <w:sz w:val="30"/>
          <w:szCs w:val="30"/>
        </w:rPr>
        <w:t>本</w:t>
      </w:r>
      <w:r w:rsidRPr="001B1B86">
        <w:rPr>
          <w:rFonts w:ascii="Times New Roman" w:hAnsi="Times New Roman" w:cs="Times New Roman"/>
          <w:color w:val="000000"/>
          <w:kern w:val="0"/>
          <w:sz w:val="30"/>
          <w:szCs w:val="30"/>
        </w:rPr>
        <w:t>单位共有车辆</w:t>
      </w:r>
      <w:r w:rsidRPr="001B1B86">
        <w:rPr>
          <w:rFonts w:ascii="Times New Roman" w:hAnsi="Times New Roman" w:cs="Times New Roman"/>
          <w:kern w:val="0"/>
          <w:sz w:val="30"/>
          <w:szCs w:val="30"/>
          <w:u w:val="single"/>
        </w:rPr>
        <w:t xml:space="preserve"> 2</w:t>
      </w:r>
      <w:r w:rsidRPr="001B1B86">
        <w:rPr>
          <w:rFonts w:ascii="Times New Roman" w:hAnsi="Times New Roman" w:cs="Times New Roman"/>
          <w:color w:val="000000"/>
          <w:kern w:val="0"/>
          <w:sz w:val="30"/>
          <w:szCs w:val="30"/>
        </w:rPr>
        <w:t>辆，其中：副部（省）级及以上领导用车</w:t>
      </w:r>
      <w:r w:rsidRPr="001B1B86">
        <w:rPr>
          <w:rFonts w:ascii="Times New Roman" w:hAnsi="Times New Roman" w:cs="Times New Roman"/>
          <w:kern w:val="0"/>
          <w:sz w:val="30"/>
          <w:szCs w:val="30"/>
          <w:u w:val="single"/>
        </w:rPr>
        <w:t xml:space="preserve"> 0 </w:t>
      </w:r>
      <w:r w:rsidRPr="001B1B86">
        <w:rPr>
          <w:rFonts w:ascii="Times New Roman" w:hAnsi="Times New Roman" w:cs="Times New Roman"/>
          <w:color w:val="000000"/>
          <w:kern w:val="0"/>
          <w:sz w:val="30"/>
          <w:szCs w:val="30"/>
        </w:rPr>
        <w:t>辆、主要领导干部用车</w:t>
      </w:r>
      <w:r w:rsidRPr="001B1B86">
        <w:rPr>
          <w:rFonts w:ascii="Times New Roman" w:hAnsi="Times New Roman" w:cs="Times New Roman"/>
          <w:kern w:val="0"/>
          <w:sz w:val="30"/>
          <w:szCs w:val="30"/>
          <w:u w:val="single"/>
        </w:rPr>
        <w:t xml:space="preserve"> 0 </w:t>
      </w:r>
      <w:r w:rsidRPr="001B1B86">
        <w:rPr>
          <w:rFonts w:ascii="Times New Roman" w:hAnsi="Times New Roman" w:cs="Times New Roman"/>
          <w:color w:val="000000"/>
          <w:kern w:val="0"/>
          <w:sz w:val="30"/>
          <w:szCs w:val="30"/>
        </w:rPr>
        <w:t>辆、机要通信用车</w:t>
      </w:r>
      <w:r w:rsidRPr="001B1B86">
        <w:rPr>
          <w:rFonts w:ascii="Times New Roman" w:hAnsi="Times New Roman" w:cs="Times New Roman"/>
          <w:kern w:val="0"/>
          <w:sz w:val="30"/>
          <w:szCs w:val="30"/>
          <w:u w:val="single"/>
        </w:rPr>
        <w:t xml:space="preserve"> 0 </w:t>
      </w:r>
      <w:r w:rsidRPr="001B1B86">
        <w:rPr>
          <w:rFonts w:ascii="Times New Roman" w:hAnsi="Times New Roman" w:cs="Times New Roman"/>
          <w:kern w:val="0"/>
          <w:sz w:val="30"/>
          <w:szCs w:val="30"/>
        </w:rPr>
        <w:t>辆、应急保障用车</w:t>
      </w:r>
      <w:r w:rsidRPr="001B1B86">
        <w:rPr>
          <w:rFonts w:ascii="Times New Roman" w:hAnsi="Times New Roman" w:cs="Times New Roman"/>
          <w:kern w:val="0"/>
          <w:sz w:val="30"/>
          <w:szCs w:val="30"/>
          <w:u w:val="single"/>
        </w:rPr>
        <w:t xml:space="preserve"> 0 </w:t>
      </w:r>
      <w:r w:rsidRPr="001B1B86">
        <w:rPr>
          <w:rFonts w:ascii="Times New Roman" w:hAnsi="Times New Roman" w:cs="Times New Roman"/>
          <w:kern w:val="0"/>
          <w:sz w:val="30"/>
          <w:szCs w:val="30"/>
        </w:rPr>
        <w:t>辆、执法执勤用车</w:t>
      </w:r>
      <w:r w:rsidRPr="001B1B86">
        <w:rPr>
          <w:rFonts w:ascii="Times New Roman" w:hAnsi="Times New Roman" w:cs="Times New Roman"/>
          <w:kern w:val="0"/>
          <w:sz w:val="30"/>
          <w:szCs w:val="30"/>
          <w:u w:val="single"/>
        </w:rPr>
        <w:t xml:space="preserve"> 0 </w:t>
      </w:r>
      <w:r w:rsidRPr="001B1B86">
        <w:rPr>
          <w:rFonts w:ascii="Times New Roman" w:hAnsi="Times New Roman" w:cs="Times New Roman"/>
          <w:kern w:val="0"/>
          <w:sz w:val="30"/>
          <w:szCs w:val="30"/>
        </w:rPr>
        <w:t>辆、特种专业技术用车</w:t>
      </w:r>
      <w:r w:rsidRPr="001B1B86">
        <w:rPr>
          <w:rFonts w:ascii="Times New Roman" w:hAnsi="Times New Roman" w:cs="Times New Roman"/>
          <w:kern w:val="0"/>
          <w:sz w:val="30"/>
          <w:szCs w:val="30"/>
          <w:u w:val="single"/>
        </w:rPr>
        <w:t xml:space="preserve"> 0 </w:t>
      </w:r>
      <w:r w:rsidRPr="001B1B86">
        <w:rPr>
          <w:rFonts w:ascii="Times New Roman" w:hAnsi="Times New Roman" w:cs="Times New Roman"/>
          <w:kern w:val="0"/>
          <w:sz w:val="30"/>
          <w:szCs w:val="30"/>
        </w:rPr>
        <w:t>辆、离退休干部用车</w:t>
      </w:r>
      <w:r w:rsidRPr="001B1B86">
        <w:rPr>
          <w:rFonts w:ascii="Times New Roman" w:hAnsi="Times New Roman" w:cs="Times New Roman"/>
          <w:kern w:val="0"/>
          <w:sz w:val="30"/>
          <w:szCs w:val="30"/>
          <w:u w:val="single"/>
        </w:rPr>
        <w:t xml:space="preserve"> 0 </w:t>
      </w:r>
      <w:r w:rsidRPr="001B1B86">
        <w:rPr>
          <w:rFonts w:ascii="Times New Roman" w:hAnsi="Times New Roman" w:cs="Times New Roman"/>
          <w:kern w:val="0"/>
          <w:sz w:val="30"/>
          <w:szCs w:val="30"/>
        </w:rPr>
        <w:t>辆、</w:t>
      </w:r>
      <w:r w:rsidRPr="001B1B86">
        <w:rPr>
          <w:rFonts w:ascii="Times New Roman" w:hAnsi="Times New Roman" w:cs="Times New Roman"/>
          <w:color w:val="000000"/>
          <w:kern w:val="0"/>
          <w:sz w:val="30"/>
          <w:szCs w:val="30"/>
        </w:rPr>
        <w:t>其他</w:t>
      </w:r>
      <w:r w:rsidRPr="001B1B86">
        <w:rPr>
          <w:rFonts w:ascii="Times New Roman" w:hAnsi="Times New Roman" w:cs="Times New Roman"/>
          <w:kern w:val="0"/>
          <w:sz w:val="30"/>
          <w:szCs w:val="30"/>
        </w:rPr>
        <w:t>用车</w:t>
      </w:r>
      <w:r w:rsidRPr="001B1B86">
        <w:rPr>
          <w:rFonts w:ascii="Times New Roman" w:hAnsi="Times New Roman" w:cs="Times New Roman"/>
          <w:kern w:val="0"/>
          <w:sz w:val="30"/>
          <w:szCs w:val="30"/>
          <w:u w:val="single"/>
        </w:rPr>
        <w:t xml:space="preserve"> 2 </w:t>
      </w:r>
      <w:r w:rsidRPr="001B1B86">
        <w:rPr>
          <w:rFonts w:ascii="Times New Roman" w:hAnsi="Times New Roman" w:cs="Times New Roman"/>
          <w:color w:val="000000"/>
          <w:kern w:val="0"/>
          <w:sz w:val="30"/>
          <w:szCs w:val="30"/>
        </w:rPr>
        <w:t>辆，</w:t>
      </w:r>
      <w:r w:rsidRPr="001B1B86">
        <w:rPr>
          <w:rFonts w:ascii="Times New Roman" w:hAnsi="Times New Roman" w:cs="Times New Roman"/>
          <w:kern w:val="0"/>
          <w:sz w:val="30"/>
          <w:szCs w:val="30"/>
        </w:rPr>
        <w:t>其他用车主要包括</w:t>
      </w:r>
      <w:r w:rsidRPr="001B1B86">
        <w:rPr>
          <w:rFonts w:ascii="Times New Roman" w:hAnsi="Times New Roman" w:cs="Times New Roman"/>
          <w:sz w:val="30"/>
          <w:szCs w:val="30"/>
          <w:u w:val="single"/>
        </w:rPr>
        <w:t>医疗机构用车</w:t>
      </w:r>
      <w:r w:rsidRPr="001B1B86">
        <w:rPr>
          <w:rFonts w:ascii="Times New Roman" w:hAnsi="Times New Roman" w:cs="Times New Roman"/>
          <w:color w:val="000000"/>
          <w:kern w:val="0"/>
          <w:sz w:val="30"/>
          <w:szCs w:val="30"/>
        </w:rPr>
        <w:t>。单价</w:t>
      </w:r>
      <w:r w:rsidRPr="001B1B86">
        <w:rPr>
          <w:rFonts w:ascii="Times New Roman" w:hAnsi="Times New Roman" w:cs="Times New Roman"/>
          <w:color w:val="000000"/>
          <w:kern w:val="0"/>
          <w:sz w:val="30"/>
          <w:szCs w:val="30"/>
        </w:rPr>
        <w:t>50</w:t>
      </w:r>
      <w:r w:rsidRPr="001B1B86">
        <w:rPr>
          <w:rFonts w:ascii="Times New Roman" w:hAnsi="Times New Roman" w:cs="Times New Roman"/>
          <w:color w:val="000000"/>
          <w:kern w:val="0"/>
          <w:sz w:val="30"/>
          <w:szCs w:val="30"/>
        </w:rPr>
        <w:t>万元以上的通用设备</w:t>
      </w:r>
      <w:r w:rsidRPr="001B1B86">
        <w:rPr>
          <w:rFonts w:ascii="Times New Roman" w:hAnsi="Times New Roman" w:cs="Times New Roman"/>
          <w:kern w:val="0"/>
          <w:sz w:val="30"/>
          <w:szCs w:val="30"/>
          <w:u w:val="single"/>
        </w:rPr>
        <w:t xml:space="preserve"> 0 </w:t>
      </w:r>
      <w:r w:rsidRPr="001B1B86">
        <w:rPr>
          <w:rFonts w:ascii="Times New Roman" w:hAnsi="Times New Roman" w:cs="Times New Roman"/>
          <w:color w:val="000000"/>
          <w:kern w:val="0"/>
          <w:sz w:val="30"/>
          <w:szCs w:val="30"/>
        </w:rPr>
        <w:t>台（套），单价</w:t>
      </w:r>
      <w:r w:rsidRPr="001B1B86">
        <w:rPr>
          <w:rFonts w:ascii="Times New Roman" w:hAnsi="Times New Roman" w:cs="Times New Roman"/>
          <w:color w:val="000000"/>
          <w:kern w:val="0"/>
          <w:sz w:val="30"/>
          <w:szCs w:val="30"/>
        </w:rPr>
        <w:t>100</w:t>
      </w:r>
      <w:r w:rsidRPr="001B1B86">
        <w:rPr>
          <w:rFonts w:ascii="Times New Roman" w:hAnsi="Times New Roman" w:cs="Times New Roman"/>
          <w:color w:val="000000"/>
          <w:kern w:val="0"/>
          <w:sz w:val="30"/>
          <w:szCs w:val="30"/>
        </w:rPr>
        <w:t>万元以上的专用设备</w:t>
      </w:r>
      <w:r w:rsidRPr="001B1B86">
        <w:rPr>
          <w:rFonts w:ascii="Times New Roman" w:hAnsi="Times New Roman" w:cs="Times New Roman"/>
          <w:kern w:val="0"/>
          <w:sz w:val="30"/>
          <w:szCs w:val="30"/>
          <w:u w:val="single"/>
        </w:rPr>
        <w:t xml:space="preserve"> 1 </w:t>
      </w:r>
      <w:r w:rsidRPr="001B1B86">
        <w:rPr>
          <w:rFonts w:ascii="Times New Roman" w:hAnsi="Times New Roman" w:cs="Times New Roman"/>
          <w:color w:val="000000"/>
          <w:kern w:val="0"/>
          <w:sz w:val="30"/>
          <w:szCs w:val="30"/>
        </w:rPr>
        <w:t>台（套）。</w:t>
      </w:r>
    </w:p>
    <w:p w:rsidR="00AC7926" w:rsidRPr="001B1B86" w:rsidRDefault="00611183">
      <w:pPr>
        <w:adjustRightInd w:val="0"/>
        <w:spacing w:line="600" w:lineRule="exact"/>
        <w:ind w:firstLine="643"/>
        <w:jc w:val="left"/>
        <w:textAlignment w:val="baseline"/>
        <w:rPr>
          <w:rFonts w:ascii="Times New Roman" w:eastAsia="楷体_GB2312" w:hAnsi="Times New Roman" w:cs="Times New Roman"/>
          <w:b/>
          <w:kern w:val="0"/>
          <w:sz w:val="30"/>
          <w:szCs w:val="30"/>
        </w:rPr>
      </w:pPr>
      <w:r w:rsidRPr="001B1B86">
        <w:rPr>
          <w:rFonts w:ascii="Times New Roman" w:eastAsia="楷体_GB2312" w:hAnsi="Times New Roman" w:cs="Times New Roman"/>
          <w:b/>
          <w:kern w:val="0"/>
          <w:sz w:val="30"/>
          <w:szCs w:val="30"/>
        </w:rPr>
        <w:t>（四）预算绩效情况说明</w:t>
      </w:r>
    </w:p>
    <w:p w:rsidR="00AC7926" w:rsidRDefault="00611183">
      <w:pPr>
        <w:adjustRightInd w:val="0"/>
        <w:spacing w:line="580" w:lineRule="exact"/>
        <w:ind w:left="202" w:firstLine="480"/>
        <w:textAlignment w:val="baseline"/>
        <w:rPr>
          <w:rFonts w:ascii="Times New Roman" w:hAnsi="Times New Roman" w:cs="Times New Roman"/>
          <w:color w:val="000000"/>
          <w:kern w:val="0"/>
          <w:sz w:val="30"/>
          <w:szCs w:val="30"/>
        </w:rPr>
      </w:pPr>
      <w:r w:rsidRPr="001B1B86">
        <w:rPr>
          <w:rFonts w:ascii="Times New Roman" w:hAnsi="Times New Roman" w:cs="Times New Roman"/>
          <w:color w:val="000000"/>
          <w:kern w:val="0"/>
          <w:sz w:val="30"/>
          <w:szCs w:val="30"/>
        </w:rPr>
        <w:lastRenderedPageBreak/>
        <w:t>本单位</w:t>
      </w:r>
      <w:r w:rsidRPr="001B1B86">
        <w:rPr>
          <w:rFonts w:ascii="Times New Roman" w:hAnsi="Times New Roman" w:cs="Times New Roman"/>
          <w:color w:val="000000"/>
          <w:kern w:val="0"/>
          <w:sz w:val="30"/>
          <w:szCs w:val="30"/>
        </w:rPr>
        <w:t>2024</w:t>
      </w:r>
      <w:r w:rsidRPr="001B1B86">
        <w:rPr>
          <w:rFonts w:ascii="Times New Roman" w:hAnsi="Times New Roman" w:cs="Times New Roman"/>
          <w:color w:val="000000"/>
          <w:kern w:val="0"/>
          <w:sz w:val="30"/>
          <w:szCs w:val="30"/>
        </w:rPr>
        <w:t>年实行绩效目标管理的项目</w:t>
      </w:r>
      <w:r w:rsidRPr="001B1B86">
        <w:rPr>
          <w:rFonts w:ascii="Times New Roman" w:hAnsi="Times New Roman" w:cs="Times New Roman"/>
          <w:kern w:val="0"/>
          <w:sz w:val="30"/>
          <w:szCs w:val="30"/>
        </w:rPr>
        <w:t>4</w:t>
      </w:r>
      <w:r w:rsidRPr="001B1B86">
        <w:rPr>
          <w:rFonts w:ascii="Times New Roman" w:hAnsi="Times New Roman" w:cs="Times New Roman"/>
          <w:color w:val="000000"/>
          <w:kern w:val="0"/>
          <w:sz w:val="30"/>
          <w:szCs w:val="30"/>
        </w:rPr>
        <w:t>个，涉及预算金额</w:t>
      </w:r>
      <w:r w:rsidRPr="001B1B86">
        <w:rPr>
          <w:rFonts w:ascii="Times New Roman" w:hAnsi="Times New Roman" w:cs="Times New Roman"/>
          <w:kern w:val="0"/>
          <w:sz w:val="30"/>
          <w:szCs w:val="30"/>
        </w:rPr>
        <w:t>800904.32</w:t>
      </w:r>
      <w:r w:rsidRPr="001B1B86">
        <w:rPr>
          <w:rFonts w:ascii="Times New Roman" w:hAnsi="Times New Roman" w:cs="Times New Roman"/>
          <w:color w:val="000000"/>
          <w:kern w:val="0"/>
          <w:sz w:val="30"/>
          <w:szCs w:val="30"/>
        </w:rPr>
        <w:t>元。</w:t>
      </w:r>
    </w:p>
    <w:p w:rsidR="001B1B86" w:rsidRDefault="001B1B86">
      <w:pPr>
        <w:adjustRightInd w:val="0"/>
        <w:spacing w:line="580" w:lineRule="exact"/>
        <w:ind w:left="202" w:firstLine="480"/>
        <w:textAlignment w:val="baseline"/>
        <w:rPr>
          <w:rFonts w:ascii="Times New Roman" w:hAnsi="Times New Roman" w:cs="Times New Roman"/>
          <w:color w:val="000000"/>
          <w:kern w:val="0"/>
          <w:sz w:val="30"/>
          <w:szCs w:val="30"/>
        </w:rPr>
      </w:pPr>
    </w:p>
    <w:p w:rsidR="001B1B86" w:rsidRDefault="001B1B86">
      <w:pPr>
        <w:adjustRightInd w:val="0"/>
        <w:spacing w:line="580" w:lineRule="exact"/>
        <w:ind w:left="202" w:firstLine="480"/>
        <w:textAlignment w:val="baseline"/>
        <w:rPr>
          <w:rFonts w:ascii="Times New Roman" w:hAnsi="Times New Roman" w:cs="Times New Roman"/>
          <w:color w:val="000000"/>
          <w:kern w:val="0"/>
          <w:sz w:val="30"/>
          <w:szCs w:val="30"/>
        </w:rPr>
      </w:pPr>
    </w:p>
    <w:p w:rsidR="001B1B86" w:rsidRDefault="001B1B86">
      <w:pPr>
        <w:adjustRightInd w:val="0"/>
        <w:spacing w:line="580" w:lineRule="exact"/>
        <w:ind w:left="202" w:firstLine="480"/>
        <w:textAlignment w:val="baseline"/>
        <w:rPr>
          <w:rFonts w:ascii="Times New Roman" w:hAnsi="Times New Roman" w:cs="Times New Roman"/>
          <w:color w:val="000000"/>
          <w:kern w:val="0"/>
          <w:sz w:val="30"/>
          <w:szCs w:val="30"/>
        </w:rPr>
      </w:pPr>
    </w:p>
    <w:p w:rsidR="001B1B86" w:rsidRDefault="001B1B86">
      <w:pPr>
        <w:adjustRightInd w:val="0"/>
        <w:spacing w:line="580" w:lineRule="exact"/>
        <w:ind w:left="202" w:firstLine="480"/>
        <w:textAlignment w:val="baseline"/>
        <w:rPr>
          <w:rFonts w:ascii="Times New Roman" w:hAnsi="Times New Roman" w:cs="Times New Roman"/>
          <w:color w:val="000000"/>
          <w:kern w:val="0"/>
          <w:sz w:val="30"/>
          <w:szCs w:val="30"/>
        </w:rPr>
      </w:pPr>
    </w:p>
    <w:p w:rsidR="001B1B86" w:rsidRDefault="001B1B86">
      <w:pPr>
        <w:adjustRightInd w:val="0"/>
        <w:spacing w:line="580" w:lineRule="exact"/>
        <w:ind w:left="202" w:firstLine="480"/>
        <w:textAlignment w:val="baseline"/>
        <w:rPr>
          <w:rFonts w:ascii="Times New Roman" w:hAnsi="Times New Roman" w:cs="Times New Roman"/>
          <w:color w:val="000000"/>
          <w:kern w:val="0"/>
          <w:sz w:val="30"/>
          <w:szCs w:val="30"/>
        </w:rPr>
      </w:pPr>
    </w:p>
    <w:p w:rsidR="001B1B86" w:rsidRDefault="001B1B86">
      <w:pPr>
        <w:adjustRightInd w:val="0"/>
        <w:spacing w:line="580" w:lineRule="exact"/>
        <w:ind w:left="202" w:firstLine="480"/>
        <w:textAlignment w:val="baseline"/>
        <w:rPr>
          <w:rFonts w:ascii="Times New Roman" w:hAnsi="Times New Roman" w:cs="Times New Roman"/>
          <w:color w:val="000000"/>
          <w:kern w:val="0"/>
          <w:sz w:val="30"/>
          <w:szCs w:val="30"/>
        </w:rPr>
      </w:pPr>
    </w:p>
    <w:p w:rsidR="001B1B86" w:rsidRDefault="001B1B86">
      <w:pPr>
        <w:adjustRightInd w:val="0"/>
        <w:spacing w:line="580" w:lineRule="exact"/>
        <w:ind w:left="202" w:firstLine="480"/>
        <w:textAlignment w:val="baseline"/>
        <w:rPr>
          <w:rFonts w:ascii="Times New Roman" w:hAnsi="Times New Roman" w:cs="Times New Roman"/>
          <w:color w:val="000000"/>
          <w:kern w:val="0"/>
          <w:sz w:val="30"/>
          <w:szCs w:val="30"/>
        </w:rPr>
      </w:pPr>
    </w:p>
    <w:p w:rsidR="001B1B86" w:rsidRDefault="001B1B86">
      <w:pPr>
        <w:adjustRightInd w:val="0"/>
        <w:spacing w:line="580" w:lineRule="exact"/>
        <w:ind w:left="202" w:firstLine="480"/>
        <w:textAlignment w:val="baseline"/>
        <w:rPr>
          <w:rFonts w:ascii="Times New Roman" w:hAnsi="Times New Roman" w:cs="Times New Roman"/>
          <w:color w:val="000000"/>
          <w:kern w:val="0"/>
          <w:sz w:val="30"/>
          <w:szCs w:val="30"/>
        </w:rPr>
      </w:pPr>
    </w:p>
    <w:p w:rsidR="001B1B86" w:rsidRDefault="001B1B86">
      <w:pPr>
        <w:adjustRightInd w:val="0"/>
        <w:spacing w:line="580" w:lineRule="exact"/>
        <w:ind w:left="202" w:firstLine="480"/>
        <w:textAlignment w:val="baseline"/>
        <w:rPr>
          <w:rFonts w:ascii="Times New Roman" w:hAnsi="Times New Roman" w:cs="Times New Roman"/>
          <w:color w:val="000000"/>
          <w:kern w:val="0"/>
          <w:sz w:val="30"/>
          <w:szCs w:val="30"/>
        </w:rPr>
      </w:pPr>
    </w:p>
    <w:p w:rsidR="001B1B86" w:rsidRDefault="001B1B86">
      <w:pPr>
        <w:adjustRightInd w:val="0"/>
        <w:spacing w:line="580" w:lineRule="exact"/>
        <w:ind w:left="202" w:firstLine="480"/>
        <w:textAlignment w:val="baseline"/>
        <w:rPr>
          <w:rFonts w:ascii="Times New Roman" w:hAnsi="Times New Roman" w:cs="Times New Roman"/>
          <w:color w:val="000000"/>
          <w:kern w:val="0"/>
          <w:sz w:val="30"/>
          <w:szCs w:val="30"/>
        </w:rPr>
      </w:pPr>
    </w:p>
    <w:p w:rsidR="001B1B86" w:rsidRDefault="001B1B86">
      <w:pPr>
        <w:adjustRightInd w:val="0"/>
        <w:spacing w:line="580" w:lineRule="exact"/>
        <w:ind w:left="202" w:firstLine="480"/>
        <w:textAlignment w:val="baseline"/>
        <w:rPr>
          <w:rFonts w:ascii="Times New Roman" w:hAnsi="Times New Roman" w:cs="Times New Roman"/>
          <w:color w:val="000000"/>
          <w:kern w:val="0"/>
          <w:sz w:val="30"/>
          <w:szCs w:val="30"/>
        </w:rPr>
      </w:pPr>
    </w:p>
    <w:p w:rsidR="001B1B86" w:rsidRDefault="001B1B86">
      <w:pPr>
        <w:adjustRightInd w:val="0"/>
        <w:spacing w:line="580" w:lineRule="exact"/>
        <w:ind w:left="202" w:firstLine="480"/>
        <w:textAlignment w:val="baseline"/>
        <w:rPr>
          <w:rFonts w:ascii="Times New Roman" w:hAnsi="Times New Roman" w:cs="Times New Roman"/>
          <w:color w:val="000000"/>
          <w:kern w:val="0"/>
          <w:sz w:val="30"/>
          <w:szCs w:val="30"/>
        </w:rPr>
      </w:pPr>
    </w:p>
    <w:p w:rsidR="001B1B86" w:rsidRDefault="001B1B86">
      <w:pPr>
        <w:adjustRightInd w:val="0"/>
        <w:spacing w:line="580" w:lineRule="exact"/>
        <w:ind w:left="202" w:firstLine="480"/>
        <w:textAlignment w:val="baseline"/>
        <w:rPr>
          <w:rFonts w:ascii="Times New Roman" w:hAnsi="Times New Roman" w:cs="Times New Roman"/>
          <w:color w:val="000000"/>
          <w:kern w:val="0"/>
          <w:sz w:val="30"/>
          <w:szCs w:val="30"/>
        </w:rPr>
      </w:pPr>
    </w:p>
    <w:p w:rsidR="001B1B86" w:rsidRDefault="001B1B86">
      <w:pPr>
        <w:adjustRightInd w:val="0"/>
        <w:spacing w:line="580" w:lineRule="exact"/>
        <w:ind w:left="202" w:firstLine="480"/>
        <w:textAlignment w:val="baseline"/>
        <w:rPr>
          <w:rFonts w:ascii="Times New Roman" w:hAnsi="Times New Roman" w:cs="Times New Roman"/>
          <w:color w:val="000000"/>
          <w:kern w:val="0"/>
          <w:sz w:val="30"/>
          <w:szCs w:val="30"/>
        </w:rPr>
      </w:pPr>
    </w:p>
    <w:p w:rsidR="001B1B86" w:rsidRDefault="001B1B86">
      <w:pPr>
        <w:adjustRightInd w:val="0"/>
        <w:spacing w:line="580" w:lineRule="exact"/>
        <w:ind w:left="202" w:firstLine="480"/>
        <w:textAlignment w:val="baseline"/>
        <w:rPr>
          <w:rFonts w:ascii="Times New Roman" w:hAnsi="Times New Roman" w:cs="Times New Roman"/>
          <w:color w:val="000000"/>
          <w:kern w:val="0"/>
          <w:sz w:val="30"/>
          <w:szCs w:val="30"/>
        </w:rPr>
      </w:pPr>
    </w:p>
    <w:p w:rsidR="001B1B86" w:rsidRDefault="001B1B86">
      <w:pPr>
        <w:adjustRightInd w:val="0"/>
        <w:spacing w:line="580" w:lineRule="exact"/>
        <w:ind w:left="202" w:firstLine="480"/>
        <w:textAlignment w:val="baseline"/>
        <w:rPr>
          <w:rFonts w:ascii="Times New Roman" w:hAnsi="Times New Roman" w:cs="Times New Roman"/>
          <w:color w:val="000000"/>
          <w:kern w:val="0"/>
          <w:sz w:val="30"/>
          <w:szCs w:val="30"/>
        </w:rPr>
      </w:pPr>
    </w:p>
    <w:p w:rsidR="001B1B86" w:rsidRDefault="001B1B86">
      <w:pPr>
        <w:adjustRightInd w:val="0"/>
        <w:spacing w:line="580" w:lineRule="exact"/>
        <w:ind w:left="202" w:firstLine="480"/>
        <w:textAlignment w:val="baseline"/>
        <w:rPr>
          <w:rFonts w:ascii="Times New Roman" w:hAnsi="Times New Roman" w:cs="Times New Roman"/>
          <w:color w:val="000000"/>
          <w:kern w:val="0"/>
          <w:sz w:val="30"/>
          <w:szCs w:val="30"/>
        </w:rPr>
      </w:pPr>
    </w:p>
    <w:p w:rsidR="001B1B86" w:rsidRDefault="001B1B86">
      <w:pPr>
        <w:adjustRightInd w:val="0"/>
        <w:spacing w:line="580" w:lineRule="exact"/>
        <w:ind w:left="202" w:firstLine="480"/>
        <w:textAlignment w:val="baseline"/>
        <w:rPr>
          <w:rFonts w:ascii="Times New Roman" w:hAnsi="Times New Roman" w:cs="Times New Roman"/>
          <w:color w:val="000000"/>
          <w:kern w:val="0"/>
          <w:sz w:val="30"/>
          <w:szCs w:val="30"/>
        </w:rPr>
      </w:pPr>
    </w:p>
    <w:p w:rsidR="001B1B86" w:rsidRPr="001B1B86" w:rsidRDefault="001B1B86">
      <w:pPr>
        <w:adjustRightInd w:val="0"/>
        <w:spacing w:line="580" w:lineRule="exact"/>
        <w:ind w:left="202" w:firstLine="480"/>
        <w:textAlignment w:val="baseline"/>
        <w:rPr>
          <w:rFonts w:ascii="Times New Roman" w:hAnsi="Times New Roman" w:cs="Times New Roman" w:hint="eastAsia"/>
          <w:color w:val="000000"/>
          <w:kern w:val="0"/>
          <w:sz w:val="30"/>
          <w:szCs w:val="30"/>
        </w:rPr>
      </w:pPr>
    </w:p>
    <w:p w:rsidR="00AC7926" w:rsidRPr="001B1B86" w:rsidRDefault="00611183">
      <w:pPr>
        <w:keepNext/>
        <w:keepLines/>
        <w:adjustRightInd w:val="0"/>
        <w:spacing w:before="340" w:after="330" w:line="600" w:lineRule="exact"/>
        <w:jc w:val="center"/>
        <w:textAlignment w:val="baseline"/>
        <w:outlineLvl w:val="0"/>
        <w:rPr>
          <w:rFonts w:ascii="Times New Roman" w:eastAsia="方正小标宋简体" w:hAnsi="Times New Roman" w:cs="Times New Roman"/>
          <w:bCs/>
          <w:kern w:val="44"/>
          <w:sz w:val="48"/>
          <w:szCs w:val="48"/>
        </w:rPr>
      </w:pPr>
      <w:r w:rsidRPr="001B1B86">
        <w:rPr>
          <w:rFonts w:ascii="Times New Roman" w:eastAsia="方正小标宋简体" w:hAnsi="Times New Roman" w:cs="Times New Roman"/>
          <w:bCs/>
          <w:kern w:val="44"/>
          <w:sz w:val="48"/>
          <w:szCs w:val="48"/>
        </w:rPr>
        <w:lastRenderedPageBreak/>
        <w:t>第三部分</w:t>
      </w:r>
      <w:r w:rsidRPr="001B1B86">
        <w:rPr>
          <w:rFonts w:ascii="Times New Roman" w:eastAsia="方正小标宋简体" w:hAnsi="Times New Roman" w:cs="Times New Roman"/>
          <w:bCs/>
          <w:kern w:val="44"/>
          <w:sz w:val="48"/>
          <w:szCs w:val="48"/>
        </w:rPr>
        <w:t xml:space="preserve">  </w:t>
      </w:r>
      <w:r w:rsidRPr="001B1B86">
        <w:rPr>
          <w:rFonts w:ascii="Times New Roman" w:eastAsia="方正小标宋简体" w:hAnsi="Times New Roman" w:cs="Times New Roman"/>
          <w:bCs/>
          <w:kern w:val="44"/>
          <w:sz w:val="48"/>
          <w:szCs w:val="48"/>
        </w:rPr>
        <w:t>名词解释</w:t>
      </w:r>
    </w:p>
    <w:p w:rsidR="00AC7926" w:rsidRPr="001B1B86" w:rsidRDefault="00AC7926">
      <w:pPr>
        <w:adjustRightInd w:val="0"/>
        <w:spacing w:line="600" w:lineRule="exact"/>
        <w:ind w:firstLine="600"/>
        <w:jc w:val="left"/>
        <w:textAlignment w:val="baseline"/>
        <w:rPr>
          <w:rFonts w:ascii="Times New Roman" w:hAnsi="Times New Roman" w:cs="Times New Roman"/>
          <w:kern w:val="0"/>
          <w:sz w:val="30"/>
          <w:szCs w:val="30"/>
        </w:rPr>
      </w:pPr>
    </w:p>
    <w:p w:rsidR="00AC7926" w:rsidRPr="001B1B86" w:rsidRDefault="00611183">
      <w:pPr>
        <w:adjustRightInd w:val="0"/>
        <w:spacing w:line="580" w:lineRule="exact"/>
        <w:ind w:firstLine="640"/>
        <w:jc w:val="left"/>
        <w:textAlignment w:val="baseline"/>
        <w:rPr>
          <w:rFonts w:ascii="Times New Roman" w:hAnsi="Times New Roman" w:cs="Times New Roman"/>
          <w:kern w:val="0"/>
          <w:sz w:val="30"/>
          <w:szCs w:val="30"/>
        </w:rPr>
      </w:pPr>
      <w:r w:rsidRPr="001B1B86">
        <w:rPr>
          <w:rFonts w:ascii="Times New Roman" w:hAnsi="Times New Roman" w:cs="Times New Roman"/>
          <w:kern w:val="0"/>
          <w:sz w:val="30"/>
          <w:szCs w:val="30"/>
        </w:rPr>
        <w:t>1.</w:t>
      </w:r>
      <w:r w:rsidRPr="001B1B86">
        <w:rPr>
          <w:rFonts w:ascii="Times New Roman" w:hAnsi="Times New Roman" w:cs="Times New Roman"/>
          <w:kern w:val="0"/>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AC7926" w:rsidRPr="001B1B86" w:rsidRDefault="00611183">
      <w:pPr>
        <w:adjustRightInd w:val="0"/>
        <w:spacing w:line="580" w:lineRule="exact"/>
        <w:ind w:firstLine="640"/>
        <w:jc w:val="left"/>
        <w:textAlignment w:val="baseline"/>
        <w:rPr>
          <w:rFonts w:ascii="Times New Roman" w:hAnsi="Times New Roman" w:cs="Times New Roman"/>
          <w:kern w:val="0"/>
          <w:sz w:val="30"/>
          <w:szCs w:val="30"/>
        </w:rPr>
      </w:pPr>
      <w:r w:rsidRPr="001B1B86">
        <w:rPr>
          <w:rFonts w:ascii="Times New Roman" w:hAnsi="Times New Roman" w:cs="Times New Roman"/>
          <w:kern w:val="0"/>
          <w:sz w:val="30"/>
          <w:szCs w:val="30"/>
        </w:rPr>
        <w:t xml:space="preserve">2. </w:t>
      </w:r>
      <w:r w:rsidRPr="001B1B86">
        <w:rPr>
          <w:rFonts w:ascii="Times New Roman" w:hAnsi="Times New Roman" w:cs="Times New Roman"/>
          <w:kern w:val="0"/>
          <w:sz w:val="30"/>
          <w:szCs w:val="30"/>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r w:rsidRPr="001B1B86">
        <w:rPr>
          <w:rFonts w:ascii="Times New Roman" w:hAnsi="Times New Roman" w:cs="Times New Roman"/>
          <w:kern w:val="0"/>
          <w:sz w:val="30"/>
          <w:szCs w:val="30"/>
        </w:rPr>
        <w:br w:type="page"/>
      </w:r>
    </w:p>
    <w:p w:rsidR="00AC7926" w:rsidRPr="001B1B86" w:rsidRDefault="00611183">
      <w:pPr>
        <w:keepNext/>
        <w:keepLines/>
        <w:adjustRightInd w:val="0"/>
        <w:spacing w:before="340" w:after="330" w:line="600" w:lineRule="exact"/>
        <w:jc w:val="center"/>
        <w:textAlignment w:val="baseline"/>
        <w:outlineLvl w:val="0"/>
        <w:rPr>
          <w:rFonts w:ascii="Times New Roman" w:eastAsia="方正小标宋简体" w:hAnsi="Times New Roman" w:cs="Times New Roman"/>
          <w:bCs/>
          <w:kern w:val="44"/>
          <w:sz w:val="48"/>
          <w:szCs w:val="48"/>
        </w:rPr>
      </w:pPr>
      <w:r w:rsidRPr="001B1B86">
        <w:rPr>
          <w:rFonts w:ascii="Times New Roman" w:eastAsia="方正小标宋简体" w:hAnsi="Times New Roman" w:cs="Times New Roman"/>
          <w:bCs/>
          <w:kern w:val="44"/>
          <w:sz w:val="48"/>
          <w:szCs w:val="48"/>
        </w:rPr>
        <w:lastRenderedPageBreak/>
        <w:t>第四部分</w:t>
      </w:r>
      <w:r w:rsidRPr="001B1B86">
        <w:rPr>
          <w:rFonts w:ascii="Times New Roman" w:eastAsia="方正小标宋简体" w:hAnsi="Times New Roman" w:cs="Times New Roman"/>
          <w:bCs/>
          <w:kern w:val="44"/>
          <w:sz w:val="48"/>
          <w:szCs w:val="48"/>
        </w:rPr>
        <w:t xml:space="preserve">  2024</w:t>
      </w:r>
      <w:r w:rsidRPr="001B1B86">
        <w:rPr>
          <w:rFonts w:ascii="Times New Roman" w:eastAsia="方正小标宋简体" w:hAnsi="Times New Roman" w:cs="Times New Roman"/>
          <w:bCs/>
          <w:kern w:val="44"/>
          <w:sz w:val="48"/>
          <w:szCs w:val="48"/>
        </w:rPr>
        <w:t>年预算表</w:t>
      </w:r>
    </w:p>
    <w:p w:rsidR="00AC7926" w:rsidRPr="001B1B86" w:rsidRDefault="00611183">
      <w:pPr>
        <w:adjustRightInd w:val="0"/>
        <w:spacing w:line="560" w:lineRule="exact"/>
        <w:ind w:left="640"/>
        <w:jc w:val="left"/>
        <w:textAlignment w:val="baseline"/>
        <w:rPr>
          <w:rFonts w:ascii="Times New Roman" w:eastAsia="楷体_GB2312" w:hAnsi="Times New Roman" w:cs="Times New Roman"/>
          <w:b/>
          <w:kern w:val="0"/>
          <w:sz w:val="30"/>
          <w:szCs w:val="30"/>
        </w:rPr>
      </w:pPr>
      <w:r w:rsidRPr="001B1B86">
        <w:rPr>
          <w:rFonts w:ascii="Times New Roman" w:eastAsia="楷体_GB2312" w:hAnsi="Times New Roman" w:cs="Times New Roman"/>
          <w:b/>
          <w:kern w:val="0"/>
          <w:sz w:val="30"/>
          <w:szCs w:val="30"/>
        </w:rPr>
        <w:t>一、《单位收支总体情况表》</w:t>
      </w:r>
    </w:p>
    <w:p w:rsidR="00AC7926" w:rsidRPr="001B1B86" w:rsidRDefault="00611183">
      <w:pPr>
        <w:adjustRightInd w:val="0"/>
        <w:spacing w:line="560" w:lineRule="exact"/>
        <w:ind w:left="640"/>
        <w:jc w:val="left"/>
        <w:textAlignment w:val="baseline"/>
        <w:rPr>
          <w:rFonts w:ascii="Times New Roman" w:eastAsia="楷体_GB2312" w:hAnsi="Times New Roman" w:cs="Times New Roman"/>
          <w:b/>
          <w:kern w:val="0"/>
          <w:sz w:val="30"/>
          <w:szCs w:val="30"/>
        </w:rPr>
      </w:pPr>
      <w:r w:rsidRPr="001B1B86">
        <w:rPr>
          <w:rFonts w:ascii="Times New Roman" w:eastAsia="楷体_GB2312" w:hAnsi="Times New Roman" w:cs="Times New Roman"/>
          <w:b/>
          <w:kern w:val="0"/>
          <w:sz w:val="30"/>
          <w:szCs w:val="30"/>
        </w:rPr>
        <w:t>二、《单位收入总体情况表》</w:t>
      </w:r>
    </w:p>
    <w:p w:rsidR="00AC7926" w:rsidRPr="001B1B86" w:rsidRDefault="00611183">
      <w:pPr>
        <w:adjustRightInd w:val="0"/>
        <w:spacing w:line="560" w:lineRule="exact"/>
        <w:ind w:left="640"/>
        <w:jc w:val="left"/>
        <w:textAlignment w:val="baseline"/>
        <w:rPr>
          <w:rFonts w:ascii="Times New Roman" w:eastAsia="楷体_GB2312" w:hAnsi="Times New Roman" w:cs="Times New Roman"/>
          <w:b/>
          <w:kern w:val="0"/>
          <w:sz w:val="30"/>
          <w:szCs w:val="30"/>
        </w:rPr>
      </w:pPr>
      <w:r w:rsidRPr="001B1B86">
        <w:rPr>
          <w:rFonts w:ascii="Times New Roman" w:eastAsia="楷体_GB2312" w:hAnsi="Times New Roman" w:cs="Times New Roman"/>
          <w:b/>
          <w:kern w:val="0"/>
          <w:sz w:val="30"/>
          <w:szCs w:val="30"/>
        </w:rPr>
        <w:t>三、《单位支出总体情况表》</w:t>
      </w:r>
    </w:p>
    <w:p w:rsidR="00AC7926" w:rsidRPr="001B1B86" w:rsidRDefault="00611183">
      <w:pPr>
        <w:adjustRightInd w:val="0"/>
        <w:spacing w:line="560" w:lineRule="exact"/>
        <w:ind w:left="640"/>
        <w:jc w:val="left"/>
        <w:textAlignment w:val="baseline"/>
        <w:rPr>
          <w:rFonts w:ascii="Times New Roman" w:eastAsia="楷体_GB2312" w:hAnsi="Times New Roman" w:cs="Times New Roman"/>
          <w:b/>
          <w:kern w:val="0"/>
          <w:sz w:val="30"/>
          <w:szCs w:val="30"/>
        </w:rPr>
      </w:pPr>
      <w:r w:rsidRPr="001B1B86">
        <w:rPr>
          <w:rFonts w:ascii="Times New Roman" w:eastAsia="楷体_GB2312" w:hAnsi="Times New Roman" w:cs="Times New Roman"/>
          <w:b/>
          <w:kern w:val="0"/>
          <w:sz w:val="30"/>
          <w:szCs w:val="30"/>
        </w:rPr>
        <w:t>四、《财政拨款收支总体情况表》</w:t>
      </w:r>
    </w:p>
    <w:p w:rsidR="00AC7926" w:rsidRPr="001B1B86" w:rsidRDefault="00611183">
      <w:pPr>
        <w:adjustRightInd w:val="0"/>
        <w:spacing w:line="560" w:lineRule="exact"/>
        <w:ind w:left="640"/>
        <w:jc w:val="left"/>
        <w:textAlignment w:val="baseline"/>
        <w:rPr>
          <w:rFonts w:ascii="Times New Roman" w:eastAsia="楷体_GB2312" w:hAnsi="Times New Roman" w:cs="Times New Roman"/>
          <w:b/>
          <w:kern w:val="0"/>
          <w:sz w:val="30"/>
          <w:szCs w:val="30"/>
        </w:rPr>
      </w:pPr>
      <w:r w:rsidRPr="001B1B86">
        <w:rPr>
          <w:rFonts w:ascii="Times New Roman" w:eastAsia="楷体_GB2312" w:hAnsi="Times New Roman" w:cs="Times New Roman"/>
          <w:b/>
          <w:kern w:val="0"/>
          <w:sz w:val="30"/>
          <w:szCs w:val="30"/>
        </w:rPr>
        <w:t>五、《一般公共预算支出情况表》</w:t>
      </w:r>
    </w:p>
    <w:p w:rsidR="00AC7926" w:rsidRPr="001B1B86" w:rsidRDefault="00611183">
      <w:pPr>
        <w:adjustRightInd w:val="0"/>
        <w:spacing w:line="560" w:lineRule="exact"/>
        <w:ind w:left="640"/>
        <w:jc w:val="left"/>
        <w:textAlignment w:val="baseline"/>
        <w:rPr>
          <w:rFonts w:ascii="Times New Roman" w:eastAsia="楷体_GB2312" w:hAnsi="Times New Roman" w:cs="Times New Roman"/>
          <w:b/>
          <w:kern w:val="0"/>
          <w:sz w:val="30"/>
          <w:szCs w:val="30"/>
        </w:rPr>
      </w:pPr>
      <w:r w:rsidRPr="001B1B86">
        <w:rPr>
          <w:rFonts w:ascii="Times New Roman" w:eastAsia="楷体_GB2312" w:hAnsi="Times New Roman" w:cs="Times New Roman"/>
          <w:b/>
          <w:kern w:val="0"/>
          <w:sz w:val="30"/>
          <w:szCs w:val="30"/>
        </w:rPr>
        <w:t>六、《一般公共预算基本支出情况表》</w:t>
      </w:r>
    </w:p>
    <w:p w:rsidR="00AC7926" w:rsidRPr="001B1B86" w:rsidRDefault="00611183">
      <w:pPr>
        <w:adjustRightInd w:val="0"/>
        <w:spacing w:line="560" w:lineRule="exact"/>
        <w:ind w:left="640"/>
        <w:jc w:val="left"/>
        <w:textAlignment w:val="baseline"/>
        <w:rPr>
          <w:rFonts w:ascii="Times New Roman" w:eastAsia="楷体_GB2312" w:hAnsi="Times New Roman" w:cs="Times New Roman"/>
          <w:b/>
          <w:kern w:val="0"/>
          <w:sz w:val="30"/>
          <w:szCs w:val="30"/>
        </w:rPr>
      </w:pPr>
      <w:r w:rsidRPr="001B1B86">
        <w:rPr>
          <w:rFonts w:ascii="Times New Roman" w:eastAsia="楷体_GB2312" w:hAnsi="Times New Roman" w:cs="Times New Roman"/>
          <w:b/>
          <w:kern w:val="0"/>
          <w:sz w:val="30"/>
          <w:szCs w:val="30"/>
        </w:rPr>
        <w:t>七、《一般公共预算</w:t>
      </w:r>
      <w:r w:rsidRPr="001B1B86">
        <w:rPr>
          <w:rFonts w:ascii="Times New Roman" w:eastAsia="楷体_GB2312" w:hAnsi="Times New Roman" w:cs="Times New Roman"/>
          <w:b/>
          <w:kern w:val="0"/>
          <w:sz w:val="30"/>
          <w:szCs w:val="30"/>
        </w:rPr>
        <w:t>“</w:t>
      </w:r>
      <w:r w:rsidRPr="001B1B86">
        <w:rPr>
          <w:rFonts w:ascii="Times New Roman" w:eastAsia="楷体_GB2312" w:hAnsi="Times New Roman" w:cs="Times New Roman"/>
          <w:b/>
          <w:kern w:val="0"/>
          <w:sz w:val="30"/>
          <w:szCs w:val="30"/>
        </w:rPr>
        <w:t>三公</w:t>
      </w:r>
      <w:r w:rsidRPr="001B1B86">
        <w:rPr>
          <w:rFonts w:ascii="Times New Roman" w:eastAsia="楷体_GB2312" w:hAnsi="Times New Roman" w:cs="Times New Roman"/>
          <w:b/>
          <w:kern w:val="0"/>
          <w:sz w:val="30"/>
          <w:szCs w:val="30"/>
        </w:rPr>
        <w:t>”</w:t>
      </w:r>
      <w:r w:rsidRPr="001B1B86">
        <w:rPr>
          <w:rFonts w:ascii="Times New Roman" w:eastAsia="楷体_GB2312" w:hAnsi="Times New Roman" w:cs="Times New Roman"/>
          <w:b/>
          <w:kern w:val="0"/>
          <w:sz w:val="30"/>
          <w:szCs w:val="30"/>
        </w:rPr>
        <w:t>经费支出情况表》</w:t>
      </w:r>
    </w:p>
    <w:p w:rsidR="00AC7926" w:rsidRPr="001B1B86" w:rsidRDefault="00611183">
      <w:pPr>
        <w:adjustRightInd w:val="0"/>
        <w:spacing w:line="560" w:lineRule="exact"/>
        <w:ind w:left="640"/>
        <w:jc w:val="left"/>
        <w:textAlignment w:val="baseline"/>
        <w:rPr>
          <w:rFonts w:ascii="Times New Roman" w:eastAsia="楷体_GB2312" w:hAnsi="Times New Roman" w:cs="Times New Roman"/>
          <w:b/>
          <w:kern w:val="0"/>
          <w:sz w:val="30"/>
          <w:szCs w:val="30"/>
        </w:rPr>
      </w:pPr>
      <w:r w:rsidRPr="001B1B86">
        <w:rPr>
          <w:rFonts w:ascii="Times New Roman" w:eastAsia="楷体_GB2312" w:hAnsi="Times New Roman" w:cs="Times New Roman"/>
          <w:b/>
          <w:kern w:val="0"/>
          <w:sz w:val="30"/>
          <w:szCs w:val="30"/>
        </w:rPr>
        <w:t>八、《政府性基金预算支出情况表》</w:t>
      </w:r>
    </w:p>
    <w:p w:rsidR="00AC7926" w:rsidRPr="001B1B86" w:rsidRDefault="00611183">
      <w:pPr>
        <w:adjustRightInd w:val="0"/>
        <w:spacing w:line="560" w:lineRule="exact"/>
        <w:ind w:left="640"/>
        <w:jc w:val="left"/>
        <w:textAlignment w:val="baseline"/>
        <w:rPr>
          <w:rFonts w:ascii="Times New Roman" w:eastAsia="楷体_GB2312" w:hAnsi="Times New Roman" w:cs="Times New Roman"/>
          <w:b/>
          <w:kern w:val="0"/>
          <w:sz w:val="30"/>
          <w:szCs w:val="30"/>
        </w:rPr>
      </w:pPr>
      <w:r w:rsidRPr="001B1B86">
        <w:rPr>
          <w:rFonts w:ascii="Times New Roman" w:eastAsia="楷体_GB2312" w:hAnsi="Times New Roman" w:cs="Times New Roman"/>
          <w:b/>
          <w:kern w:val="0"/>
          <w:sz w:val="30"/>
          <w:szCs w:val="30"/>
        </w:rPr>
        <w:t>九、《国有资本经营预算支出情况表》</w:t>
      </w:r>
    </w:p>
    <w:p w:rsidR="00AC7926" w:rsidRPr="001B1B86" w:rsidRDefault="00611183">
      <w:pPr>
        <w:adjustRightInd w:val="0"/>
        <w:spacing w:line="560" w:lineRule="exact"/>
        <w:ind w:left="640"/>
        <w:jc w:val="left"/>
        <w:textAlignment w:val="baseline"/>
        <w:rPr>
          <w:rFonts w:ascii="Times New Roman" w:eastAsia="楷体_GB2312" w:hAnsi="Times New Roman" w:cs="Times New Roman"/>
          <w:b/>
          <w:kern w:val="0"/>
          <w:sz w:val="30"/>
          <w:szCs w:val="30"/>
        </w:rPr>
      </w:pPr>
      <w:r w:rsidRPr="001B1B86">
        <w:rPr>
          <w:rFonts w:ascii="Times New Roman" w:eastAsia="楷体_GB2312" w:hAnsi="Times New Roman" w:cs="Times New Roman"/>
          <w:b/>
          <w:kern w:val="0"/>
          <w:sz w:val="30"/>
          <w:szCs w:val="30"/>
        </w:rPr>
        <w:t>十、《项目支出表》</w:t>
      </w:r>
    </w:p>
    <w:p w:rsidR="00AC7926" w:rsidRPr="001B1B86" w:rsidRDefault="00611183">
      <w:pPr>
        <w:adjustRightInd w:val="0"/>
        <w:spacing w:line="560" w:lineRule="exact"/>
        <w:ind w:left="640"/>
        <w:jc w:val="left"/>
        <w:textAlignment w:val="baseline"/>
        <w:rPr>
          <w:rFonts w:ascii="Times New Roman" w:eastAsia="楷体_GB2312" w:hAnsi="Times New Roman" w:cs="Times New Roman"/>
          <w:b/>
          <w:kern w:val="0"/>
          <w:sz w:val="30"/>
          <w:szCs w:val="30"/>
        </w:rPr>
      </w:pPr>
      <w:r w:rsidRPr="001B1B86">
        <w:rPr>
          <w:rFonts w:ascii="Times New Roman" w:eastAsia="楷体_GB2312" w:hAnsi="Times New Roman" w:cs="Times New Roman"/>
          <w:b/>
          <w:kern w:val="0"/>
          <w:sz w:val="30"/>
          <w:szCs w:val="30"/>
        </w:rPr>
        <w:t>十一、关于空表的说明</w:t>
      </w:r>
      <w:r w:rsidRPr="001B1B86">
        <w:rPr>
          <w:rFonts w:ascii="Times New Roman" w:eastAsia="楷体_GB2312" w:hAnsi="Times New Roman" w:cs="Times New Roman"/>
          <w:b/>
          <w:kern w:val="0"/>
          <w:sz w:val="30"/>
          <w:szCs w:val="30"/>
        </w:rPr>
        <w:tab/>
      </w:r>
    </w:p>
    <w:p w:rsidR="00AC7926" w:rsidRPr="001B1B86" w:rsidRDefault="00611183">
      <w:pPr>
        <w:adjustRightInd w:val="0"/>
        <w:spacing w:line="560" w:lineRule="exact"/>
        <w:ind w:firstLine="640"/>
        <w:jc w:val="left"/>
        <w:textAlignment w:val="baseline"/>
        <w:rPr>
          <w:rFonts w:ascii="Times New Roman" w:hAnsi="Times New Roman" w:cs="Times New Roman"/>
          <w:kern w:val="0"/>
          <w:sz w:val="30"/>
          <w:szCs w:val="30"/>
        </w:rPr>
      </w:pPr>
      <w:r w:rsidRPr="001B1B86">
        <w:rPr>
          <w:rFonts w:ascii="Times New Roman" w:hAnsi="Times New Roman" w:cs="Times New Roman"/>
          <w:color w:val="000000"/>
          <w:sz w:val="30"/>
        </w:rPr>
        <w:t>本单位</w:t>
      </w:r>
      <w:r w:rsidRPr="001B1B86">
        <w:rPr>
          <w:rFonts w:ascii="Times New Roman" w:hAnsi="Times New Roman" w:cs="Times New Roman"/>
          <w:color w:val="000000"/>
          <w:sz w:val="30"/>
        </w:rPr>
        <w:t>2024</w:t>
      </w:r>
      <w:r w:rsidRPr="001B1B86">
        <w:rPr>
          <w:rFonts w:ascii="Times New Roman" w:hAnsi="Times New Roman" w:cs="Times New Roman"/>
          <w:color w:val="000000"/>
          <w:sz w:val="30"/>
        </w:rPr>
        <w:t>年一般公共预算</w:t>
      </w:r>
      <w:r w:rsidRPr="001B1B86">
        <w:rPr>
          <w:rFonts w:ascii="Times New Roman" w:hAnsi="Times New Roman" w:cs="Times New Roman"/>
          <w:color w:val="000000"/>
          <w:sz w:val="30"/>
        </w:rPr>
        <w:t>“</w:t>
      </w:r>
      <w:r w:rsidRPr="001B1B86">
        <w:rPr>
          <w:rFonts w:ascii="Times New Roman" w:hAnsi="Times New Roman" w:cs="Times New Roman"/>
          <w:color w:val="000000"/>
          <w:sz w:val="30"/>
        </w:rPr>
        <w:t>三公</w:t>
      </w:r>
      <w:r w:rsidRPr="001B1B86">
        <w:rPr>
          <w:rFonts w:ascii="Times New Roman" w:hAnsi="Times New Roman" w:cs="Times New Roman"/>
          <w:color w:val="000000"/>
          <w:sz w:val="30"/>
        </w:rPr>
        <w:t>”</w:t>
      </w:r>
      <w:r w:rsidRPr="001B1B86">
        <w:rPr>
          <w:rFonts w:ascii="Times New Roman" w:hAnsi="Times New Roman" w:cs="Times New Roman"/>
          <w:color w:val="000000"/>
          <w:sz w:val="30"/>
        </w:rPr>
        <w:t>经费支出情况表为空表。</w:t>
      </w:r>
    </w:p>
    <w:p w:rsidR="00AC7926" w:rsidRPr="001B1B86" w:rsidRDefault="00611183">
      <w:pPr>
        <w:adjustRightInd w:val="0"/>
        <w:spacing w:line="560" w:lineRule="exact"/>
        <w:ind w:firstLine="640"/>
        <w:jc w:val="left"/>
        <w:textAlignment w:val="baseline"/>
        <w:rPr>
          <w:rFonts w:ascii="Times New Roman" w:hAnsi="Times New Roman" w:cs="Times New Roman"/>
          <w:kern w:val="0"/>
          <w:sz w:val="30"/>
          <w:szCs w:val="30"/>
        </w:rPr>
      </w:pPr>
      <w:r w:rsidRPr="001B1B86">
        <w:rPr>
          <w:rFonts w:ascii="Times New Roman" w:hAnsi="Times New Roman" w:cs="Times New Roman"/>
          <w:color w:val="000000"/>
          <w:sz w:val="30"/>
        </w:rPr>
        <w:t>本单位</w:t>
      </w:r>
      <w:r w:rsidRPr="001B1B86">
        <w:rPr>
          <w:rFonts w:ascii="Times New Roman" w:hAnsi="Times New Roman" w:cs="Times New Roman"/>
          <w:color w:val="000000"/>
          <w:sz w:val="30"/>
        </w:rPr>
        <w:t>2024</w:t>
      </w:r>
      <w:r w:rsidRPr="001B1B86">
        <w:rPr>
          <w:rFonts w:ascii="Times New Roman" w:hAnsi="Times New Roman" w:cs="Times New Roman"/>
          <w:color w:val="000000"/>
          <w:sz w:val="30"/>
        </w:rPr>
        <w:t>年政府性基金预算支出情况表为空表。</w:t>
      </w:r>
    </w:p>
    <w:p w:rsidR="00AC7926" w:rsidRPr="001B1B86" w:rsidRDefault="00611183">
      <w:pPr>
        <w:adjustRightInd w:val="0"/>
        <w:spacing w:line="560" w:lineRule="exact"/>
        <w:ind w:firstLine="640"/>
        <w:jc w:val="left"/>
        <w:textAlignment w:val="baseline"/>
        <w:rPr>
          <w:rFonts w:ascii="Times New Roman" w:hAnsi="Times New Roman" w:cs="Times New Roman"/>
          <w:kern w:val="0"/>
          <w:sz w:val="30"/>
          <w:szCs w:val="30"/>
        </w:rPr>
      </w:pPr>
      <w:r w:rsidRPr="001B1B86">
        <w:rPr>
          <w:rFonts w:ascii="Times New Roman" w:hAnsi="Times New Roman" w:cs="Times New Roman"/>
          <w:color w:val="000000"/>
          <w:sz w:val="30"/>
        </w:rPr>
        <w:t>本单位</w:t>
      </w:r>
      <w:r w:rsidRPr="001B1B86">
        <w:rPr>
          <w:rFonts w:ascii="Times New Roman" w:hAnsi="Times New Roman" w:cs="Times New Roman"/>
          <w:color w:val="000000"/>
          <w:sz w:val="30"/>
        </w:rPr>
        <w:t>2024</w:t>
      </w:r>
      <w:r w:rsidRPr="001B1B86">
        <w:rPr>
          <w:rFonts w:ascii="Times New Roman" w:hAnsi="Times New Roman" w:cs="Times New Roman"/>
          <w:color w:val="000000"/>
          <w:sz w:val="30"/>
        </w:rPr>
        <w:t>年国有资本经营预算支出情况表为空表。</w:t>
      </w:r>
    </w:p>
    <w:p w:rsidR="00AC7926" w:rsidRPr="001B1B86" w:rsidRDefault="00AC7926">
      <w:pPr>
        <w:adjustRightInd w:val="0"/>
        <w:spacing w:line="560" w:lineRule="exact"/>
        <w:jc w:val="left"/>
        <w:textAlignment w:val="baseline"/>
        <w:rPr>
          <w:rFonts w:ascii="Times New Roman" w:eastAsia="楷体" w:hAnsi="Times New Roman" w:cs="Times New Roman"/>
          <w:kern w:val="0"/>
          <w:sz w:val="30"/>
          <w:szCs w:val="30"/>
        </w:rPr>
      </w:pPr>
    </w:p>
    <w:sectPr w:rsidR="00AC7926" w:rsidRPr="001B1B86" w:rsidSect="00AC7926">
      <w:footerReference w:type="default" r:id="rId11"/>
      <w:pgSz w:w="11907" w:h="16840"/>
      <w:pgMar w:top="2098" w:right="1474" w:bottom="1304" w:left="1588" w:header="765" w:footer="765"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02A" w:rsidRDefault="0078202A" w:rsidP="00AC7926">
      <w:r>
        <w:separator/>
      </w:r>
    </w:p>
  </w:endnote>
  <w:endnote w:type="continuationSeparator" w:id="0">
    <w:p w:rsidR="0078202A" w:rsidRDefault="0078202A" w:rsidP="00AC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Serif">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26" w:rsidRDefault="00AC7926">
    <w:pPr>
      <w:pStyle w:val="a3"/>
      <w:framePr w:wrap="around" w:vAnchor="text" w:hAnchor="margin" w:xAlign="outside" w:y="1"/>
      <w:rPr>
        <w:rStyle w:val="a7"/>
      </w:rPr>
    </w:pPr>
    <w:r>
      <w:rPr>
        <w:rStyle w:val="a7"/>
      </w:rPr>
      <w:fldChar w:fldCharType="begin"/>
    </w:r>
    <w:r w:rsidR="00611183">
      <w:rPr>
        <w:rStyle w:val="a7"/>
      </w:rPr>
      <w:instrText xml:space="preserve">PAGE  </w:instrText>
    </w:r>
    <w:r>
      <w:rPr>
        <w:rStyle w:val="a7"/>
      </w:rPr>
      <w:fldChar w:fldCharType="end"/>
    </w:r>
  </w:p>
  <w:p w:rsidR="00AC7926" w:rsidRDefault="00AC7926">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26" w:rsidRDefault="00AC7926">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26" w:rsidRDefault="00AC7926">
    <w:pPr>
      <w:pStyle w:val="a3"/>
      <w:jc w:val="center"/>
    </w:pPr>
    <w:r>
      <w:fldChar w:fldCharType="begin"/>
    </w:r>
    <w:r w:rsidR="00611183">
      <w:instrText>PAGE   \* MERGEFORMAT</w:instrText>
    </w:r>
    <w:r>
      <w:fldChar w:fldCharType="separate"/>
    </w:r>
    <w:r w:rsidR="001B1B86" w:rsidRPr="001B1B86">
      <w:rPr>
        <w:noProof/>
        <w:lang w:val="zh-CN"/>
      </w:rPr>
      <w:t>-</w:t>
    </w:r>
    <w:r w:rsidR="001B1B86">
      <w:rPr>
        <w:noProof/>
      </w:rPr>
      <w:t xml:space="preserve"> 1 -</w:t>
    </w:r>
    <w:r>
      <w:fldChar w:fldCharType="end"/>
    </w:r>
  </w:p>
  <w:p w:rsidR="00AC7926" w:rsidRDefault="00AC7926">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02A" w:rsidRDefault="0078202A" w:rsidP="00AC7926">
      <w:r>
        <w:separator/>
      </w:r>
    </w:p>
  </w:footnote>
  <w:footnote w:type="continuationSeparator" w:id="0">
    <w:p w:rsidR="0078202A" w:rsidRDefault="0078202A" w:rsidP="00AC7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26" w:rsidRDefault="00AC7926">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4ZDcxZjEzNDVlNWRlNjI2NzdhOGJhOTM4NWYyNjIifQ=="/>
  </w:docVars>
  <w:rsids>
    <w:rsidRoot w:val="00096A07"/>
    <w:rsid w:val="00096A07"/>
    <w:rsid w:val="001B1B86"/>
    <w:rsid w:val="003508B0"/>
    <w:rsid w:val="00391422"/>
    <w:rsid w:val="00611183"/>
    <w:rsid w:val="0078202A"/>
    <w:rsid w:val="00A17681"/>
    <w:rsid w:val="00A64E52"/>
    <w:rsid w:val="00AC7926"/>
    <w:rsid w:val="00B34FA3"/>
    <w:rsid w:val="00B54562"/>
    <w:rsid w:val="00D04A52"/>
    <w:rsid w:val="00D31814"/>
    <w:rsid w:val="00F268D8"/>
    <w:rsid w:val="5687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5B091B"/>
  <w15:docId w15:val="{B81EB53F-4469-4871-A44C-827D3E4B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926"/>
    <w:pPr>
      <w:widowControl w:val="0"/>
      <w:jc w:val="both"/>
    </w:pPr>
    <w:rPr>
      <w:rFonts w:ascii="仿宋_GB2312" w:eastAsia="仿宋_GB2312" w:hAnsi="仿宋_GB2312" w:cs="仿宋_GB2312"/>
      <w:kern w:val="2"/>
      <w:sz w:val="32"/>
      <w:szCs w:val="32"/>
    </w:rPr>
  </w:style>
  <w:style w:type="paragraph" w:styleId="1">
    <w:name w:val="heading 1"/>
    <w:basedOn w:val="a"/>
    <w:next w:val="a"/>
    <w:link w:val="10"/>
    <w:uiPriority w:val="9"/>
    <w:qFormat/>
    <w:rsid w:val="00AC7926"/>
    <w:pPr>
      <w:keepNext/>
      <w:keepLines/>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qFormat/>
    <w:rsid w:val="00AC7926"/>
    <w:pPr>
      <w:keepNext/>
      <w:keepLines/>
      <w:adjustRightInd w:val="0"/>
      <w:spacing w:before="260" w:after="260" w:line="416" w:lineRule="atLeast"/>
      <w:jc w:val="left"/>
      <w:textAlignment w:val="baseline"/>
      <w:outlineLvl w:val="1"/>
    </w:pPr>
    <w:rPr>
      <w:rFonts w:ascii="Cambria" w:eastAsia="宋体" w:hAnsi="Cambria" w:cs="Times New Roman"/>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C7926"/>
    <w:pPr>
      <w:tabs>
        <w:tab w:val="center" w:pos="4153"/>
        <w:tab w:val="right" w:pos="8306"/>
      </w:tabs>
      <w:adjustRightInd w:val="0"/>
      <w:snapToGrid w:val="0"/>
      <w:spacing w:line="240" w:lineRule="atLeast"/>
      <w:jc w:val="left"/>
      <w:textAlignment w:val="baseline"/>
    </w:pPr>
    <w:rPr>
      <w:rFonts w:ascii="MS Serif" w:eastAsia="宋体" w:hAnsi="MS Serif" w:cs="Times New Roman"/>
      <w:kern w:val="0"/>
      <w:sz w:val="18"/>
      <w:szCs w:val="18"/>
    </w:rPr>
  </w:style>
  <w:style w:type="paragraph" w:styleId="a5">
    <w:name w:val="header"/>
    <w:basedOn w:val="a"/>
    <w:link w:val="a6"/>
    <w:uiPriority w:val="99"/>
    <w:rsid w:val="00AC7926"/>
    <w:pPr>
      <w:pBdr>
        <w:bottom w:val="single" w:sz="6" w:space="1" w:color="auto"/>
      </w:pBdr>
      <w:tabs>
        <w:tab w:val="center" w:pos="4153"/>
        <w:tab w:val="right" w:pos="8306"/>
      </w:tabs>
      <w:adjustRightInd w:val="0"/>
      <w:snapToGrid w:val="0"/>
      <w:spacing w:line="240" w:lineRule="atLeast"/>
      <w:jc w:val="center"/>
      <w:textAlignment w:val="baseline"/>
    </w:pPr>
    <w:rPr>
      <w:rFonts w:ascii="MS Serif" w:eastAsia="宋体" w:hAnsi="MS Serif" w:cs="Times New Roman"/>
      <w:kern w:val="0"/>
      <w:sz w:val="18"/>
      <w:szCs w:val="18"/>
    </w:rPr>
  </w:style>
  <w:style w:type="character" w:styleId="a7">
    <w:name w:val="page number"/>
    <w:basedOn w:val="a0"/>
    <w:autoRedefine/>
    <w:uiPriority w:val="99"/>
    <w:qFormat/>
    <w:rsid w:val="00AC7926"/>
  </w:style>
  <w:style w:type="character" w:customStyle="1" w:styleId="10">
    <w:name w:val="标题 1 字符"/>
    <w:basedOn w:val="a0"/>
    <w:link w:val="1"/>
    <w:uiPriority w:val="9"/>
    <w:rsid w:val="00AC7926"/>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AC7926"/>
    <w:rPr>
      <w:rFonts w:ascii="Cambria" w:eastAsia="宋体" w:hAnsi="Cambria" w:cs="Times New Roman"/>
      <w:b/>
      <w:bCs/>
      <w:kern w:val="0"/>
      <w:sz w:val="32"/>
      <w:szCs w:val="32"/>
    </w:rPr>
  </w:style>
  <w:style w:type="character" w:customStyle="1" w:styleId="a4">
    <w:name w:val="页脚 字符"/>
    <w:basedOn w:val="a0"/>
    <w:link w:val="a3"/>
    <w:uiPriority w:val="99"/>
    <w:rsid w:val="00AC7926"/>
    <w:rPr>
      <w:rFonts w:ascii="MS Serif" w:eastAsia="宋体" w:hAnsi="MS Serif" w:cs="Times New Roman"/>
      <w:kern w:val="0"/>
      <w:sz w:val="18"/>
      <w:szCs w:val="18"/>
    </w:rPr>
  </w:style>
  <w:style w:type="character" w:customStyle="1" w:styleId="a6">
    <w:name w:val="页眉 字符"/>
    <w:basedOn w:val="a0"/>
    <w:link w:val="a5"/>
    <w:uiPriority w:val="99"/>
    <w:rsid w:val="00AC7926"/>
    <w:rPr>
      <w:rFonts w:ascii="MS Serif" w:eastAsia="宋体" w:hAnsi="MS Serif" w:cs="Times New Roman"/>
      <w:kern w:val="0"/>
      <w:sz w:val="18"/>
      <w:szCs w:val="18"/>
    </w:rPr>
  </w:style>
  <w:style w:type="paragraph" w:customStyle="1" w:styleId="a8">
    <w:name w:val="样式"/>
    <w:basedOn w:val="a"/>
    <w:next w:val="a"/>
    <w:autoRedefine/>
    <w:uiPriority w:val="39"/>
    <w:unhideWhenUsed/>
    <w:qFormat/>
    <w:rsid w:val="00AC7926"/>
    <w:pPr>
      <w:widowControl/>
      <w:spacing w:after="100" w:line="276" w:lineRule="auto"/>
      <w:ind w:left="220"/>
      <w:jc w:val="left"/>
    </w:pPr>
    <w:rPr>
      <w:rFonts w:ascii="Calibri" w:eastAsia="宋体"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DDA437-4239-4494-BCA0-8F6365B6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13</Pages>
  <Words>661</Words>
  <Characters>3769</Characters>
  <Application>Microsoft Office Word</Application>
  <DocSecurity>0</DocSecurity>
  <Lines>31</Lines>
  <Paragraphs>8</Paragraphs>
  <ScaleCrop>false</ScaleCrop>
  <Company>微软中国</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吕焱</cp:lastModifiedBy>
  <cp:revision>6</cp:revision>
  <cp:lastPrinted>2113-01-01T00:00:00Z</cp:lastPrinted>
  <dcterms:created xsi:type="dcterms:W3CDTF">2024-02-29T08:49:00Z</dcterms:created>
  <dcterms:modified xsi:type="dcterms:W3CDTF">2024-03-13T07:22:00Z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E8C14B4FA3BE4FE0BFFCA4F45FC7FEEE_12</vt:lpwstr>
  </property>
</Properties>
</file>