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天津市和平区岳阳道小学2023年度部门决算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天津市和平区岳阳道小学是一所全义务教育小学，是天津市和平区教育局所属二级预算单位，是全额拨款事业单位，是公益一类事业单位。单位性质为财政补助事业单位，主要职责为发展小学教育。</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天津市和平区岳阳道小学内设5个职能处室；下辖0个预算单位。纳入天津市和平区岳阳道小学2023年度部门决算编制范围的单位包括：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1.天津市和平区岳阳道小学本级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天津市和平区岳阳道小学2023年度政府性基金预算财政拨款收入支出决算表为空表。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天津市和平区岳阳道小学2023年度国有资本经营预算财政拨款收入支出决算表为空表。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天津市和平区岳阳道小学2023年度财政拨款“三公”经费支出决算表为空表。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天津市和平区岳阳道小学2023年度收入、支出决算总计</w:t>
      </w:r>
      <w:r>
        <w:rPr>
          <w:rFonts w:hint="eastAsia" w:ascii="Times New Roman" w:hAnsi="Times New Roman" w:eastAsia="仿宋_GB2312" w:cs="仿宋_GB2312"/>
          <w:sz w:val="30"/>
          <w:szCs w:val="30"/>
          <w:highlight w:val="none"/>
          <w:lang w:eastAsia="zh-CN"/>
        </w:rPr>
        <w:t>80,991,236.28元，与2022年度相比，收、支总计各增加424,567.82元，增长0.53%，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：学生课后服务费（服务性收费）的增加、教育局从捐赠收入中拨付的资金用于集团校使用。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天津市和平区岳阳道小学</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80,991,236.28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增加610,645.97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学生课后服务费（服务性收费）的增加、教育局从捐赠收入中拨付的资金用于集团校使用。</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79,226,952.47</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97.82</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1,764,283.81元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2.18%</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天津市和平区岳阳道小学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80,845,200.54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278,532.08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学生课后服务费（服务性收费）的增加、教育局从捐赠收入中拨付的资金用于集团校使用 。</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68,691,995.33元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84.97</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12,153,205.21元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占15.03%；</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天津市和平区岳阳道小学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79,226,952.47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820,104.79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1.02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财政压缩公用经费的支出。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天津市和平区岳阳道小学2023年度部门决算一般公共预算财政拨款支出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计79,226,952.47元，占本年支出合计的98.0%，与2022年度相比，一般公共预算财政拨款支出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820,104.79元，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1.02%，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：财政压缩公用经费的支出。</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79,226,952.47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教育支出（</w:t>
      </w:r>
      <w:r>
        <w:rPr>
          <w:rFonts w:hint="eastAsia" w:ascii="Times New Roman" w:hAnsi="Times New Roman" w:eastAsia="仿宋_GB2312" w:cs="仿宋_GB2312"/>
          <w:sz w:val="30"/>
          <w:szCs w:val="30"/>
          <w:highlight w:val="none"/>
          <w:lang w:val="en-US" w:eastAsia="zh-CN"/>
        </w:rPr>
        <w:t>类</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支出</w:t>
      </w:r>
      <w:r>
        <w:rPr>
          <w:rFonts w:hint="eastAsia" w:ascii="Times New Roman" w:hAnsi="Times New Roman" w:eastAsia="仿宋_GB2312" w:cs="仿宋_GB2312"/>
          <w:sz w:val="30"/>
          <w:szCs w:val="30"/>
          <w:highlight w:val="none"/>
          <w:lang w:eastAsia="zh-CN"/>
        </w:rPr>
        <w:t>61,011,273.17元，占77.00%；社会保障和就业支出（</w:t>
      </w:r>
      <w:r>
        <w:rPr>
          <w:rFonts w:hint="eastAsia" w:ascii="Times New Roman" w:hAnsi="Times New Roman" w:eastAsia="仿宋_GB2312" w:cs="仿宋_GB2312"/>
          <w:sz w:val="30"/>
          <w:szCs w:val="30"/>
          <w:highlight w:val="none"/>
          <w:lang w:val="en-US" w:eastAsia="zh-CN"/>
        </w:rPr>
        <w:t>类</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支出</w:t>
      </w:r>
      <w:r>
        <w:rPr>
          <w:rFonts w:hint="eastAsia" w:ascii="Times New Roman" w:hAnsi="Times New Roman" w:eastAsia="仿宋_GB2312" w:cs="仿宋_GB2312"/>
          <w:sz w:val="30"/>
          <w:szCs w:val="30"/>
          <w:highlight w:val="none"/>
          <w:lang w:eastAsia="zh-CN"/>
        </w:rPr>
        <w:t>7,206,047.96元，占9.10%；卫生健康支出（</w:t>
      </w:r>
      <w:r>
        <w:rPr>
          <w:rFonts w:hint="eastAsia" w:ascii="Times New Roman" w:hAnsi="Times New Roman" w:eastAsia="仿宋_GB2312" w:cs="仿宋_GB2312"/>
          <w:sz w:val="30"/>
          <w:szCs w:val="30"/>
          <w:highlight w:val="none"/>
          <w:lang w:val="en-US" w:eastAsia="zh-CN"/>
        </w:rPr>
        <w:t>类</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支出</w:t>
      </w:r>
      <w:r>
        <w:rPr>
          <w:rFonts w:hint="eastAsia" w:ascii="Times New Roman" w:hAnsi="Times New Roman" w:eastAsia="仿宋_GB2312" w:cs="仿宋_GB2312"/>
          <w:sz w:val="30"/>
          <w:szCs w:val="30"/>
          <w:highlight w:val="none"/>
          <w:lang w:eastAsia="zh-CN"/>
        </w:rPr>
        <w:t>3,201,241.94元，占4.04%；节能环保支出（</w:t>
      </w:r>
      <w:r>
        <w:rPr>
          <w:rFonts w:hint="eastAsia" w:ascii="Times New Roman" w:hAnsi="Times New Roman" w:eastAsia="仿宋_GB2312" w:cs="仿宋_GB2312"/>
          <w:sz w:val="30"/>
          <w:szCs w:val="30"/>
          <w:highlight w:val="none"/>
          <w:lang w:val="en-US" w:eastAsia="zh-CN"/>
        </w:rPr>
        <w:t>类</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支出</w:t>
      </w:r>
      <w:r>
        <w:rPr>
          <w:rFonts w:hint="eastAsia" w:ascii="Times New Roman" w:hAnsi="Times New Roman" w:eastAsia="仿宋_GB2312" w:cs="仿宋_GB2312"/>
          <w:sz w:val="30"/>
          <w:szCs w:val="30"/>
          <w:highlight w:val="none"/>
          <w:lang w:eastAsia="zh-CN"/>
        </w:rPr>
        <w:t>7,808,389.40元，占9.86%。</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74,318,184.08</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79,226,952.47</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106.61%</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教育支出（类）普通教育（款）小学教育（项）年初预算为54,376,292.45元，支出决算为60,702,478.45元，完成年初预算的111.63 %，决算数大于年初预算数的主要原因是追加了人员经费（考评绩效奖、抚恤金、春节慰问经费）。</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教育支出（类）普通教育（款）其他普通教育支出（项）年初预算为0.00元，年中调整预算数35,000.00元，支出决算为35,000.00元，决算数大于年初预算数的主要原因是年中调整预算数，追加此项目预算，年终100.00%完成预算。</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教育支出（类）教育费附加安排的支出（款）城市中小学教学设施（项）年初预算为0.00元，年中调整预算数273,794.72元，支出决算为273,794.72元，决算数大于年初预算数的主要原因是年中调整预算数，追加此项目预算，年终100.00%完成预算。</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4.社会保障和就业支出（类）行政事业单位养老支出（款） 机关事业单位基本养老保险缴费支出（项）年初预算为5,180,742.14元，支出决算为4,804,705.00元，完成年初预算的92.74%，决算数小于年初预算数的主要原因是人员减少（在职转退休、调出）养老保险缴费减少。</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5.社会保障和就业支出（类）行政事业单位养老支出（款） 机关事业单位职业年金缴费支出（项）年初预算为2,590,371.07元，支出决算为2,401,342.96元，完成年初预算的92.70%，决算数小于年初预算数的主要原因是人员减少（在职转退休、调出）职业年金缴费减少。</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6.卫生健康支出（类）行政事业单位医疗（款）事业单位医疗（项）年初预算为2,104,676.50元，支出决算为2,104,676.50元，年终100.00%完成预算。</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7.卫生健康支出（类）行政事业单位医疗（款） 其他行政事业单位医疗支出（项）年初预算为1,618,981.92元，支出决算为1,096,565.44元，完成年初预算的67.73%，决算数小于年初预算数的主要原因是人员减少（在职转退休、调出）此项保险缴费减少。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8.节能环保支出（类）污染防治（款）土壤（项）年初预算（上年结转）为8,447,120.00元，支出决算为7,808,389.40元，完成年初预算的92.44%，决算数小于年初预算数的主要原因是该项资金主要用于支付汉阳道校区改扩建项目的土壤修复，按照施工进度及资金支付要求进行支付。</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天津市和平区岳阳道小学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67,836,641.07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6,099,507.10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由于在职实有人数的减少和离休人员减少，导致人员经费减少；财政压缩公用经费的支出。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64,737,872.87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主要包括基本工资、津贴补贴、奖金、绩效工资、机关事业单位基本养老保险缴费、职业年金缴费、职工基本医疗保险缴费、其他社会保障缴费、住房公积金、退休费、抚恤金、医疗费、奖励金、助学金。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3,098,768.20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主要包括办公费、水电费、邮电费、物业管理费、差旅费、维修费、培训费、专用材料费、劳务费、工会经费、其他交通费、设备购置费等。</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天津市和平区岳阳道小学2023年度无政府性基金预算财政拨款收入、支出和结转结余。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天津市和平区岳阳道小学2023年度无国有资本经营预算财政拨款收入、支出和结转结余。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天津市和平区岳阳道小学2023年度无机关运行经费。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天津市和平区岳阳道小学</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15,510,914.00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635,348.00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14,875,566.00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15,510,914.00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bookmarkStart w:id="0" w:name="_GoBack"/>
      <w:bookmarkEnd w:id="0"/>
      <w:r>
        <w:rPr>
          <w:rFonts w:hint="eastAsia" w:ascii="Times New Roman" w:hAnsi="Times New Roman" w:eastAsia="仿宋_GB2312" w:cs="仿宋_GB2312"/>
          <w:sz w:val="30"/>
          <w:szCs w:val="30"/>
          <w:highlight w:val="none"/>
          <w:lang w:eastAsia="zh-CN"/>
        </w:rPr>
        <w:t>天津市和平区岳阳道小学2023年度无国有资产占有使用情况。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根据预算绩效管理要求，天津市和平区岳阳道小学2023年度已对8个项目开展绩效自评，涉及金额 11,390,311.40元，自评结果已随部门决算一并公开。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天津市和平区岳阳道小学不属于乡、镇、街级单位，不涉及公开2023年度教育、医疗卫生、社会保障和就业、住房保障、涉农补贴等民生支出情况。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2NGE0NjY0ZGEyZGRjMmQ2MzgxM2Y3MGViOWE4N2Q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270742"/>
    <w:rsid w:val="0C411F0C"/>
    <w:rsid w:val="0CDD71F7"/>
    <w:rsid w:val="0D664210"/>
    <w:rsid w:val="0DA7267B"/>
    <w:rsid w:val="0DFB4FC0"/>
    <w:rsid w:val="0E267459"/>
    <w:rsid w:val="0EBB5316"/>
    <w:rsid w:val="0F4936D8"/>
    <w:rsid w:val="0FC42B69"/>
    <w:rsid w:val="0FF22FB9"/>
    <w:rsid w:val="118916FB"/>
    <w:rsid w:val="11A720E2"/>
    <w:rsid w:val="1221675E"/>
    <w:rsid w:val="12C34799"/>
    <w:rsid w:val="12D93FBD"/>
    <w:rsid w:val="13463246"/>
    <w:rsid w:val="13E97311"/>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5A6C10"/>
    <w:rsid w:val="21C24E94"/>
    <w:rsid w:val="21D73FEC"/>
    <w:rsid w:val="23736675"/>
    <w:rsid w:val="24B227A0"/>
    <w:rsid w:val="25BA7C7E"/>
    <w:rsid w:val="2666570F"/>
    <w:rsid w:val="26DB4B05"/>
    <w:rsid w:val="271B299E"/>
    <w:rsid w:val="27DD7C53"/>
    <w:rsid w:val="284E3F62"/>
    <w:rsid w:val="28612632"/>
    <w:rsid w:val="2A147CC6"/>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24E3A"/>
    <w:rsid w:val="30BB5227"/>
    <w:rsid w:val="313F372D"/>
    <w:rsid w:val="32146967"/>
    <w:rsid w:val="32443D30"/>
    <w:rsid w:val="32672F3B"/>
    <w:rsid w:val="33032C66"/>
    <w:rsid w:val="332D3FC0"/>
    <w:rsid w:val="354D7E20"/>
    <w:rsid w:val="3572360C"/>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AF139D"/>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150B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BFF7CA1"/>
    <w:rsid w:val="6C054650"/>
    <w:rsid w:val="6C1D5E3D"/>
    <w:rsid w:val="6CF70A69"/>
    <w:rsid w:val="6CFE17CB"/>
    <w:rsid w:val="6D5E0469"/>
    <w:rsid w:val="6D854C1A"/>
    <w:rsid w:val="6E080CF4"/>
    <w:rsid w:val="6EB34837"/>
    <w:rsid w:val="6F81225E"/>
    <w:rsid w:val="70180DF5"/>
    <w:rsid w:val="704716DB"/>
    <w:rsid w:val="708C6A78"/>
    <w:rsid w:val="70E84C6C"/>
    <w:rsid w:val="70FE35D3"/>
    <w:rsid w:val="71600CA6"/>
    <w:rsid w:val="7260119C"/>
    <w:rsid w:val="72701CEB"/>
    <w:rsid w:val="72B3615B"/>
    <w:rsid w:val="73724CC1"/>
    <w:rsid w:val="7455465F"/>
    <w:rsid w:val="75AB44BA"/>
    <w:rsid w:val="76FF286D"/>
    <w:rsid w:val="79B7155B"/>
    <w:rsid w:val="79DC07A5"/>
    <w:rsid w:val="7ACA53E2"/>
    <w:rsid w:val="7B143565"/>
    <w:rsid w:val="7D6F6B7C"/>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4912</Words>
  <Characters>5782</Characters>
  <Lines>82</Lines>
  <Paragraphs>23</Paragraphs>
  <TotalTime>36</TotalTime>
  <ScaleCrop>false</ScaleCrop>
  <LinksUpToDate>false</LinksUpToDate>
  <CharactersWithSpaces>5812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和睦</cp:lastModifiedBy>
  <cp:lastPrinted>2024-08-16T01:21:00Z</cp:lastPrinted>
  <dcterms:modified xsi:type="dcterms:W3CDTF">2024-08-16T02:42:34Z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FE74E84B1E544F5FA606E0826E6BFBFA_13</vt:lpwstr>
  </property>
</Properties>
</file>