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天津市和平区西康路小学2023年度部门决算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主要职能：实施小学义务教育，促进基础教育发展。提供小学学历教育相关社会服务。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天津市和平区西康路小学内设4个职能处室；下辖</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个预算单位。纳入天津市和平区西康路小学2023年度部门决算编制范围的单位包括：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1.天津市和平区西康路小学本级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1.天津市和平区西康路小学2023年度政府性基金预算财政拨款收入支出决算表为空表。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2.天津市和平区西康路小学2023年度国有资本经营预算财政拨款收入支出决算表为空表。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3.天津市和平区西康路小学2023年度财政拨款“三公”经费支出决算表为空表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zh-CN" w:eastAsia="zh-CN"/>
        </w:rPr>
        <w:t>天津市和平区西康路小学2023年度收入、支出决算总计</w:t>
      </w:r>
      <w:r>
        <w:rPr>
          <w:rFonts w:hint="eastAsia" w:ascii="Times New Roman" w:hAnsi="Times New Roman" w:eastAsia="仿宋_GB2312" w:cs="仿宋_GB2312"/>
          <w:sz w:val="30"/>
          <w:szCs w:val="30"/>
          <w:highlight w:val="none"/>
          <w:lang w:eastAsia="zh-CN"/>
        </w:rPr>
        <w:t>54,481,519.71元，与2022年度相比，收、支总计各增加1,827,931.44元，增长3.47%，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：公积金调整及公用经费增加。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天津市和平区西康路小学</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54,481,519.71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增加1,827,931.44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公积金调整及公用经费增加。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53,712,935.71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98.59</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768,584.00元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1.41%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天津市和平区西康路小学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54,481,519.71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1,827,931.44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公积金调整及公用经费增加。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50,345,277.59元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92.41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4,136,242.12元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占7.59%；</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天津市和平区西康路小学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53,712,935.71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1,842,282.94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公积金调整及公用经费增加。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天津市和平区西康路小学2023年度部门决算一般公共预算财政拨款支出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计53,712,935.71元，占本年支出合计的98.59%，与2022年度相比，一般公共预算财政拨款支出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1,842,282.94元，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3.55%，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：公积金调整及公用经费增加。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53,712,935.71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类）支出小学教育46305089.62元，占86.21%，社会保障和就业（类）支出5242147.52元，占9.75%，其中：机关事业单位基本养老保险缴费支出3495318.16元，机关事业单位职业年金缴费支出1746829.36元。卫生健康（类）支出2165698.57元，占4.04%，其中:事业单位医疗1531978.91元，其他行政事业单位医疗支出633919.66元。</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48,403,427.13</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53,712,935.71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110.97%</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1.教育（类）支出小学教育年初预算为40036465.41元，支出决算为46305089.62元，完成年初预算的115.57%，决算数大于年初预算数的主要原因是公积金及公用经费增加。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社会保障和就业支出（类）行政事业单位养老支出（款）机关事业单位基本养老保险缴费支出（项）年初预算为3771025元，支出决算为3495318.16元，完成年初预算的92.68%，决赛小于年初预算数主要原因是本年度内有教师退休，机关事业单位基本养老保险缴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行政事业单位养老支出（款）机关事业单位职业年金缴费支出（项）年初预算为1,885512.5元，支出决算为1746829.36元，完成年初预算的92.64%，决赛小于年初预算数主要原因是本年度内有教师退休，机关事业单位职业年金缴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4.卫生健康（类）行政事业单位医疗（款）事业单位医疗（项）年初预算为1531978.91元，支出决算为1531978.91元，完成年初预算的100%，。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类）行政事业单位医疗（款）其他行政事业单位医疗支出（项）年初预算为1178445.31元，支出决算为633919.66元，完成年初预算的53.79%，决赛小于年初预算数主要原因是本年度内有教师退休，其他行政事业单位医疗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天津市和平区西康路小学</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50,345,277.59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715,942.94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公积金增加及公用经费增加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47,574,003.47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主要包括基本工资、津贴补贴、奖金、住房公积金、离休费、退休费、抚恤金、事业单位基本养老保障经费、职业年金缴费、职工基本养老保险缴费。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2,771,274.12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主要包括办公费、印刷费、会议费、培训费、水费、电费、邮电费、取暖费、物业管理费、差旅费、维修（护）费、劳务费、工会经费、其他交通费用、办公设备购置、专用设备购置、其他资本性支出。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天津市和平区和平区西康路小学2023年度无政府性基金预算财政拨款收入、支出和结转和结</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天津市和平区西康路小学2023年度无国有资本经营预算财政拨款收入、支出和结转结余。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天津市和平区西康路小学2023年度无机关运行经费。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天津市和平区西康路小学</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3,526,991.55</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602,456.00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2,924,535.55</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3,526,991.55</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天津市和平区西康路小学2023年无国有资产占有使用情况。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根据预算绩效管理要求，天津市和平区西康路小学2023年度已对9个项目开展绩效自评，涉及金额3367658.12元，自评结果已随部门决算一并公开。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天津市和平区和平区西康路小学不属于乡、镇、街级单位，不涉及公开2023年度教育、医疗卫生、社会保障和就业、住房保障、涉农补贴等民生支出情况。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3A61F8"/>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5227A9"/>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9CF5BDD"/>
    <w:rsid w:val="5A1C0F73"/>
    <w:rsid w:val="5A964C59"/>
    <w:rsid w:val="5BD40D92"/>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2024-08-22T10:36:03Z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