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厨房设备</w:t>
      </w:r>
      <w:r>
        <w:rPr>
          <w:rFonts w:hint="eastAsia" w:ascii="宋体" w:hAnsi="宋体"/>
          <w:b/>
          <w:sz w:val="44"/>
          <w:szCs w:val="44"/>
          <w:lang w:eastAsia="zh-CN"/>
        </w:rPr>
        <w:t>购置</w:t>
      </w:r>
      <w:r>
        <w:rPr>
          <w:rFonts w:hint="eastAsia" w:ascii="宋体" w:hAnsi="宋体"/>
          <w:b/>
          <w:sz w:val="44"/>
          <w:szCs w:val="44"/>
        </w:rPr>
        <w:t>费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费是区委区政府办公楼</w:t>
      </w:r>
      <w:r>
        <w:rPr>
          <w:rFonts w:hint="eastAsia" w:ascii="Times New Roman" w:hAnsi="Times New Roman" w:eastAsia="仿宋_GB2312"/>
          <w:sz w:val="32"/>
          <w:szCs w:val="32"/>
        </w:rPr>
        <w:t>食堂排险改造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后，</w:t>
      </w:r>
      <w:r>
        <w:rPr>
          <w:rFonts w:hint="eastAsia" w:ascii="Times New Roman" w:hAnsi="Times New Roman" w:eastAsia="仿宋_GB2312"/>
          <w:sz w:val="32"/>
          <w:szCs w:val="32"/>
        </w:rPr>
        <w:t>需要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更新</w:t>
      </w:r>
      <w:r>
        <w:rPr>
          <w:rFonts w:hint="eastAsia" w:ascii="Times New Roman" w:hAnsi="Times New Roman" w:eastAsia="仿宋_GB2312"/>
          <w:sz w:val="32"/>
          <w:szCs w:val="32"/>
        </w:rPr>
        <w:t>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，特申请设立该项目。主要用于大楼食堂购置厨房用设备支出。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万元，全年执行数为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万元，用于区委区政府办公楼</w:t>
      </w:r>
      <w:r>
        <w:rPr>
          <w:rFonts w:hint="eastAsia" w:ascii="Times New Roman" w:hAnsi="Times New Roman" w:eastAsia="仿宋_GB2312"/>
          <w:sz w:val="32"/>
          <w:szCs w:val="32"/>
        </w:rPr>
        <w:t>食堂排险改造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后，</w:t>
      </w:r>
      <w:r>
        <w:rPr>
          <w:rFonts w:hint="eastAsia" w:ascii="Times New Roman" w:hAnsi="Times New Roman" w:eastAsia="仿宋_GB2312"/>
          <w:sz w:val="32"/>
          <w:szCs w:val="32"/>
        </w:rPr>
        <w:t>购置厨房设备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年初预期目标：通过对区委区政府机关食堂排险改造，根据工程计划，购置厨房设备并适时安装。使得机关食堂按期交付使用。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年度实际完成情况：通过对区委区政府机关食堂排险改造，根据工程计划，完成了购置厨房设备并适时安装，保障了机关食堂正常使用，解决了人员的就餐问题。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0.0万元，全年预算数15.0万元。其中：当年财政拨款（区级资金）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0.0万元，全年预算数15.0万元，全年执行数15.0万元，得分10分，执行率100%，无偏差。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购置厨房设备数量，年度指标值=1批，实际完成值为1批，得分20分，无偏差。（2）质量指标：厨房设备验收达标率，年度指标值≥90％，实际完成值为100%，得分10分，无偏差。（3）时效指标：厨房设备购置及时率，年度指标值≥90％，实际完成值为100%，得分10分，无偏差。（4）成本指标：厨房设备购置经费，年度指标值为≤15.0万元，实际完成值15.0万元，得分10分，无偏差；厨房设备购置经费，年度指标值为≤50.0万元，实际完成值-万元，得分-分，该指标已新增完善。2.效益指标中社会效益指标：保障机关食堂正常运行，在年度指标值中按照工程计划，购置厨房设备并适时安装中得到有效保障，实际完成值中通过对区委区政府机关食堂排险改造，保障了机关食堂正常使用，解决了人员的就餐问题，基本达成预期指标，得分30分，无偏差。3.满意度指标中服务对象满意度指标：大楼单位满意度在年度指标值中≥90％，实际完成值为100%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费项目绩效进行分析评价。评价认为：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经过努力，对区委区政府机关食堂排险改造，保障了机关食堂正常使用，解决了人员的就餐问题，基本达成预期指标。评价分数为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费项目立项规范，严格政府采购程序。由责任科室申请</w:t>
      </w:r>
      <w:r>
        <w:rPr>
          <w:rFonts w:hint="eastAsia" w:ascii="Times New Roman" w:hAnsi="Times New Roman" w:eastAsia="仿宋_GB2312"/>
          <w:sz w:val="32"/>
          <w:szCs w:val="32"/>
        </w:rPr>
        <w:t>厨房设备购置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本项目严格按照区政府办公室财务管理制度、固定资产管理制度及相关资金管理制度进行报账。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根据工程计划，购置厨房设备并适时安装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通过对区委区政府机关食堂排险改造，保障了机关食堂正常使用，解决了人员的就餐问题，基本达成预期指标。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通过对区委区政府</w:t>
      </w:r>
      <w:r>
        <w:rPr>
          <w:rFonts w:hint="eastAsia" w:ascii="Times New Roman" w:hAnsi="Times New Roman" w:eastAsia="仿宋_GB2312"/>
          <w:sz w:val="32"/>
          <w:szCs w:val="32"/>
        </w:rPr>
        <w:t>机关食堂排险改造，根据工程计划，购置厨房设备并适时安装。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使得机关食堂按期交付使用。解决了人员的就餐问题，基本达成预期指标。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7FC3A15"/>
    <w:rsid w:val="0EF906F7"/>
    <w:rsid w:val="12A54417"/>
    <w:rsid w:val="16FF2D2B"/>
    <w:rsid w:val="2FFB7B4B"/>
    <w:rsid w:val="3EFF3EFE"/>
    <w:rsid w:val="3FE1D654"/>
    <w:rsid w:val="4FEF6B35"/>
    <w:rsid w:val="564151F1"/>
    <w:rsid w:val="5CBF9D96"/>
    <w:rsid w:val="5FDFBF34"/>
    <w:rsid w:val="7077A641"/>
    <w:rsid w:val="7BFBCBC6"/>
    <w:rsid w:val="7C5BEB98"/>
    <w:rsid w:val="7DB3155D"/>
    <w:rsid w:val="9BF5AB4F"/>
    <w:rsid w:val="9DFF5A27"/>
    <w:rsid w:val="AE755B8E"/>
    <w:rsid w:val="B77DBCDE"/>
    <w:rsid w:val="BBF71203"/>
    <w:rsid w:val="C7670753"/>
    <w:rsid w:val="CED7856A"/>
    <w:rsid w:val="D3AD7F22"/>
    <w:rsid w:val="DB6E9953"/>
    <w:rsid w:val="DD72947A"/>
    <w:rsid w:val="DDE7F748"/>
    <w:rsid w:val="DDFB04F8"/>
    <w:rsid w:val="DFB71962"/>
    <w:rsid w:val="E2F2762E"/>
    <w:rsid w:val="E3DD5F2E"/>
    <w:rsid w:val="E4CC652F"/>
    <w:rsid w:val="E9BD5B60"/>
    <w:rsid w:val="E9BE16E0"/>
    <w:rsid w:val="EFFBE48B"/>
    <w:rsid w:val="EFFC38D9"/>
    <w:rsid w:val="F3948E4F"/>
    <w:rsid w:val="F3DFF5E8"/>
    <w:rsid w:val="F3ED76FF"/>
    <w:rsid w:val="F7EC65C6"/>
    <w:rsid w:val="FBDE046C"/>
    <w:rsid w:val="FBE55E54"/>
    <w:rsid w:val="FCCF9B12"/>
    <w:rsid w:val="FF7A3404"/>
    <w:rsid w:val="FFBB9BC9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1651</Words>
  <Characters>1700</Characters>
  <Lines>11</Lines>
  <Paragraphs>3</Paragraphs>
  <TotalTime>15</TotalTime>
  <ScaleCrop>false</ScaleCrop>
  <LinksUpToDate>false</LinksUpToDate>
  <CharactersWithSpaces>1739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2020-11-03T13:00:00Z</dcterms:created>
  <dc:creator>于喆</dc:creator>
  <cp:lastModifiedBy>greatwall</cp:lastModifiedBy>
  <cp:lastPrinted>2020-08-11T08:24:00Z</cp:lastPrinted>
  <dcterms:modified xsi:type="dcterms:W3CDTF">2023-07-03T09:29:53Z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90A924D2860C4A5CB6B104B9A6912A69</vt:lpwstr>
  </property>
</Properties>
</file>