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区委区政府机关大楼干部配餐费用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（一）项目概况。包括项目背景、主要内容及实施情况、资金投入和使用情况等。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区委区政府机关大楼干部配餐费用是</w:t>
      </w:r>
      <w:r>
        <w:rPr>
          <w:rFonts w:hint="eastAsia" w:ascii="仿宋" w:hAnsi="仿宋" w:eastAsia="仿宋"/>
          <w:sz w:val="32"/>
          <w:szCs w:val="32"/>
        </w:rPr>
        <w:t>自2021年4月3日起区委区政府办公楼五</w:t>
      </w:r>
      <w:r>
        <w:rPr>
          <w:rFonts w:hint="eastAsia" w:ascii="仿宋" w:hAnsi="仿宋" w:eastAsia="仿宋" w:cs="宋体"/>
          <w:sz w:val="32"/>
          <w:szCs w:val="32"/>
        </w:rPr>
        <w:t>楼机关食堂启动排险改造，</w:t>
      </w:r>
      <w:r>
        <w:rPr>
          <w:rFonts w:hint="eastAsia" w:ascii="仿宋" w:hAnsi="仿宋" w:eastAsia="仿宋"/>
          <w:sz w:val="32"/>
          <w:szCs w:val="32"/>
        </w:rPr>
        <w:t>食堂改造期间，为解决干部职工正常就餐，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特申请设立该项目。主要用于</w:t>
      </w:r>
      <w:r>
        <w:rPr>
          <w:rFonts w:hint="eastAsia" w:ascii="仿宋" w:hAnsi="仿宋" w:eastAsia="仿宋"/>
          <w:sz w:val="32"/>
          <w:szCs w:val="32"/>
        </w:rPr>
        <w:t>干部职工正常就餐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费用支出。区委区政府办公楼干部配餐费用年初预算数为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/>
          <w:sz w:val="32"/>
          <w:szCs w:val="32"/>
          <w:lang w:val="en" w:eastAsia="zh-CN"/>
        </w:rPr>
        <w:t>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万元，全年预算数为</w:t>
      </w:r>
      <w:r>
        <w:rPr>
          <w:rFonts w:hint="default" w:ascii="Times New Roman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万元，全年执行数为</w:t>
      </w:r>
      <w:r>
        <w:rPr>
          <w:rFonts w:hint="default" w:ascii="Times New Roman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全年预算数为</w:t>
      </w:r>
      <w:r>
        <w:rPr>
          <w:rFonts w:hint="default" w:ascii="Times New Roman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万元，用于</w:t>
      </w:r>
      <w:r>
        <w:rPr>
          <w:rFonts w:hint="eastAsia" w:ascii="仿宋" w:hAnsi="仿宋" w:eastAsia="仿宋"/>
          <w:sz w:val="32"/>
          <w:szCs w:val="32"/>
        </w:rPr>
        <w:t>解决干部职工正常就餐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hint="default" w:ascii="Times New Roman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万元。不存在截留、挤占、挪用专项资金等情况，资金开支范围、标准及支付进度等符合规定，支付依据充分，资金使用范围与预算相符。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项目绩效目标。包括总体目标和阶段性目标。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年初预期目标：通过支付配餐费用，解决干部职工正常就餐问题。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年度实际完成情况：通过配餐服务，保障了干部职工餐饮卫生，解决了干部职工正常就餐问题。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Times New Roman" w:hAnsi="Times New Roman" w:eastAsia="仿宋_GB2312"/>
          <w:spacing w:val="-10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通过对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项目资金的绩效评价，了解该专项经费进展，资金使用及执行情况，取得的成效，总结经验，发现问题，提出改进的意见和建议。对项目运行过程中的成本费用进行分析对比，为下年预算资金安排提供参考依据。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评价对象：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评价范围：202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项目所涉及的全部支出内容。</w:t>
      </w:r>
    </w:p>
    <w:p>
      <w:pPr>
        <w:numPr>
          <w:ilvl w:val="0"/>
          <w:numId w:val="0"/>
        </w:numPr>
        <w:spacing w:line="600" w:lineRule="exact"/>
        <w:ind w:firstLine="654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default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(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绩效评价基本原则：遵循科学规范、公正公开、绩效相关原则。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评价指标体系：参照相关规定制定。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项目资金：年度资金总额：年初预算数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0.0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万元，全年预算数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万元。其中：当年财政拨款（区级资金）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年初预算数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0.0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万元，全年预算数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万元，全年执行数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万元，得分10分，执行率100%。无偏差。</w:t>
      </w:r>
    </w:p>
    <w:p>
      <w:pPr>
        <w:spacing w:line="600" w:lineRule="exact"/>
        <w:ind w:firstLine="64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绩效指标：1.产出指标中（1）数量指标：机关干部配餐数量，年度指标值=2餐/人/天，实际完成值2餐/人/天，得分10分，无偏差。（2）质量指标：餐食安全率，年度指标值≥90％，实际完成值为100%，得分20分，无偏差。（3）时效指标：配餐提供及时率，年度指标值≥90％，实际完成值为100%，得分10分，无偏差。（4）成本指标：干部配餐费用，年度指标值为≤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万元，实际完成值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54.0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万元，得分10分，无偏差；干部配餐费用，年度指标值为≤80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.0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万元，实际完成值-万元，得分-分，该指标已新增完善。2.效益指标中社会效益指标：保障各项工作正常开展，在年度指标值中在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解决干部职工正常就餐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工作中得到有效保障，实际完成值：通过配餐服务，解决了干部职工正常就餐问题，保障了单位正常运转有效保障，基本达成预期指标，得分30分，无偏差。3.满意度指标中服务对象满意度指标：用餐人员满意度，在年度指标值中≥90％，实际完成值为100%，得分10分，无偏差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评价方法：根据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区委区政府机关大楼干部配餐费用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支出绩效评价体系项目绩效评价表进行评分，数据分析、询问查证等方法。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评价标准：按照财政部门相关规定及本单位相关制度为标准。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区政府办公室领导高度重视绩效评价工作，按照文件要求进行工作部署，绩效评价人员认真有序开展绩效评价，收集数据，参考自评报告和自评情况的审核，对区委区政府机关大楼干部配餐费用项目绩效进行分析评价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综合评价情况及评价结论</w:t>
      </w:r>
    </w:p>
    <w:p>
      <w:pPr>
        <w:spacing w:line="600" w:lineRule="exact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为了做好绩效评价工作，认真有序开展绩效评价，对区委区政府办公楼干部配餐费用项目绩效进行分析评价。评价认为：通过配餐服务，解决了干部职工正常就餐问题，保障了单位正常运转有效保障，基本达成预期指标。评价分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申报经过区政府办公室党组会研究讨论，区委区政府办公楼干部配餐费用项目立项规范。由责任科室申请区委区政府机关大楼干部配餐费用，经批准后由区财政局下达预算指标。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本项目严格按照区政府办公室财务管理制度、固定资产管理制度及相关资金管理制度进行报账。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食堂改造期间，解决干部职工正常就餐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经过努力，</w:t>
      </w:r>
      <w:r>
        <w:rPr>
          <w:rFonts w:hint="eastAsia" w:ascii="仿宋" w:hAnsi="仿宋" w:eastAsia="仿宋"/>
          <w:sz w:val="32"/>
          <w:szCs w:val="32"/>
        </w:rPr>
        <w:t>食堂改造期间，</w:t>
      </w:r>
      <w:r>
        <w:rPr>
          <w:rFonts w:hint="eastAsia" w:ascii="仿宋" w:hAnsi="仿宋" w:eastAsia="仿宋"/>
          <w:sz w:val="32"/>
          <w:szCs w:val="32"/>
          <w:lang w:eastAsia="zh-CN"/>
        </w:rPr>
        <w:t>确保</w:t>
      </w:r>
      <w:r>
        <w:rPr>
          <w:rFonts w:hint="eastAsia" w:ascii="仿宋" w:hAnsi="仿宋" w:eastAsia="仿宋"/>
          <w:sz w:val="32"/>
          <w:szCs w:val="32"/>
        </w:rPr>
        <w:t>干部职工正常就餐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五、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在</w:t>
      </w:r>
      <w:r>
        <w:rPr>
          <w:rFonts w:hint="eastAsia" w:ascii="仿宋" w:hAnsi="仿宋" w:eastAsia="仿宋"/>
          <w:sz w:val="32"/>
          <w:szCs w:val="32"/>
        </w:rPr>
        <w:t>食堂改造期间，解决</w:t>
      </w:r>
      <w:r>
        <w:rPr>
          <w:rFonts w:hint="eastAsia" w:ascii="仿宋" w:hAnsi="仿宋" w:eastAsia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/>
          <w:sz w:val="32"/>
          <w:szCs w:val="32"/>
        </w:rPr>
        <w:t>干部职工正常就餐</w:t>
      </w:r>
      <w:r>
        <w:rPr>
          <w:rFonts w:hint="eastAsia" w:ascii="仿宋" w:hAnsi="仿宋" w:eastAsia="仿宋"/>
          <w:sz w:val="32"/>
          <w:szCs w:val="32"/>
          <w:lang w:eastAsia="zh-CN"/>
        </w:rPr>
        <w:t>问题。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使得干部职工无后顾之忧，全身心地投入到政务工作中。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六、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600" w:lineRule="exact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无建议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29DDA"/>
    <w:multiLevelType w:val="singleLevel"/>
    <w:tmpl w:val="BFB29D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85922"/>
    <w:multiLevelType w:val="singleLevel"/>
    <w:tmpl w:val="D67859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BD15AD"/>
    <w:multiLevelType w:val="singleLevel"/>
    <w:tmpl w:val="DFBD15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036DA0"/>
    <w:rsid w:val="00166827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492BA2"/>
    <w:rsid w:val="00524052"/>
    <w:rsid w:val="00561D01"/>
    <w:rsid w:val="005D0F6C"/>
    <w:rsid w:val="005F4DFB"/>
    <w:rsid w:val="00612D97"/>
    <w:rsid w:val="006C1B32"/>
    <w:rsid w:val="00840F2D"/>
    <w:rsid w:val="00904B0D"/>
    <w:rsid w:val="00B002CD"/>
    <w:rsid w:val="00BA5423"/>
    <w:rsid w:val="00CA1D5C"/>
    <w:rsid w:val="00D01E63"/>
    <w:rsid w:val="00D02C5B"/>
    <w:rsid w:val="00D10FF2"/>
    <w:rsid w:val="00D27F3A"/>
    <w:rsid w:val="00DD1C2D"/>
    <w:rsid w:val="00E85715"/>
    <w:rsid w:val="014F7830"/>
    <w:rsid w:val="02B43C2A"/>
    <w:rsid w:val="07FC3A15"/>
    <w:rsid w:val="0EF906F7"/>
    <w:rsid w:val="16FF2D2B"/>
    <w:rsid w:val="3EFF3EFE"/>
    <w:rsid w:val="3FE1D654"/>
    <w:rsid w:val="3FF9A3EC"/>
    <w:rsid w:val="4DBFC61F"/>
    <w:rsid w:val="564151F1"/>
    <w:rsid w:val="56FB684F"/>
    <w:rsid w:val="5CBF9D96"/>
    <w:rsid w:val="5FDFBF34"/>
    <w:rsid w:val="6F7A8F20"/>
    <w:rsid w:val="6FFD5EA4"/>
    <w:rsid w:val="72FF148D"/>
    <w:rsid w:val="77F080FC"/>
    <w:rsid w:val="7BFBCBC6"/>
    <w:rsid w:val="7DB3155D"/>
    <w:rsid w:val="7F5BBAA3"/>
    <w:rsid w:val="7FEDF17F"/>
    <w:rsid w:val="AE755B8E"/>
    <w:rsid w:val="B77DBCDE"/>
    <w:rsid w:val="BBF71203"/>
    <w:rsid w:val="BC4F6D95"/>
    <w:rsid w:val="BE7E9923"/>
    <w:rsid w:val="BFE70000"/>
    <w:rsid w:val="C2BEDFB6"/>
    <w:rsid w:val="C7670753"/>
    <w:rsid w:val="D3AD7F22"/>
    <w:rsid w:val="DB6E9953"/>
    <w:rsid w:val="DD72947A"/>
    <w:rsid w:val="DDFB04F8"/>
    <w:rsid w:val="DFB71962"/>
    <w:rsid w:val="E3DD5F2E"/>
    <w:rsid w:val="E3FE9AF5"/>
    <w:rsid w:val="E4CC652F"/>
    <w:rsid w:val="EFFBE48B"/>
    <w:rsid w:val="F3DFF5E8"/>
    <w:rsid w:val="F3ED76FF"/>
    <w:rsid w:val="F7EC65C6"/>
    <w:rsid w:val="FBBD41FB"/>
    <w:rsid w:val="FBDE046C"/>
    <w:rsid w:val="FBE55E54"/>
    <w:rsid w:val="FFEF8C7B"/>
    <w:rsid w:val="FFFCC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1727</Words>
  <Characters>1797</Characters>
  <Lines>11</Lines>
  <Paragraphs>3</Paragraphs>
  <TotalTime>1</TotalTime>
  <ScaleCrop>false</ScaleCrop>
  <LinksUpToDate>false</LinksUpToDate>
  <CharactersWithSpaces>1836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2020-11-04T05:00:00Z</dcterms:created>
  <dc:creator>于喆</dc:creator>
  <cp:lastModifiedBy>爱丁堡的冬天</cp:lastModifiedBy>
  <cp:lastPrinted>2020-08-12T00:24:00Z</cp:lastPrinted>
  <dcterms:modified xsi:type="dcterms:W3CDTF">2023-07-07T00:31:02Z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840C6169BF7A40EFBA31851AD213A903</vt:lpwstr>
  </property>
</Properties>
</file>