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2CFA" w:rsidRPr="002D1A9E" w:rsidRDefault="00842CFA">
      <w:pPr>
        <w:spacing w:line="240" w:lineRule="auto"/>
        <w:rPr>
          <w:rFonts w:ascii="黑体" w:eastAsia="黑体" w:hAnsi="黑体" w:cs="黑体"/>
          <w:w w:val="95"/>
          <w:sz w:val="32"/>
          <w:szCs w:val="32"/>
        </w:rPr>
      </w:pPr>
    </w:p>
    <w:p w:rsidR="00842CFA" w:rsidRPr="002D1A9E" w:rsidRDefault="00842CFA">
      <w:pPr>
        <w:spacing w:line="580" w:lineRule="exact"/>
        <w:jc w:val="center"/>
        <w:rPr>
          <w:rFonts w:eastAsia="黑体"/>
          <w:w w:val="95"/>
          <w:sz w:val="44"/>
          <w:szCs w:val="44"/>
        </w:rPr>
      </w:pPr>
    </w:p>
    <w:p w:rsidR="00842CFA" w:rsidRPr="002D1A9E" w:rsidRDefault="00842CFA">
      <w:pPr>
        <w:spacing w:line="580" w:lineRule="exact"/>
        <w:jc w:val="center"/>
        <w:rPr>
          <w:rFonts w:eastAsia="黑体"/>
          <w:w w:val="95"/>
          <w:sz w:val="44"/>
          <w:szCs w:val="44"/>
        </w:rPr>
      </w:pPr>
    </w:p>
    <w:p w:rsidR="00842CFA" w:rsidRPr="002D1A9E" w:rsidRDefault="00842CFA">
      <w:pPr>
        <w:spacing w:line="580" w:lineRule="exact"/>
        <w:jc w:val="center"/>
        <w:rPr>
          <w:rFonts w:eastAsia="黑体"/>
          <w:w w:val="95"/>
          <w:sz w:val="44"/>
          <w:szCs w:val="44"/>
        </w:rPr>
      </w:pPr>
    </w:p>
    <w:p w:rsidR="00842CFA" w:rsidRPr="002D1A9E" w:rsidRDefault="00842CFA">
      <w:pPr>
        <w:spacing w:line="580" w:lineRule="exact"/>
        <w:jc w:val="center"/>
        <w:rPr>
          <w:rFonts w:eastAsia="黑体"/>
          <w:w w:val="95"/>
          <w:sz w:val="44"/>
          <w:szCs w:val="44"/>
        </w:rPr>
      </w:pPr>
    </w:p>
    <w:p w:rsidR="00842CFA" w:rsidRPr="002D1A9E" w:rsidRDefault="00842CFA">
      <w:pPr>
        <w:spacing w:line="580" w:lineRule="exact"/>
        <w:jc w:val="center"/>
        <w:rPr>
          <w:rFonts w:eastAsia="黑体"/>
          <w:w w:val="95"/>
          <w:sz w:val="44"/>
          <w:szCs w:val="44"/>
        </w:rPr>
      </w:pPr>
    </w:p>
    <w:p w:rsidR="00842CFA" w:rsidRPr="002D1A9E" w:rsidRDefault="00842CFA">
      <w:pPr>
        <w:spacing w:line="580" w:lineRule="exact"/>
        <w:jc w:val="center"/>
        <w:rPr>
          <w:rFonts w:eastAsia="黑体"/>
          <w:w w:val="95"/>
          <w:sz w:val="44"/>
          <w:szCs w:val="44"/>
        </w:rPr>
      </w:pPr>
    </w:p>
    <w:p w:rsidR="00842CFA" w:rsidRPr="002D1A9E" w:rsidRDefault="00842CFA">
      <w:pPr>
        <w:spacing w:line="580" w:lineRule="exact"/>
        <w:jc w:val="center"/>
        <w:rPr>
          <w:rFonts w:eastAsia="黑体"/>
          <w:w w:val="95"/>
          <w:sz w:val="44"/>
          <w:szCs w:val="44"/>
        </w:rPr>
      </w:pPr>
    </w:p>
    <w:p w:rsidR="00842CFA" w:rsidRPr="002D1A9E" w:rsidRDefault="00842CFA">
      <w:pPr>
        <w:spacing w:line="580" w:lineRule="exact"/>
        <w:jc w:val="center"/>
        <w:rPr>
          <w:rFonts w:eastAsia="黑体"/>
          <w:w w:val="95"/>
          <w:sz w:val="44"/>
          <w:szCs w:val="44"/>
        </w:rPr>
      </w:pPr>
    </w:p>
    <w:p w:rsidR="00F40B44" w:rsidRPr="002D1A9E" w:rsidRDefault="00842CFA">
      <w:pPr>
        <w:spacing w:line="240" w:lineRule="auto"/>
        <w:jc w:val="center"/>
        <w:rPr>
          <w:rFonts w:ascii="方正小标宋简体" w:eastAsia="方正小标宋简体" w:hAnsi="方正小标宋简体" w:cs="方正小标宋简体"/>
          <w:sz w:val="48"/>
          <w:szCs w:val="48"/>
        </w:rPr>
      </w:pPr>
      <w:r w:rsidRPr="002D1A9E">
        <w:rPr>
          <w:rFonts w:ascii="方正小标宋简体" w:eastAsia="方正小标宋简体" w:hAnsi="方正小标宋简体" w:cs="方正小标宋简体" w:hint="eastAsia"/>
          <w:sz w:val="48"/>
          <w:szCs w:val="48"/>
        </w:rPr>
        <w:t>天津市</w:t>
      </w:r>
      <w:r w:rsidR="00F40B44" w:rsidRPr="002D1A9E">
        <w:rPr>
          <w:rFonts w:ascii="方正小标宋简体" w:eastAsia="方正小标宋简体" w:hAnsi="方正小标宋简体" w:cs="方正小标宋简体" w:hint="eastAsia"/>
          <w:sz w:val="48"/>
          <w:szCs w:val="48"/>
        </w:rPr>
        <w:t>和平区</w:t>
      </w:r>
      <w:r w:rsidR="005B7462" w:rsidRPr="002D1A9E">
        <w:rPr>
          <w:rFonts w:ascii="方正小标宋简体" w:eastAsia="方正小标宋简体" w:hAnsi="方正小标宋简体" w:cs="方正小标宋简体" w:hint="eastAsia"/>
          <w:sz w:val="48"/>
          <w:szCs w:val="48"/>
        </w:rPr>
        <w:t>生态环境局（本级）</w:t>
      </w:r>
    </w:p>
    <w:p w:rsidR="00842CFA" w:rsidRPr="002D1A9E" w:rsidRDefault="00842CFA" w:rsidP="002D1A9E">
      <w:pPr>
        <w:spacing w:line="240" w:lineRule="auto"/>
        <w:jc w:val="center"/>
        <w:rPr>
          <w:rFonts w:ascii="方正小标宋简体" w:eastAsia="方正小标宋简体" w:hAnsi="方正小标宋简体" w:cs="方正小标宋简体"/>
          <w:w w:val="95"/>
          <w:sz w:val="48"/>
          <w:szCs w:val="48"/>
        </w:rPr>
      </w:pPr>
      <w:r w:rsidRPr="002D1A9E">
        <w:rPr>
          <w:rFonts w:ascii="方正小标宋简体" w:eastAsia="方正小标宋简体" w:hAnsi="方正小标宋简体" w:cs="方正小标宋简体" w:hint="eastAsia"/>
          <w:sz w:val="48"/>
          <w:szCs w:val="48"/>
        </w:rPr>
        <w:t>2022年度部门决算</w:t>
      </w:r>
    </w:p>
    <w:p w:rsidR="00842CFA" w:rsidRPr="002D1A9E" w:rsidRDefault="00842CFA">
      <w:pPr>
        <w:spacing w:line="580" w:lineRule="exact"/>
        <w:jc w:val="center"/>
        <w:rPr>
          <w:rFonts w:ascii="黑体" w:eastAsia="黑体"/>
          <w:sz w:val="30"/>
          <w:szCs w:val="30"/>
        </w:rPr>
      </w:pPr>
    </w:p>
    <w:p w:rsidR="00842CFA" w:rsidRPr="002D1A9E" w:rsidRDefault="00842CFA">
      <w:pPr>
        <w:spacing w:line="580" w:lineRule="exact"/>
        <w:jc w:val="center"/>
        <w:rPr>
          <w:rFonts w:ascii="黑体" w:eastAsia="黑体"/>
          <w:sz w:val="30"/>
          <w:szCs w:val="30"/>
        </w:rPr>
      </w:pPr>
    </w:p>
    <w:p w:rsidR="00842CFA" w:rsidRPr="002D1A9E" w:rsidRDefault="00842CFA">
      <w:pPr>
        <w:spacing w:line="580" w:lineRule="exact"/>
        <w:jc w:val="center"/>
        <w:rPr>
          <w:rFonts w:ascii="黑体" w:eastAsia="黑体"/>
          <w:sz w:val="30"/>
          <w:szCs w:val="30"/>
        </w:rPr>
      </w:pPr>
    </w:p>
    <w:p w:rsidR="00842CFA" w:rsidRPr="002D1A9E" w:rsidRDefault="00842CFA">
      <w:pPr>
        <w:spacing w:line="580" w:lineRule="exact"/>
        <w:jc w:val="center"/>
        <w:rPr>
          <w:rFonts w:ascii="黑体" w:eastAsia="黑体"/>
          <w:sz w:val="30"/>
          <w:szCs w:val="30"/>
        </w:rPr>
      </w:pPr>
    </w:p>
    <w:p w:rsidR="00842CFA" w:rsidRPr="002D1A9E" w:rsidRDefault="00842CFA">
      <w:pPr>
        <w:spacing w:line="580" w:lineRule="exact"/>
        <w:jc w:val="center"/>
        <w:rPr>
          <w:rFonts w:ascii="黑体" w:eastAsia="黑体"/>
          <w:sz w:val="44"/>
          <w:szCs w:val="44"/>
        </w:rPr>
      </w:pPr>
    </w:p>
    <w:p w:rsidR="00842CFA" w:rsidRPr="002D1A9E" w:rsidRDefault="00842CFA">
      <w:pPr>
        <w:spacing w:line="600" w:lineRule="exact"/>
        <w:jc w:val="center"/>
        <w:rPr>
          <w:rFonts w:ascii="黑体" w:eastAsia="黑体"/>
          <w:sz w:val="44"/>
          <w:szCs w:val="44"/>
        </w:rPr>
        <w:sectPr w:rsidR="00842CFA" w:rsidRPr="002D1A9E">
          <w:pgSz w:w="11906" w:h="16838"/>
          <w:pgMar w:top="1440" w:right="1800" w:bottom="1440" w:left="1800" w:header="851" w:footer="992" w:gutter="0"/>
          <w:pgNumType w:start="1"/>
          <w:cols w:space="720"/>
          <w:docGrid w:type="lines" w:linePitch="312"/>
        </w:sectPr>
      </w:pPr>
    </w:p>
    <w:p w:rsidR="00842CFA" w:rsidRPr="002D1A9E" w:rsidRDefault="00842CFA">
      <w:pPr>
        <w:spacing w:line="600" w:lineRule="exact"/>
        <w:jc w:val="center"/>
        <w:rPr>
          <w:rFonts w:ascii="黑体" w:eastAsia="黑体"/>
          <w:sz w:val="44"/>
          <w:szCs w:val="44"/>
        </w:rPr>
      </w:pPr>
      <w:r w:rsidRPr="002D1A9E">
        <w:rPr>
          <w:rFonts w:ascii="黑体" w:eastAsia="黑体" w:hint="eastAsia"/>
          <w:sz w:val="44"/>
          <w:szCs w:val="44"/>
        </w:rPr>
        <w:lastRenderedPageBreak/>
        <w:t>目   录</w:t>
      </w:r>
    </w:p>
    <w:p w:rsidR="00842CFA" w:rsidRPr="002D1A9E" w:rsidRDefault="00842CFA">
      <w:pPr>
        <w:spacing w:line="600" w:lineRule="exact"/>
        <w:rPr>
          <w:rFonts w:ascii="黑体" w:eastAsia="黑体"/>
          <w:sz w:val="30"/>
          <w:szCs w:val="30"/>
        </w:rPr>
      </w:pPr>
    </w:p>
    <w:p w:rsidR="00842CFA" w:rsidRPr="002D1A9E" w:rsidRDefault="002B5B92">
      <w:pPr>
        <w:pStyle w:val="10"/>
        <w:tabs>
          <w:tab w:val="clear" w:pos="8296"/>
          <w:tab w:val="right" w:leader="dot" w:pos="8306"/>
        </w:tabs>
        <w:spacing w:after="0" w:line="700" w:lineRule="exact"/>
        <w:rPr>
          <w:rFonts w:ascii="Times New Roman" w:eastAsia="方正小标宋简体" w:hAnsi="Times New Roman" w:cs="Times New Roman"/>
          <w:noProof/>
          <w:sz w:val="30"/>
          <w:szCs w:val="30"/>
        </w:rPr>
      </w:pPr>
      <w:r w:rsidRPr="002D1A9E">
        <w:rPr>
          <w:rFonts w:ascii="Times New Roman" w:eastAsia="仿宋_GB2312" w:hAnsi="Times New Roman" w:cs="Times New Roman"/>
          <w:sz w:val="30"/>
          <w:szCs w:val="30"/>
        </w:rPr>
        <w:fldChar w:fldCharType="begin"/>
      </w:r>
      <w:r w:rsidR="00842CFA" w:rsidRPr="002D1A9E">
        <w:rPr>
          <w:rFonts w:ascii="Times New Roman" w:eastAsia="仿宋_GB2312" w:hAnsi="Times New Roman" w:cs="Times New Roman"/>
          <w:sz w:val="30"/>
          <w:szCs w:val="30"/>
        </w:rPr>
        <w:instrText xml:space="preserve"> TOC \o "1-3" \h \z \u </w:instrText>
      </w:r>
      <w:r w:rsidRPr="002D1A9E">
        <w:rPr>
          <w:rFonts w:ascii="Times New Roman" w:eastAsia="仿宋_GB2312" w:hAnsi="Times New Roman" w:cs="Times New Roman"/>
          <w:sz w:val="30"/>
          <w:szCs w:val="30"/>
        </w:rPr>
        <w:fldChar w:fldCharType="separate"/>
      </w:r>
      <w:hyperlink w:anchor="_Toc6506" w:history="1">
        <w:r w:rsidR="00842CFA" w:rsidRPr="002D1A9E">
          <w:rPr>
            <w:rFonts w:ascii="Times New Roman" w:eastAsia="方正小标宋简体" w:hAnsi="Times New Roman" w:cs="Times New Roman"/>
            <w:noProof/>
            <w:sz w:val="30"/>
            <w:szCs w:val="30"/>
          </w:rPr>
          <w:t>第一部分</w:t>
        </w:r>
        <w:r w:rsidR="00842CFA" w:rsidRPr="002D1A9E">
          <w:rPr>
            <w:rFonts w:ascii="Times New Roman" w:eastAsia="方正小标宋简体" w:hAnsi="Times New Roman" w:cs="Times New Roman"/>
            <w:noProof/>
            <w:sz w:val="30"/>
            <w:szCs w:val="30"/>
          </w:rPr>
          <w:t xml:space="preserve">  </w:t>
        </w:r>
        <w:r w:rsidR="00842CFA" w:rsidRPr="002D1A9E">
          <w:rPr>
            <w:rFonts w:ascii="Times New Roman" w:eastAsia="方正小标宋简体" w:hAnsi="Times New Roman" w:cs="Times New Roman"/>
            <w:noProof/>
            <w:sz w:val="30"/>
            <w:szCs w:val="30"/>
          </w:rPr>
          <w:t>概</w:t>
        </w:r>
        <w:r w:rsidR="00842CFA" w:rsidRPr="002D1A9E">
          <w:rPr>
            <w:rFonts w:ascii="Times New Roman" w:eastAsia="方正小标宋简体" w:hAnsi="Times New Roman" w:cs="Times New Roman"/>
            <w:noProof/>
            <w:sz w:val="30"/>
            <w:szCs w:val="30"/>
          </w:rPr>
          <w:t xml:space="preserve"> </w:t>
        </w:r>
        <w:r w:rsidR="00842CFA" w:rsidRPr="002D1A9E">
          <w:rPr>
            <w:rFonts w:ascii="Times New Roman" w:eastAsia="方正小标宋简体" w:hAnsi="Times New Roman" w:cs="Times New Roman"/>
            <w:noProof/>
            <w:sz w:val="30"/>
            <w:szCs w:val="30"/>
          </w:rPr>
          <w:t>况</w:t>
        </w:r>
        <w:r w:rsidR="00842CFA" w:rsidRPr="002D1A9E">
          <w:rPr>
            <w:rFonts w:ascii="Times New Roman" w:eastAsia="方正小标宋简体" w:hAnsi="Times New Roman" w:cs="Times New Roman"/>
            <w:noProof/>
            <w:sz w:val="30"/>
            <w:szCs w:val="30"/>
          </w:rPr>
          <w:tab/>
        </w:r>
        <w:r w:rsidRPr="002D1A9E">
          <w:rPr>
            <w:rFonts w:ascii="Times New Roman" w:eastAsia="方正小标宋简体" w:hAnsi="Times New Roman" w:cs="Times New Roman"/>
            <w:noProof/>
            <w:sz w:val="30"/>
            <w:szCs w:val="30"/>
          </w:rPr>
          <w:fldChar w:fldCharType="begin"/>
        </w:r>
        <w:r w:rsidR="00842CFA" w:rsidRPr="002D1A9E">
          <w:rPr>
            <w:rFonts w:ascii="Times New Roman" w:eastAsia="方正小标宋简体" w:hAnsi="Times New Roman" w:cs="Times New Roman"/>
            <w:noProof/>
            <w:sz w:val="30"/>
            <w:szCs w:val="30"/>
          </w:rPr>
          <w:instrText xml:space="preserve"> PAGEREF _Toc6506 </w:instrText>
        </w:r>
        <w:r w:rsidRPr="002D1A9E">
          <w:rPr>
            <w:rFonts w:ascii="Times New Roman" w:eastAsia="方正小标宋简体" w:hAnsi="Times New Roman" w:cs="Times New Roman"/>
            <w:noProof/>
            <w:sz w:val="30"/>
            <w:szCs w:val="30"/>
          </w:rPr>
          <w:fldChar w:fldCharType="separate"/>
        </w:r>
        <w:r w:rsidR="004074D4">
          <w:rPr>
            <w:rFonts w:ascii="Times New Roman" w:eastAsia="方正小标宋简体" w:hAnsi="Times New Roman" w:cs="Times New Roman"/>
            <w:noProof/>
            <w:sz w:val="30"/>
            <w:szCs w:val="30"/>
          </w:rPr>
          <w:t>1</w:t>
        </w:r>
        <w:r w:rsidRPr="002D1A9E">
          <w:rPr>
            <w:rFonts w:ascii="Times New Roman" w:eastAsia="方正小标宋简体" w:hAnsi="Times New Roman" w:cs="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9987" w:history="1">
        <w:r w:rsidR="00842CFA" w:rsidRPr="002D1A9E">
          <w:rPr>
            <w:rFonts w:ascii="Times New Roman" w:eastAsia="仿宋_GB2312" w:hAnsi="Times New Roman"/>
            <w:noProof/>
            <w:sz w:val="30"/>
            <w:szCs w:val="30"/>
          </w:rPr>
          <w:t>一、主要职责</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_Toc9987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1</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26464" w:history="1">
        <w:r w:rsidR="00842CFA" w:rsidRPr="002D1A9E">
          <w:rPr>
            <w:rFonts w:ascii="Times New Roman" w:eastAsia="仿宋_GB2312" w:hAnsi="Times New Roman"/>
            <w:noProof/>
            <w:sz w:val="30"/>
            <w:szCs w:val="30"/>
          </w:rPr>
          <w:t>二、机构设置</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_Toc26464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1</w:t>
        </w:r>
        <w:r w:rsidRPr="002D1A9E">
          <w:rPr>
            <w:rFonts w:ascii="Times New Roman" w:eastAsia="仿宋_GB2312" w:hAnsi="Times New Roman"/>
            <w:noProof/>
            <w:sz w:val="30"/>
            <w:szCs w:val="30"/>
          </w:rPr>
          <w:fldChar w:fldCharType="end"/>
        </w:r>
      </w:hyperlink>
    </w:p>
    <w:p w:rsidR="00842CFA" w:rsidRPr="002D1A9E" w:rsidRDefault="002B5B92">
      <w:pPr>
        <w:pStyle w:val="10"/>
        <w:tabs>
          <w:tab w:val="clear" w:pos="8296"/>
          <w:tab w:val="right" w:leader="dot" w:pos="8306"/>
        </w:tabs>
        <w:spacing w:after="0" w:line="700" w:lineRule="exact"/>
        <w:rPr>
          <w:rFonts w:ascii="Times New Roman" w:eastAsia="方正小标宋简体" w:hAnsi="Times New Roman" w:cs="Times New Roman"/>
          <w:noProof/>
          <w:sz w:val="30"/>
          <w:szCs w:val="30"/>
        </w:rPr>
      </w:pPr>
      <w:hyperlink w:anchor="_Toc30850" w:history="1">
        <w:r w:rsidR="00842CFA" w:rsidRPr="002D1A9E">
          <w:rPr>
            <w:rFonts w:ascii="Times New Roman" w:eastAsia="方正小标宋简体" w:hAnsi="Times New Roman" w:cs="Times New Roman"/>
            <w:noProof/>
            <w:sz w:val="30"/>
            <w:szCs w:val="30"/>
          </w:rPr>
          <w:t>第二部分</w:t>
        </w:r>
        <w:r w:rsidR="00842CFA" w:rsidRPr="002D1A9E">
          <w:rPr>
            <w:rFonts w:ascii="Times New Roman" w:eastAsia="方正小标宋简体" w:hAnsi="Times New Roman" w:cs="Times New Roman"/>
            <w:noProof/>
            <w:sz w:val="30"/>
            <w:szCs w:val="30"/>
          </w:rPr>
          <w:t xml:space="preserve">  </w:t>
        </w:r>
        <w:r w:rsidR="00842CFA" w:rsidRPr="002D1A9E">
          <w:rPr>
            <w:rFonts w:ascii="Times New Roman" w:eastAsia="方正小标宋简体" w:hAnsi="Times New Roman" w:cs="Times New Roman" w:hint="eastAsia"/>
            <w:noProof/>
            <w:sz w:val="30"/>
            <w:szCs w:val="30"/>
          </w:rPr>
          <w:t>2022</w:t>
        </w:r>
        <w:r w:rsidR="00842CFA" w:rsidRPr="002D1A9E">
          <w:rPr>
            <w:rFonts w:ascii="Times New Roman" w:eastAsia="方正小标宋简体" w:hAnsi="Times New Roman" w:cs="Times New Roman"/>
            <w:noProof/>
            <w:sz w:val="30"/>
            <w:szCs w:val="30"/>
          </w:rPr>
          <w:t>年度部门决算表</w:t>
        </w:r>
        <w:r w:rsidR="00842CFA" w:rsidRPr="002D1A9E">
          <w:rPr>
            <w:rFonts w:ascii="Times New Roman" w:eastAsia="方正小标宋简体" w:hAnsi="Times New Roman" w:cs="Times New Roman"/>
            <w:noProof/>
            <w:sz w:val="30"/>
            <w:szCs w:val="30"/>
          </w:rPr>
          <w:tab/>
        </w:r>
        <w:r w:rsidRPr="002D1A9E">
          <w:rPr>
            <w:rFonts w:ascii="Times New Roman" w:eastAsia="方正小标宋简体" w:hAnsi="Times New Roman" w:cs="Times New Roman"/>
            <w:noProof/>
            <w:sz w:val="30"/>
            <w:szCs w:val="30"/>
          </w:rPr>
          <w:fldChar w:fldCharType="begin"/>
        </w:r>
        <w:r w:rsidR="00842CFA" w:rsidRPr="002D1A9E">
          <w:rPr>
            <w:rFonts w:ascii="Times New Roman" w:eastAsia="方正小标宋简体" w:hAnsi="Times New Roman" w:cs="Times New Roman"/>
            <w:noProof/>
            <w:sz w:val="30"/>
            <w:szCs w:val="30"/>
          </w:rPr>
          <w:instrText xml:space="preserve"> PAGEREF _Toc30850 </w:instrText>
        </w:r>
        <w:r w:rsidRPr="002D1A9E">
          <w:rPr>
            <w:rFonts w:ascii="Times New Roman" w:eastAsia="方正小标宋简体" w:hAnsi="Times New Roman" w:cs="Times New Roman"/>
            <w:noProof/>
            <w:sz w:val="30"/>
            <w:szCs w:val="30"/>
          </w:rPr>
          <w:fldChar w:fldCharType="separate"/>
        </w:r>
        <w:r w:rsidR="004074D4">
          <w:rPr>
            <w:rFonts w:ascii="Times New Roman" w:eastAsia="方正小标宋简体" w:hAnsi="Times New Roman" w:cs="Times New Roman"/>
            <w:noProof/>
            <w:sz w:val="30"/>
            <w:szCs w:val="30"/>
          </w:rPr>
          <w:t>2</w:t>
        </w:r>
        <w:r w:rsidRPr="002D1A9E">
          <w:rPr>
            <w:rFonts w:ascii="Times New Roman" w:eastAsia="方正小标宋简体" w:hAnsi="Times New Roman" w:cs="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25952" w:history="1">
        <w:r w:rsidR="00842CFA" w:rsidRPr="002D1A9E">
          <w:rPr>
            <w:rFonts w:ascii="Times New Roman" w:eastAsia="仿宋_GB2312" w:hAnsi="Times New Roman"/>
            <w:noProof/>
            <w:sz w:val="30"/>
            <w:szCs w:val="30"/>
          </w:rPr>
          <w:t>一、收入支出决算总表</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_Toc25952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2</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14631" w:history="1">
        <w:r w:rsidR="00842CFA" w:rsidRPr="002D1A9E">
          <w:rPr>
            <w:rFonts w:ascii="Times New Roman" w:eastAsia="仿宋_GB2312" w:hAnsi="Times New Roman"/>
            <w:noProof/>
            <w:sz w:val="30"/>
            <w:szCs w:val="30"/>
          </w:rPr>
          <w:t>二、收入决算表（按功能分类列示）</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_Toc14631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2</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15648" w:history="1">
        <w:r w:rsidR="00842CFA" w:rsidRPr="002D1A9E">
          <w:rPr>
            <w:rFonts w:ascii="Times New Roman" w:eastAsia="仿宋_GB2312" w:hAnsi="Times New Roman"/>
            <w:noProof/>
            <w:sz w:val="30"/>
            <w:szCs w:val="30"/>
          </w:rPr>
          <w:t>三、收入决算表（按单位列示）</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_Toc15648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2</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2044" w:history="1">
        <w:r w:rsidR="00842CFA" w:rsidRPr="002D1A9E">
          <w:rPr>
            <w:rFonts w:ascii="Times New Roman" w:eastAsia="仿宋_GB2312" w:hAnsi="Times New Roman"/>
            <w:noProof/>
            <w:sz w:val="30"/>
            <w:szCs w:val="30"/>
          </w:rPr>
          <w:t>四、支出决算表</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_Toc2044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2</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25856" w:history="1">
        <w:r w:rsidR="00842CFA" w:rsidRPr="002D1A9E">
          <w:rPr>
            <w:rFonts w:ascii="Times New Roman" w:eastAsia="仿宋_GB2312" w:hAnsi="Times New Roman"/>
            <w:noProof/>
            <w:sz w:val="30"/>
            <w:szCs w:val="30"/>
          </w:rPr>
          <w:t>五、财政拨款收入支出决算总表</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_Toc25856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2</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3929" w:history="1">
        <w:r w:rsidR="00842CFA" w:rsidRPr="002D1A9E">
          <w:rPr>
            <w:rFonts w:ascii="Times New Roman" w:eastAsia="仿宋_GB2312" w:hAnsi="Times New Roman"/>
            <w:noProof/>
            <w:sz w:val="30"/>
            <w:szCs w:val="30"/>
          </w:rPr>
          <w:t>六、一般公共预算财政拨款支出决算表</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_Toc3929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2</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7568" w:history="1">
        <w:r w:rsidR="00842CFA" w:rsidRPr="002D1A9E">
          <w:rPr>
            <w:rFonts w:ascii="Times New Roman" w:eastAsia="仿宋_GB2312" w:hAnsi="Times New Roman"/>
            <w:noProof/>
            <w:sz w:val="30"/>
            <w:szCs w:val="30"/>
          </w:rPr>
          <w:t>七、一般公共预算财政拨款基本支出决算表</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_Toc7568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2</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25187" w:history="1">
        <w:r w:rsidR="00842CFA" w:rsidRPr="002D1A9E">
          <w:rPr>
            <w:rFonts w:ascii="Times New Roman" w:eastAsia="仿宋_GB2312" w:hAnsi="Times New Roman" w:hint="eastAsia"/>
            <w:noProof/>
            <w:sz w:val="30"/>
            <w:szCs w:val="30"/>
          </w:rPr>
          <w:t>八</w:t>
        </w:r>
        <w:r w:rsidR="00842CFA" w:rsidRPr="002D1A9E">
          <w:rPr>
            <w:rFonts w:ascii="Times New Roman" w:eastAsia="仿宋_GB2312" w:hAnsi="Times New Roman"/>
            <w:noProof/>
            <w:sz w:val="30"/>
            <w:szCs w:val="30"/>
          </w:rPr>
          <w:t>、政府性基金预算财政拨款收入支出决算表</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_Toc25187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2</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21022" w:history="1">
        <w:r w:rsidR="00842CFA" w:rsidRPr="002D1A9E">
          <w:rPr>
            <w:rFonts w:ascii="Times New Roman" w:eastAsia="仿宋_GB2312" w:hAnsi="Times New Roman" w:hint="eastAsia"/>
            <w:noProof/>
            <w:sz w:val="30"/>
            <w:szCs w:val="30"/>
          </w:rPr>
          <w:t>九</w:t>
        </w:r>
        <w:r w:rsidR="00842CFA" w:rsidRPr="002D1A9E">
          <w:rPr>
            <w:rFonts w:ascii="Times New Roman" w:eastAsia="仿宋_GB2312" w:hAnsi="Times New Roman"/>
            <w:noProof/>
            <w:sz w:val="30"/>
            <w:szCs w:val="30"/>
          </w:rPr>
          <w:t>、国有资本经营预算财政拨款收入支出决算表</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_Toc21022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2</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7181" w:history="1">
        <w:r w:rsidR="00842CFA" w:rsidRPr="002D1A9E">
          <w:rPr>
            <w:rFonts w:ascii="Times New Roman" w:eastAsia="仿宋_GB2312" w:hAnsi="Times New Roman" w:hint="eastAsia"/>
            <w:noProof/>
            <w:sz w:val="30"/>
            <w:szCs w:val="30"/>
          </w:rPr>
          <w:t>十</w:t>
        </w:r>
        <w:r w:rsidR="00842CFA" w:rsidRPr="002D1A9E">
          <w:rPr>
            <w:rFonts w:ascii="Times New Roman" w:eastAsia="仿宋_GB2312" w:hAnsi="Times New Roman"/>
            <w:noProof/>
            <w:sz w:val="30"/>
            <w:szCs w:val="30"/>
          </w:rPr>
          <w:t>、一般公共预算财政拨款</w:t>
        </w:r>
        <w:r w:rsidR="00842CFA" w:rsidRPr="002D1A9E">
          <w:rPr>
            <w:rFonts w:ascii="Times New Roman" w:eastAsia="仿宋_GB2312" w:hAnsi="Times New Roman"/>
            <w:noProof/>
            <w:sz w:val="30"/>
            <w:szCs w:val="30"/>
          </w:rPr>
          <w:t>“</w:t>
        </w:r>
        <w:r w:rsidR="00842CFA" w:rsidRPr="002D1A9E">
          <w:rPr>
            <w:rFonts w:ascii="Times New Roman" w:eastAsia="仿宋_GB2312" w:hAnsi="Times New Roman"/>
            <w:noProof/>
            <w:sz w:val="30"/>
            <w:szCs w:val="30"/>
          </w:rPr>
          <w:t>三公</w:t>
        </w:r>
        <w:r w:rsidR="00842CFA" w:rsidRPr="002D1A9E">
          <w:rPr>
            <w:rFonts w:ascii="Times New Roman" w:eastAsia="仿宋_GB2312" w:hAnsi="Times New Roman"/>
            <w:noProof/>
            <w:sz w:val="30"/>
            <w:szCs w:val="30"/>
          </w:rPr>
          <w:t>”</w:t>
        </w:r>
        <w:r w:rsidR="00842CFA" w:rsidRPr="002D1A9E">
          <w:rPr>
            <w:rFonts w:ascii="Times New Roman" w:eastAsia="仿宋_GB2312" w:hAnsi="Times New Roman"/>
            <w:noProof/>
            <w:sz w:val="30"/>
            <w:szCs w:val="30"/>
          </w:rPr>
          <w:t>经费支出决算表</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_Toc7181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2</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11621" w:history="1">
        <w:r w:rsidR="00842CFA" w:rsidRPr="002D1A9E">
          <w:rPr>
            <w:rFonts w:ascii="Times New Roman" w:eastAsia="仿宋_GB2312" w:hAnsi="Times New Roman"/>
            <w:noProof/>
            <w:sz w:val="30"/>
            <w:szCs w:val="30"/>
          </w:rPr>
          <w:t>十</w:t>
        </w:r>
        <w:r w:rsidR="00842CFA" w:rsidRPr="002D1A9E">
          <w:rPr>
            <w:rFonts w:ascii="Times New Roman" w:eastAsia="仿宋_GB2312" w:hAnsi="Times New Roman" w:hint="eastAsia"/>
            <w:noProof/>
            <w:sz w:val="30"/>
            <w:szCs w:val="30"/>
          </w:rPr>
          <w:t>一</w:t>
        </w:r>
        <w:r w:rsidR="00842CFA" w:rsidRPr="002D1A9E">
          <w:rPr>
            <w:rFonts w:ascii="Times New Roman" w:eastAsia="仿宋_GB2312" w:hAnsi="Times New Roman"/>
            <w:noProof/>
            <w:sz w:val="30"/>
            <w:szCs w:val="30"/>
          </w:rPr>
          <w:t>、项目支出决算表</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_Toc11621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2</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1045" w:history="1">
        <w:r w:rsidR="00842CFA" w:rsidRPr="002D1A9E">
          <w:rPr>
            <w:rFonts w:ascii="Times New Roman" w:eastAsia="仿宋_GB2312" w:hAnsi="Times New Roman"/>
            <w:noProof/>
            <w:sz w:val="30"/>
            <w:szCs w:val="30"/>
          </w:rPr>
          <w:t>十</w:t>
        </w:r>
        <w:r w:rsidR="00842CFA" w:rsidRPr="002D1A9E">
          <w:rPr>
            <w:rFonts w:ascii="Times New Roman" w:eastAsia="仿宋_GB2312" w:hAnsi="Times New Roman" w:hint="eastAsia"/>
            <w:noProof/>
            <w:sz w:val="30"/>
            <w:szCs w:val="30"/>
          </w:rPr>
          <w:t>二</w:t>
        </w:r>
        <w:r w:rsidR="00842CFA" w:rsidRPr="002D1A9E">
          <w:rPr>
            <w:rFonts w:ascii="Times New Roman" w:eastAsia="仿宋_GB2312" w:hAnsi="Times New Roman"/>
            <w:noProof/>
            <w:sz w:val="30"/>
            <w:szCs w:val="30"/>
          </w:rPr>
          <w:t>、关于空表的说明</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_Toc1045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3</w:t>
        </w:r>
        <w:r w:rsidRPr="002D1A9E">
          <w:rPr>
            <w:rFonts w:ascii="Times New Roman" w:eastAsia="仿宋_GB2312" w:hAnsi="Times New Roman"/>
            <w:noProof/>
            <w:sz w:val="30"/>
            <w:szCs w:val="30"/>
          </w:rPr>
          <w:fldChar w:fldCharType="end"/>
        </w:r>
      </w:hyperlink>
    </w:p>
    <w:p w:rsidR="00842CFA" w:rsidRPr="002D1A9E" w:rsidRDefault="00842CFA">
      <w:pPr>
        <w:pStyle w:val="10"/>
        <w:tabs>
          <w:tab w:val="clear" w:pos="8296"/>
          <w:tab w:val="right" w:leader="dot" w:pos="8306"/>
        </w:tabs>
        <w:spacing w:after="0" w:line="700" w:lineRule="exact"/>
        <w:rPr>
          <w:rFonts w:ascii="Times New Roman" w:eastAsia="方正小标宋简体" w:hAnsi="Times New Roman" w:cs="Times New Roman"/>
          <w:noProof/>
          <w:sz w:val="30"/>
          <w:szCs w:val="30"/>
        </w:rPr>
        <w:sectPr w:rsidR="00842CFA" w:rsidRPr="002D1A9E">
          <w:footerReference w:type="default" r:id="rId8"/>
          <w:pgSz w:w="11906" w:h="16838"/>
          <w:pgMar w:top="1440" w:right="1800" w:bottom="1440" w:left="1800" w:header="851" w:footer="992" w:gutter="0"/>
          <w:pgNumType w:start="1"/>
          <w:cols w:space="720"/>
          <w:docGrid w:type="lines" w:linePitch="312"/>
        </w:sectPr>
      </w:pPr>
    </w:p>
    <w:p w:rsidR="00842CFA" w:rsidRPr="002D1A9E" w:rsidRDefault="002B5B92">
      <w:pPr>
        <w:pStyle w:val="10"/>
        <w:tabs>
          <w:tab w:val="clear" w:pos="8296"/>
          <w:tab w:val="right" w:leader="dot" w:pos="8306"/>
        </w:tabs>
        <w:spacing w:after="0" w:line="700" w:lineRule="exact"/>
        <w:rPr>
          <w:rFonts w:ascii="Times New Roman" w:eastAsia="方正小标宋简体" w:hAnsi="Times New Roman" w:cs="Times New Roman"/>
          <w:noProof/>
          <w:sz w:val="30"/>
          <w:szCs w:val="30"/>
        </w:rPr>
      </w:pPr>
      <w:hyperlink w:anchor="_Toc20137" w:history="1">
        <w:r w:rsidR="00842CFA" w:rsidRPr="002D1A9E">
          <w:rPr>
            <w:rFonts w:ascii="Times New Roman" w:eastAsia="方正小标宋简体" w:hAnsi="Times New Roman" w:cs="Times New Roman"/>
            <w:noProof/>
            <w:sz w:val="30"/>
            <w:szCs w:val="30"/>
          </w:rPr>
          <w:t>第三部分</w:t>
        </w:r>
        <w:r w:rsidR="00842CFA" w:rsidRPr="002D1A9E">
          <w:rPr>
            <w:rFonts w:ascii="Times New Roman" w:eastAsia="方正小标宋简体" w:hAnsi="Times New Roman" w:cs="Times New Roman"/>
            <w:noProof/>
            <w:sz w:val="30"/>
            <w:szCs w:val="30"/>
          </w:rPr>
          <w:t xml:space="preserve">  </w:t>
        </w:r>
        <w:r w:rsidR="00842CFA" w:rsidRPr="002D1A9E">
          <w:rPr>
            <w:rFonts w:ascii="Times New Roman" w:eastAsia="方正小标宋简体" w:hAnsi="Times New Roman" w:cs="Times New Roman" w:hint="eastAsia"/>
            <w:noProof/>
            <w:sz w:val="30"/>
            <w:szCs w:val="30"/>
          </w:rPr>
          <w:t>2022</w:t>
        </w:r>
        <w:r w:rsidR="00842CFA" w:rsidRPr="002D1A9E">
          <w:rPr>
            <w:rFonts w:ascii="Times New Roman" w:eastAsia="方正小标宋简体" w:hAnsi="Times New Roman" w:cs="Times New Roman"/>
            <w:noProof/>
            <w:sz w:val="30"/>
            <w:szCs w:val="30"/>
          </w:rPr>
          <w:t>年度部门决算情况说明</w:t>
        </w:r>
        <w:r w:rsidR="00842CFA" w:rsidRPr="002D1A9E">
          <w:rPr>
            <w:rFonts w:ascii="Times New Roman" w:eastAsia="方正小标宋简体" w:hAnsi="Times New Roman" w:cs="Times New Roman"/>
            <w:noProof/>
            <w:sz w:val="30"/>
            <w:szCs w:val="30"/>
          </w:rPr>
          <w:tab/>
        </w:r>
        <w:r w:rsidRPr="002D1A9E">
          <w:rPr>
            <w:rFonts w:ascii="Times New Roman" w:eastAsia="方正小标宋简体" w:hAnsi="Times New Roman" w:cs="Times New Roman"/>
            <w:noProof/>
            <w:sz w:val="30"/>
            <w:szCs w:val="30"/>
          </w:rPr>
          <w:fldChar w:fldCharType="begin"/>
        </w:r>
        <w:r w:rsidR="00842CFA" w:rsidRPr="002D1A9E">
          <w:rPr>
            <w:rFonts w:ascii="Times New Roman" w:eastAsia="方正小标宋简体" w:hAnsi="Times New Roman" w:cs="Times New Roman"/>
            <w:noProof/>
            <w:sz w:val="30"/>
            <w:szCs w:val="30"/>
          </w:rPr>
          <w:instrText xml:space="preserve"> PAGEREF _Toc20137 </w:instrText>
        </w:r>
        <w:r w:rsidRPr="002D1A9E">
          <w:rPr>
            <w:rFonts w:ascii="Times New Roman" w:eastAsia="方正小标宋简体" w:hAnsi="Times New Roman" w:cs="Times New Roman"/>
            <w:noProof/>
            <w:sz w:val="30"/>
            <w:szCs w:val="30"/>
          </w:rPr>
          <w:fldChar w:fldCharType="separate"/>
        </w:r>
        <w:r w:rsidR="004074D4">
          <w:rPr>
            <w:rFonts w:ascii="Times New Roman" w:eastAsia="方正小标宋简体" w:hAnsi="Times New Roman" w:cs="Times New Roman"/>
            <w:noProof/>
            <w:sz w:val="30"/>
            <w:szCs w:val="30"/>
          </w:rPr>
          <w:t>4</w:t>
        </w:r>
        <w:r w:rsidRPr="002D1A9E">
          <w:rPr>
            <w:rFonts w:ascii="Times New Roman" w:eastAsia="方正小标宋简体" w:hAnsi="Times New Roman" w:cs="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10868" w:history="1">
        <w:r w:rsidR="00842CFA" w:rsidRPr="002D1A9E">
          <w:rPr>
            <w:rFonts w:ascii="Times New Roman" w:eastAsia="仿宋_GB2312" w:hAnsi="Times New Roman"/>
            <w:noProof/>
            <w:sz w:val="30"/>
            <w:szCs w:val="30"/>
          </w:rPr>
          <w:t>一、收支决算总体情况</w:t>
        </w:r>
        <w:r w:rsidR="00842CFA" w:rsidRPr="002D1A9E">
          <w:rPr>
            <w:rFonts w:ascii="Times New Roman" w:eastAsia="仿宋_GB2312" w:hAnsi="Times New Roman" w:hint="eastAsia"/>
            <w:noProof/>
            <w:sz w:val="30"/>
            <w:szCs w:val="30"/>
          </w:rPr>
          <w:t>说明</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_Toc10868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4</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11824" w:history="1">
        <w:r w:rsidR="00842CFA" w:rsidRPr="002D1A9E">
          <w:rPr>
            <w:rFonts w:ascii="Times New Roman" w:eastAsia="仿宋_GB2312" w:hAnsi="Times New Roman"/>
            <w:noProof/>
            <w:sz w:val="30"/>
            <w:szCs w:val="30"/>
          </w:rPr>
          <w:t>二、收入决算情况</w:t>
        </w:r>
        <w:r w:rsidR="00842CFA" w:rsidRPr="002D1A9E">
          <w:rPr>
            <w:rFonts w:ascii="Times New Roman" w:eastAsia="仿宋_GB2312" w:hAnsi="Times New Roman" w:hint="eastAsia"/>
            <w:noProof/>
            <w:sz w:val="30"/>
            <w:szCs w:val="30"/>
          </w:rPr>
          <w:t>说明</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_Toc11824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4</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16536" w:history="1">
        <w:r w:rsidR="00842CFA" w:rsidRPr="002D1A9E">
          <w:rPr>
            <w:rFonts w:ascii="Times New Roman" w:eastAsia="仿宋_GB2312" w:hAnsi="Times New Roman"/>
            <w:noProof/>
            <w:sz w:val="30"/>
            <w:szCs w:val="30"/>
          </w:rPr>
          <w:t>三、支出决算情况</w:t>
        </w:r>
        <w:r w:rsidR="00842CFA" w:rsidRPr="002D1A9E">
          <w:rPr>
            <w:rFonts w:ascii="Times New Roman" w:eastAsia="仿宋_GB2312" w:hAnsi="Times New Roman" w:hint="eastAsia"/>
            <w:noProof/>
            <w:sz w:val="30"/>
            <w:szCs w:val="30"/>
          </w:rPr>
          <w:t>说明</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_Toc16536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4</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18362" w:history="1">
        <w:r w:rsidR="00842CFA" w:rsidRPr="002D1A9E">
          <w:rPr>
            <w:rFonts w:ascii="Times New Roman" w:eastAsia="仿宋_GB2312" w:hAnsi="Times New Roman"/>
            <w:noProof/>
            <w:sz w:val="30"/>
            <w:szCs w:val="30"/>
          </w:rPr>
          <w:t>四、财政拨款收支决算总体情况</w:t>
        </w:r>
        <w:r w:rsidR="00842CFA" w:rsidRPr="002D1A9E">
          <w:rPr>
            <w:rFonts w:ascii="Times New Roman" w:eastAsia="仿宋_GB2312" w:hAnsi="Times New Roman" w:hint="eastAsia"/>
            <w:noProof/>
            <w:sz w:val="30"/>
            <w:szCs w:val="30"/>
          </w:rPr>
          <w:t>说明</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_Toc18362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5</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29106" w:history="1">
        <w:r w:rsidR="00842CFA" w:rsidRPr="002D1A9E">
          <w:rPr>
            <w:rFonts w:ascii="Times New Roman" w:eastAsia="仿宋_GB2312" w:hAnsi="Times New Roman"/>
            <w:noProof/>
            <w:sz w:val="30"/>
            <w:szCs w:val="30"/>
          </w:rPr>
          <w:t>五、一般公共预算财政拨款支出决算情况</w:t>
        </w:r>
        <w:r w:rsidR="00842CFA" w:rsidRPr="002D1A9E">
          <w:rPr>
            <w:rFonts w:ascii="Times New Roman" w:eastAsia="仿宋_GB2312" w:hAnsi="Times New Roman" w:hint="eastAsia"/>
            <w:noProof/>
            <w:sz w:val="30"/>
            <w:szCs w:val="30"/>
          </w:rPr>
          <w:t>说明</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_Toc29106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5</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1636" w:history="1">
        <w:r w:rsidR="00842CFA" w:rsidRPr="002D1A9E">
          <w:rPr>
            <w:rFonts w:ascii="Times New Roman" w:eastAsia="仿宋_GB2312" w:hAnsi="Times New Roman"/>
            <w:noProof/>
            <w:sz w:val="30"/>
            <w:szCs w:val="30"/>
          </w:rPr>
          <w:t>六、一般公共预算财政拨款基本支出决算情况</w:t>
        </w:r>
        <w:r w:rsidR="00842CFA" w:rsidRPr="002D1A9E">
          <w:rPr>
            <w:rFonts w:ascii="Times New Roman" w:eastAsia="仿宋_GB2312" w:hAnsi="Times New Roman" w:hint="eastAsia"/>
            <w:noProof/>
            <w:sz w:val="30"/>
            <w:szCs w:val="30"/>
          </w:rPr>
          <w:t>说明</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_Toc1636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8</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18682" w:history="1">
        <w:r w:rsidR="00842CFA" w:rsidRPr="002D1A9E">
          <w:rPr>
            <w:rFonts w:ascii="Times New Roman" w:eastAsia="仿宋_GB2312" w:hAnsi="Times New Roman" w:hint="eastAsia"/>
            <w:noProof/>
            <w:sz w:val="30"/>
            <w:szCs w:val="30"/>
          </w:rPr>
          <w:t>七</w:t>
        </w:r>
        <w:r w:rsidR="00842CFA" w:rsidRPr="002D1A9E">
          <w:rPr>
            <w:rFonts w:ascii="Times New Roman" w:eastAsia="仿宋_GB2312" w:hAnsi="Times New Roman"/>
            <w:noProof/>
            <w:sz w:val="30"/>
            <w:szCs w:val="30"/>
          </w:rPr>
          <w:t>、政府性基金预算财政拨款收支决算情况</w:t>
        </w:r>
        <w:r w:rsidR="00842CFA" w:rsidRPr="002D1A9E">
          <w:rPr>
            <w:rFonts w:ascii="Times New Roman" w:eastAsia="仿宋_GB2312" w:hAnsi="Times New Roman" w:hint="eastAsia"/>
            <w:noProof/>
            <w:sz w:val="30"/>
            <w:szCs w:val="30"/>
          </w:rPr>
          <w:t>说明</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_Toc18682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8</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11823" w:history="1">
        <w:r w:rsidR="00842CFA" w:rsidRPr="002D1A9E">
          <w:rPr>
            <w:rFonts w:ascii="Times New Roman" w:eastAsia="仿宋_GB2312" w:hAnsi="Times New Roman" w:hint="eastAsia"/>
            <w:noProof/>
            <w:sz w:val="30"/>
            <w:szCs w:val="30"/>
          </w:rPr>
          <w:t>八</w:t>
        </w:r>
        <w:r w:rsidR="00842CFA" w:rsidRPr="002D1A9E">
          <w:rPr>
            <w:rFonts w:ascii="Times New Roman" w:eastAsia="仿宋_GB2312" w:hAnsi="Times New Roman"/>
            <w:noProof/>
            <w:sz w:val="30"/>
            <w:szCs w:val="30"/>
          </w:rPr>
          <w:t>、国有资本经营预算财政拨款收支决算情况</w:t>
        </w:r>
        <w:r w:rsidR="00842CFA" w:rsidRPr="002D1A9E">
          <w:rPr>
            <w:rFonts w:ascii="Times New Roman" w:eastAsia="仿宋_GB2312" w:hAnsi="Times New Roman" w:hint="eastAsia"/>
            <w:noProof/>
            <w:sz w:val="30"/>
            <w:szCs w:val="30"/>
          </w:rPr>
          <w:t>说明</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_Toc11823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8</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noProof/>
        </w:rPr>
      </w:pPr>
      <w:hyperlink w:anchor="_Toc27173" w:history="1">
        <w:r w:rsidR="00842CFA" w:rsidRPr="002D1A9E">
          <w:rPr>
            <w:rFonts w:ascii="Times New Roman" w:eastAsia="仿宋_GB2312" w:hAnsi="Times New Roman" w:hint="eastAsia"/>
            <w:noProof/>
            <w:sz w:val="30"/>
            <w:szCs w:val="30"/>
          </w:rPr>
          <w:t>九</w:t>
        </w:r>
        <w:r w:rsidR="00842CFA" w:rsidRPr="002D1A9E">
          <w:rPr>
            <w:rFonts w:ascii="Times New Roman" w:eastAsia="仿宋_GB2312" w:hAnsi="Times New Roman"/>
            <w:noProof/>
            <w:sz w:val="30"/>
            <w:szCs w:val="30"/>
          </w:rPr>
          <w:t>、一般公共预算财政拨款</w:t>
        </w:r>
        <w:r w:rsidR="00842CFA" w:rsidRPr="002D1A9E">
          <w:rPr>
            <w:rFonts w:ascii="Times New Roman" w:eastAsia="仿宋_GB2312" w:hAnsi="Times New Roman"/>
            <w:noProof/>
            <w:sz w:val="30"/>
            <w:szCs w:val="30"/>
          </w:rPr>
          <w:t>“</w:t>
        </w:r>
        <w:r w:rsidR="00842CFA" w:rsidRPr="002D1A9E">
          <w:rPr>
            <w:rFonts w:ascii="Times New Roman" w:eastAsia="仿宋_GB2312" w:hAnsi="Times New Roman"/>
            <w:noProof/>
            <w:sz w:val="30"/>
            <w:szCs w:val="30"/>
          </w:rPr>
          <w:t>三公</w:t>
        </w:r>
        <w:r w:rsidR="00842CFA" w:rsidRPr="002D1A9E">
          <w:rPr>
            <w:rFonts w:ascii="Times New Roman" w:eastAsia="仿宋_GB2312" w:hAnsi="Times New Roman"/>
            <w:noProof/>
            <w:sz w:val="30"/>
            <w:szCs w:val="30"/>
          </w:rPr>
          <w:t>”</w:t>
        </w:r>
        <w:r w:rsidR="00842CFA" w:rsidRPr="002D1A9E">
          <w:rPr>
            <w:rFonts w:ascii="Times New Roman" w:eastAsia="仿宋_GB2312" w:hAnsi="Times New Roman"/>
            <w:noProof/>
            <w:sz w:val="30"/>
            <w:szCs w:val="30"/>
          </w:rPr>
          <w:t>经费支出决算情况</w:t>
        </w:r>
        <w:r w:rsidR="00842CFA" w:rsidRPr="002D1A9E">
          <w:rPr>
            <w:rFonts w:ascii="Times New Roman" w:eastAsia="仿宋_GB2312" w:hAnsi="Times New Roman" w:hint="eastAsia"/>
            <w:noProof/>
            <w:sz w:val="30"/>
            <w:szCs w:val="30"/>
          </w:rPr>
          <w:t>说明</w:t>
        </w:r>
        <w:r w:rsidR="00842CFA" w:rsidRPr="002D1A9E">
          <w:rPr>
            <w:rFonts w:ascii="Times New Roman" w:eastAsia="仿宋_GB2312" w:hAnsi="Times New Roman"/>
            <w:noProof/>
            <w:sz w:val="30"/>
            <w:szCs w:val="30"/>
          </w:rPr>
          <w:tab/>
        </w:r>
        <w:r w:rsidR="00E86320">
          <w:rPr>
            <w:rFonts w:ascii="Times New Roman" w:eastAsia="仿宋_GB2312" w:hAnsi="Times New Roman" w:hint="eastAsia"/>
            <w:noProof/>
            <w:sz w:val="30"/>
            <w:szCs w:val="30"/>
          </w:rPr>
          <w:t>8</w:t>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8800" w:history="1">
        <w:r w:rsidR="00842CFA" w:rsidRPr="002D1A9E">
          <w:rPr>
            <w:rFonts w:ascii="Times New Roman" w:eastAsia="仿宋_GB2312" w:hAnsi="Times New Roman"/>
            <w:noProof/>
            <w:sz w:val="30"/>
            <w:szCs w:val="30"/>
          </w:rPr>
          <w:t>十、机关运行经费支出情况</w:t>
        </w:r>
        <w:r w:rsidR="00842CFA" w:rsidRPr="002D1A9E">
          <w:rPr>
            <w:rFonts w:ascii="Times New Roman" w:eastAsia="仿宋_GB2312" w:hAnsi="Times New Roman" w:hint="eastAsia"/>
            <w:noProof/>
            <w:sz w:val="30"/>
            <w:szCs w:val="30"/>
          </w:rPr>
          <w:t>说明</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_Toc8800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10</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8078" w:history="1">
        <w:r w:rsidR="00842CFA" w:rsidRPr="002D1A9E">
          <w:rPr>
            <w:rFonts w:ascii="Times New Roman" w:eastAsia="仿宋_GB2312" w:hAnsi="Times New Roman"/>
            <w:noProof/>
            <w:sz w:val="30"/>
            <w:szCs w:val="30"/>
          </w:rPr>
          <w:t>十</w:t>
        </w:r>
        <w:r w:rsidR="00842CFA" w:rsidRPr="002D1A9E">
          <w:rPr>
            <w:rFonts w:ascii="Times New Roman" w:eastAsia="仿宋_GB2312" w:hAnsi="Times New Roman" w:hint="eastAsia"/>
            <w:noProof/>
            <w:sz w:val="30"/>
            <w:szCs w:val="30"/>
          </w:rPr>
          <w:t>一</w:t>
        </w:r>
        <w:r w:rsidR="00842CFA" w:rsidRPr="002D1A9E">
          <w:rPr>
            <w:rFonts w:ascii="Times New Roman" w:eastAsia="仿宋_GB2312" w:hAnsi="Times New Roman"/>
            <w:noProof/>
            <w:sz w:val="30"/>
            <w:szCs w:val="30"/>
          </w:rPr>
          <w:t>、政府采购支出情况</w:t>
        </w:r>
        <w:r w:rsidR="00842CFA" w:rsidRPr="002D1A9E">
          <w:rPr>
            <w:rFonts w:ascii="Times New Roman" w:eastAsia="仿宋_GB2312" w:hAnsi="Times New Roman" w:hint="eastAsia"/>
            <w:noProof/>
            <w:sz w:val="30"/>
            <w:szCs w:val="30"/>
          </w:rPr>
          <w:t>说明</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_Toc8078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10</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2866" w:history="1">
        <w:r w:rsidR="00842CFA" w:rsidRPr="002D1A9E">
          <w:rPr>
            <w:rFonts w:ascii="Times New Roman" w:eastAsia="仿宋_GB2312" w:hAnsi="Times New Roman"/>
            <w:noProof/>
            <w:sz w:val="30"/>
            <w:szCs w:val="30"/>
          </w:rPr>
          <w:t>十</w:t>
        </w:r>
        <w:r w:rsidR="00842CFA" w:rsidRPr="002D1A9E">
          <w:rPr>
            <w:rFonts w:ascii="Times New Roman" w:eastAsia="仿宋_GB2312" w:hAnsi="Times New Roman" w:hint="eastAsia"/>
            <w:noProof/>
            <w:sz w:val="30"/>
            <w:szCs w:val="30"/>
          </w:rPr>
          <w:t>二</w:t>
        </w:r>
        <w:r w:rsidR="00842CFA" w:rsidRPr="002D1A9E">
          <w:rPr>
            <w:rFonts w:ascii="Times New Roman" w:eastAsia="仿宋_GB2312" w:hAnsi="Times New Roman"/>
            <w:noProof/>
            <w:sz w:val="30"/>
            <w:szCs w:val="30"/>
          </w:rPr>
          <w:t>、国有资产占有使用情况</w:t>
        </w:r>
        <w:r w:rsidR="00842CFA" w:rsidRPr="002D1A9E">
          <w:rPr>
            <w:rFonts w:ascii="Times New Roman" w:eastAsia="仿宋_GB2312" w:hAnsi="Times New Roman" w:hint="eastAsia"/>
            <w:noProof/>
            <w:sz w:val="30"/>
            <w:szCs w:val="30"/>
          </w:rPr>
          <w:t>说明</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_Toc2866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11</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3441" w:history="1">
        <w:r w:rsidR="00842CFA" w:rsidRPr="002D1A9E">
          <w:rPr>
            <w:rFonts w:ascii="Times New Roman" w:eastAsia="仿宋_GB2312" w:hAnsi="Times New Roman"/>
            <w:noProof/>
            <w:sz w:val="30"/>
            <w:szCs w:val="30"/>
          </w:rPr>
          <w:t>十</w:t>
        </w:r>
        <w:r w:rsidR="00842CFA" w:rsidRPr="002D1A9E">
          <w:rPr>
            <w:rFonts w:ascii="Times New Roman" w:eastAsia="仿宋_GB2312" w:hAnsi="Times New Roman" w:hint="eastAsia"/>
            <w:noProof/>
            <w:sz w:val="30"/>
            <w:szCs w:val="30"/>
          </w:rPr>
          <w:t>三</w:t>
        </w:r>
        <w:r w:rsidR="00842CFA" w:rsidRPr="002D1A9E">
          <w:rPr>
            <w:rFonts w:ascii="Times New Roman" w:eastAsia="仿宋_GB2312" w:hAnsi="Times New Roman"/>
            <w:noProof/>
            <w:sz w:val="30"/>
            <w:szCs w:val="30"/>
          </w:rPr>
          <w:t>、预算绩效情况说明</w:t>
        </w:r>
        <w:r w:rsidR="00842CFA" w:rsidRPr="002D1A9E">
          <w:rPr>
            <w:rFonts w:ascii="Times New Roman" w:eastAsia="仿宋_GB2312" w:hAnsi="Times New Roman"/>
            <w:noProof/>
            <w:sz w:val="30"/>
            <w:szCs w:val="30"/>
          </w:rPr>
          <w:tab/>
        </w:r>
        <w:r w:rsidRPr="002D1A9E">
          <w:rPr>
            <w:rFonts w:ascii="Times New Roman" w:eastAsia="仿宋_GB2312" w:hAnsi="Times New Roman"/>
            <w:noProof/>
            <w:sz w:val="30"/>
            <w:szCs w:val="30"/>
          </w:rPr>
          <w:fldChar w:fldCharType="begin"/>
        </w:r>
        <w:r w:rsidR="00842CFA" w:rsidRPr="002D1A9E">
          <w:rPr>
            <w:rFonts w:ascii="Times New Roman" w:eastAsia="仿宋_GB2312" w:hAnsi="Times New Roman"/>
            <w:noProof/>
            <w:sz w:val="30"/>
            <w:szCs w:val="30"/>
          </w:rPr>
          <w:instrText xml:space="preserve"> PAGEREF _Toc3441 </w:instrText>
        </w:r>
        <w:r w:rsidRPr="002D1A9E">
          <w:rPr>
            <w:rFonts w:ascii="Times New Roman" w:eastAsia="仿宋_GB2312" w:hAnsi="Times New Roman"/>
            <w:noProof/>
            <w:sz w:val="30"/>
            <w:szCs w:val="30"/>
          </w:rPr>
          <w:fldChar w:fldCharType="separate"/>
        </w:r>
        <w:r w:rsidR="004074D4">
          <w:rPr>
            <w:rFonts w:ascii="Times New Roman" w:eastAsia="仿宋_GB2312" w:hAnsi="Times New Roman"/>
            <w:noProof/>
            <w:sz w:val="30"/>
            <w:szCs w:val="30"/>
          </w:rPr>
          <w:t>11</w:t>
        </w:r>
        <w:r w:rsidRPr="002D1A9E">
          <w:rPr>
            <w:rFonts w:ascii="Times New Roman" w:eastAsia="仿宋_GB2312" w:hAnsi="Times New Roman"/>
            <w:noProof/>
            <w:sz w:val="30"/>
            <w:szCs w:val="30"/>
          </w:rPr>
          <w:fldChar w:fldCharType="end"/>
        </w:r>
      </w:hyperlink>
    </w:p>
    <w:p w:rsidR="00842CFA" w:rsidRPr="002D1A9E" w:rsidRDefault="002B5B92">
      <w:pPr>
        <w:pStyle w:val="20"/>
        <w:tabs>
          <w:tab w:val="right" w:leader="dot" w:pos="8306"/>
        </w:tabs>
        <w:spacing w:after="0" w:line="700" w:lineRule="exact"/>
        <w:rPr>
          <w:rFonts w:ascii="Times New Roman" w:eastAsia="仿宋_GB2312" w:hAnsi="Times New Roman"/>
          <w:noProof/>
          <w:sz w:val="30"/>
          <w:szCs w:val="30"/>
        </w:rPr>
      </w:pPr>
      <w:hyperlink w:anchor="_Toc11040" w:history="1">
        <w:r w:rsidR="00842CFA" w:rsidRPr="002D1A9E">
          <w:rPr>
            <w:rFonts w:ascii="Times New Roman" w:eastAsia="仿宋_GB2312" w:hAnsi="Times New Roman"/>
            <w:noProof/>
            <w:sz w:val="30"/>
            <w:szCs w:val="30"/>
          </w:rPr>
          <w:t>十</w:t>
        </w:r>
        <w:r w:rsidR="00842CFA" w:rsidRPr="002D1A9E">
          <w:rPr>
            <w:rFonts w:ascii="Times New Roman" w:eastAsia="仿宋_GB2312" w:hAnsi="Times New Roman" w:hint="eastAsia"/>
            <w:noProof/>
            <w:sz w:val="30"/>
            <w:szCs w:val="30"/>
          </w:rPr>
          <w:t>四</w:t>
        </w:r>
        <w:r w:rsidR="00842CFA" w:rsidRPr="002D1A9E">
          <w:rPr>
            <w:rFonts w:ascii="Times New Roman" w:eastAsia="仿宋_GB2312" w:hAnsi="Times New Roman"/>
            <w:noProof/>
            <w:sz w:val="30"/>
            <w:szCs w:val="30"/>
          </w:rPr>
          <w:t>、教育、医疗卫生、社会保障和就业、住房保障、涉农补贴等民生支出情况</w:t>
        </w:r>
        <w:r w:rsidR="00842CFA" w:rsidRPr="002D1A9E">
          <w:rPr>
            <w:rFonts w:ascii="Times New Roman" w:eastAsia="仿宋_GB2312" w:hAnsi="Times New Roman" w:hint="eastAsia"/>
            <w:noProof/>
            <w:sz w:val="30"/>
            <w:szCs w:val="30"/>
          </w:rPr>
          <w:t>说明</w:t>
        </w:r>
        <w:r w:rsidR="00842CFA" w:rsidRPr="002D1A9E">
          <w:rPr>
            <w:rFonts w:ascii="Times New Roman" w:eastAsia="仿宋_GB2312" w:hAnsi="Times New Roman"/>
            <w:noProof/>
            <w:sz w:val="30"/>
            <w:szCs w:val="30"/>
          </w:rPr>
          <w:tab/>
          <w:t>1</w:t>
        </w:r>
      </w:hyperlink>
      <w:r w:rsidR="00E86320">
        <w:rPr>
          <w:rFonts w:ascii="Times New Roman" w:eastAsia="仿宋_GB2312" w:hAnsi="Times New Roman" w:hint="eastAsia"/>
          <w:noProof/>
          <w:sz w:val="30"/>
          <w:szCs w:val="30"/>
        </w:rPr>
        <w:t>1</w:t>
      </w:r>
    </w:p>
    <w:p w:rsidR="00842CFA" w:rsidRPr="002D1A9E" w:rsidRDefault="002B5B92">
      <w:pPr>
        <w:pStyle w:val="10"/>
        <w:tabs>
          <w:tab w:val="clear" w:pos="8296"/>
          <w:tab w:val="right" w:leader="dot" w:pos="8306"/>
        </w:tabs>
        <w:spacing w:after="0" w:line="700" w:lineRule="exact"/>
        <w:rPr>
          <w:rFonts w:ascii="Times New Roman" w:hAnsi="Times New Roman" w:cs="Times New Roman"/>
          <w:noProof/>
          <w:sz w:val="30"/>
          <w:szCs w:val="30"/>
        </w:rPr>
      </w:pPr>
      <w:hyperlink w:anchor="_Toc18688" w:history="1">
        <w:r w:rsidR="00842CFA" w:rsidRPr="002D1A9E">
          <w:rPr>
            <w:rFonts w:ascii="Times New Roman" w:eastAsia="方正小标宋简体" w:hAnsi="Times New Roman" w:cs="Times New Roman"/>
            <w:noProof/>
            <w:sz w:val="30"/>
            <w:szCs w:val="30"/>
          </w:rPr>
          <w:t>第四部分</w:t>
        </w:r>
        <w:r w:rsidR="00842CFA" w:rsidRPr="002D1A9E">
          <w:rPr>
            <w:rFonts w:ascii="Times New Roman" w:eastAsia="方正小标宋简体" w:hAnsi="Times New Roman" w:cs="Times New Roman"/>
            <w:noProof/>
            <w:sz w:val="30"/>
            <w:szCs w:val="30"/>
          </w:rPr>
          <w:t xml:space="preserve">  </w:t>
        </w:r>
        <w:r w:rsidR="00842CFA" w:rsidRPr="002D1A9E">
          <w:rPr>
            <w:rFonts w:ascii="Times New Roman" w:eastAsia="方正小标宋简体" w:hAnsi="Times New Roman" w:cs="Times New Roman"/>
            <w:noProof/>
            <w:sz w:val="30"/>
            <w:szCs w:val="30"/>
          </w:rPr>
          <w:t>名词解释</w:t>
        </w:r>
        <w:r w:rsidR="00842CFA" w:rsidRPr="002D1A9E">
          <w:rPr>
            <w:rFonts w:ascii="Times New Roman" w:hAnsi="Times New Roman" w:cs="Times New Roman"/>
            <w:noProof/>
            <w:sz w:val="30"/>
            <w:szCs w:val="30"/>
          </w:rPr>
          <w:tab/>
        </w:r>
        <w:r w:rsidRPr="002D1A9E">
          <w:rPr>
            <w:rFonts w:ascii="Times New Roman" w:hAnsi="Times New Roman" w:cs="Times New Roman"/>
            <w:noProof/>
            <w:sz w:val="30"/>
            <w:szCs w:val="30"/>
          </w:rPr>
          <w:fldChar w:fldCharType="begin"/>
        </w:r>
        <w:r w:rsidR="00842CFA" w:rsidRPr="002D1A9E">
          <w:rPr>
            <w:rFonts w:ascii="Times New Roman" w:hAnsi="Times New Roman" w:cs="Times New Roman"/>
            <w:noProof/>
            <w:sz w:val="30"/>
            <w:szCs w:val="30"/>
          </w:rPr>
          <w:instrText xml:space="preserve"> PAGEREF _Toc18688 </w:instrText>
        </w:r>
        <w:r w:rsidRPr="002D1A9E">
          <w:rPr>
            <w:rFonts w:ascii="Times New Roman" w:hAnsi="Times New Roman" w:cs="Times New Roman"/>
            <w:noProof/>
            <w:sz w:val="30"/>
            <w:szCs w:val="30"/>
          </w:rPr>
          <w:fldChar w:fldCharType="separate"/>
        </w:r>
        <w:r w:rsidR="004074D4">
          <w:rPr>
            <w:rFonts w:ascii="Times New Roman" w:hAnsi="Times New Roman" w:cs="Times New Roman"/>
            <w:noProof/>
            <w:sz w:val="30"/>
            <w:szCs w:val="30"/>
          </w:rPr>
          <w:t>12</w:t>
        </w:r>
        <w:r w:rsidRPr="002D1A9E">
          <w:rPr>
            <w:rFonts w:ascii="Times New Roman" w:hAnsi="Times New Roman" w:cs="Times New Roman"/>
            <w:noProof/>
            <w:sz w:val="30"/>
            <w:szCs w:val="30"/>
          </w:rPr>
          <w:fldChar w:fldCharType="end"/>
        </w:r>
      </w:hyperlink>
    </w:p>
    <w:p w:rsidR="00842CFA" w:rsidRPr="002D1A9E" w:rsidRDefault="002B5B92">
      <w:pPr>
        <w:pStyle w:val="20"/>
        <w:tabs>
          <w:tab w:val="right" w:leader="dot" w:pos="8296"/>
        </w:tabs>
        <w:spacing w:after="0" w:line="600" w:lineRule="exact"/>
        <w:rPr>
          <w:rFonts w:ascii="Times New Roman" w:eastAsia="仿宋_GB2312" w:hAnsi="Times New Roman"/>
          <w:sz w:val="32"/>
          <w:szCs w:val="32"/>
        </w:rPr>
        <w:sectPr w:rsidR="00842CFA" w:rsidRPr="002D1A9E">
          <w:footerReference w:type="default" r:id="rId9"/>
          <w:pgSz w:w="11906" w:h="16838"/>
          <w:pgMar w:top="1440" w:right="1800" w:bottom="1440" w:left="1800" w:header="851" w:footer="992" w:gutter="0"/>
          <w:pgNumType w:start="1"/>
          <w:cols w:space="720"/>
          <w:docGrid w:type="lines" w:linePitch="312"/>
        </w:sectPr>
      </w:pPr>
      <w:r w:rsidRPr="002D1A9E">
        <w:rPr>
          <w:rFonts w:ascii="Times New Roman" w:eastAsia="仿宋_GB2312" w:hAnsi="Times New Roman"/>
          <w:sz w:val="30"/>
          <w:szCs w:val="30"/>
        </w:rPr>
        <w:fldChar w:fldCharType="end"/>
      </w:r>
    </w:p>
    <w:p w:rsidR="00842CFA" w:rsidRPr="002D1A9E" w:rsidRDefault="00842CFA"/>
    <w:p w:rsidR="00842CFA" w:rsidRPr="002D1A9E" w:rsidRDefault="00842CFA">
      <w:pPr>
        <w:pStyle w:val="1"/>
        <w:spacing w:before="0" w:after="0" w:line="600" w:lineRule="exact"/>
        <w:jc w:val="center"/>
        <w:rPr>
          <w:rFonts w:ascii="方正小标宋简体" w:eastAsia="方正小标宋简体" w:hAnsi="方正小标宋简体" w:cs="方正小标宋简体"/>
          <w:b w:val="0"/>
          <w:sz w:val="48"/>
          <w:szCs w:val="48"/>
        </w:rPr>
      </w:pPr>
      <w:bookmarkStart w:id="0" w:name="_Toc6506"/>
    </w:p>
    <w:p w:rsidR="00842CFA" w:rsidRPr="002D1A9E" w:rsidRDefault="00842CFA">
      <w:pPr>
        <w:pStyle w:val="1"/>
        <w:spacing w:before="0" w:after="0" w:line="600" w:lineRule="exact"/>
        <w:jc w:val="center"/>
        <w:rPr>
          <w:rFonts w:ascii="方正小标宋简体" w:eastAsia="方正小标宋简体" w:hAnsi="方正小标宋简体" w:cs="方正小标宋简体"/>
          <w:b w:val="0"/>
        </w:rPr>
      </w:pPr>
      <w:r w:rsidRPr="002D1A9E">
        <w:rPr>
          <w:rFonts w:ascii="方正小标宋简体" w:eastAsia="方正小标宋简体" w:hAnsi="方正小标宋简体" w:cs="方正小标宋简体" w:hint="eastAsia"/>
          <w:b w:val="0"/>
        </w:rPr>
        <w:t>第一部分  概 况</w:t>
      </w:r>
      <w:bookmarkEnd w:id="0"/>
    </w:p>
    <w:p w:rsidR="00842CFA" w:rsidRPr="002D1A9E" w:rsidRDefault="00842CFA">
      <w:pPr>
        <w:spacing w:line="600" w:lineRule="exact"/>
      </w:pPr>
    </w:p>
    <w:p w:rsidR="00842CFA" w:rsidRPr="002D1A9E" w:rsidRDefault="00842CFA">
      <w:pPr>
        <w:pStyle w:val="2"/>
        <w:spacing w:before="0" w:after="0" w:line="600" w:lineRule="exact"/>
        <w:ind w:firstLineChars="200" w:firstLine="600"/>
        <w:rPr>
          <w:rFonts w:ascii="黑体" w:eastAsia="黑体" w:hAnsi="黑体"/>
          <w:b w:val="0"/>
          <w:bCs w:val="0"/>
          <w:sz w:val="30"/>
          <w:szCs w:val="30"/>
        </w:rPr>
      </w:pPr>
      <w:bookmarkStart w:id="1" w:name="_Toc9987"/>
      <w:r w:rsidRPr="002D1A9E">
        <w:rPr>
          <w:rFonts w:ascii="黑体" w:eastAsia="黑体" w:hAnsi="黑体" w:hint="eastAsia"/>
          <w:b w:val="0"/>
          <w:bCs w:val="0"/>
          <w:sz w:val="30"/>
          <w:szCs w:val="30"/>
        </w:rPr>
        <w:t>一、主要职责</w:t>
      </w:r>
      <w:bookmarkEnd w:id="1"/>
    </w:p>
    <w:p w:rsidR="005B7462" w:rsidRPr="002D1A9E" w:rsidRDefault="005B7462" w:rsidP="005B7462">
      <w:pPr>
        <w:spacing w:line="580" w:lineRule="exact"/>
        <w:ind w:firstLine="602"/>
        <w:rPr>
          <w:rFonts w:ascii="仿宋_GB2312" w:eastAsia="仿宋_GB2312" w:hAnsi="Calibri"/>
          <w:sz w:val="30"/>
          <w:szCs w:val="30"/>
        </w:rPr>
      </w:pPr>
      <w:bookmarkStart w:id="2" w:name="_Toc26464"/>
      <w:r w:rsidRPr="002D1A9E">
        <w:rPr>
          <w:rFonts w:ascii="仿宋_GB2312" w:eastAsia="仿宋_GB2312" w:hAnsi="Calibri" w:hint="eastAsia"/>
          <w:sz w:val="30"/>
          <w:szCs w:val="30"/>
        </w:rPr>
        <w:t>天津市和平区生态环境局</w:t>
      </w:r>
      <w:r w:rsidR="004074D4">
        <w:rPr>
          <w:rFonts w:ascii="仿宋_GB2312" w:eastAsia="仿宋_GB2312" w:hAnsi="Calibri" w:hint="eastAsia"/>
          <w:sz w:val="30"/>
          <w:szCs w:val="30"/>
        </w:rPr>
        <w:t>（本级）</w:t>
      </w:r>
      <w:r w:rsidRPr="002D1A9E">
        <w:rPr>
          <w:rFonts w:ascii="仿宋_GB2312" w:eastAsia="仿宋_GB2312" w:hAnsi="Calibri" w:hint="eastAsia"/>
          <w:sz w:val="30"/>
          <w:szCs w:val="30"/>
        </w:rPr>
        <w:t>的主要职责是按照国家和我市有关环保法律法规赋予的职责，对全区的生态环境工作实施统一监督管理。</w:t>
      </w:r>
    </w:p>
    <w:p w:rsidR="00842CFA" w:rsidRPr="002D1A9E" w:rsidRDefault="00842CFA">
      <w:pPr>
        <w:pStyle w:val="2"/>
        <w:spacing w:before="0" w:after="0" w:line="600" w:lineRule="exact"/>
        <w:ind w:firstLineChars="200" w:firstLine="600"/>
        <w:rPr>
          <w:rFonts w:ascii="黑体" w:eastAsia="黑体" w:hAnsi="黑体"/>
          <w:b w:val="0"/>
          <w:bCs w:val="0"/>
          <w:sz w:val="30"/>
          <w:szCs w:val="30"/>
        </w:rPr>
      </w:pPr>
      <w:r w:rsidRPr="002D1A9E">
        <w:rPr>
          <w:rFonts w:ascii="黑体" w:eastAsia="黑体" w:hAnsi="黑体" w:hint="eastAsia"/>
          <w:b w:val="0"/>
          <w:bCs w:val="0"/>
          <w:sz w:val="30"/>
          <w:szCs w:val="30"/>
        </w:rPr>
        <w:t>二、机构设置</w:t>
      </w:r>
      <w:bookmarkEnd w:id="2"/>
    </w:p>
    <w:p w:rsidR="005B7462" w:rsidRPr="002D1A9E" w:rsidRDefault="005B7462" w:rsidP="005B7462">
      <w:pPr>
        <w:spacing w:line="580" w:lineRule="exact"/>
        <w:ind w:firstLine="600"/>
        <w:rPr>
          <w:rFonts w:ascii="仿宋_GB2312" w:eastAsia="仿宋_GB2312" w:cs="仿宋_GB2312"/>
          <w:kern w:val="2"/>
          <w:sz w:val="30"/>
          <w:szCs w:val="30"/>
          <w:lang w:val="zh-CN"/>
        </w:rPr>
      </w:pPr>
      <w:r w:rsidRPr="002D1A9E">
        <w:rPr>
          <w:rFonts w:ascii="仿宋_GB2312" w:eastAsia="仿宋_GB2312" w:cs="仿宋_GB2312" w:hint="eastAsia"/>
          <w:kern w:val="2"/>
          <w:sz w:val="30"/>
          <w:szCs w:val="30"/>
          <w:lang w:val="zh-CN"/>
        </w:rPr>
        <w:t>天津市和平区生态环境局</w:t>
      </w:r>
      <w:r w:rsidRPr="002D1A9E">
        <w:rPr>
          <w:rFonts w:ascii="仿宋_GB2312" w:eastAsia="仿宋_GB2312" w:cs="仿宋_GB2312"/>
          <w:kern w:val="2"/>
          <w:sz w:val="30"/>
          <w:szCs w:val="30"/>
          <w:lang w:val="zh-CN"/>
        </w:rPr>
        <w:t>(</w:t>
      </w:r>
      <w:r w:rsidRPr="002D1A9E">
        <w:rPr>
          <w:rFonts w:ascii="仿宋_GB2312" w:eastAsia="仿宋_GB2312" w:cs="仿宋_GB2312" w:hint="eastAsia"/>
          <w:kern w:val="2"/>
          <w:sz w:val="30"/>
          <w:szCs w:val="30"/>
          <w:lang w:val="zh-CN"/>
        </w:rPr>
        <w:t>本级</w:t>
      </w:r>
      <w:r w:rsidRPr="002D1A9E">
        <w:rPr>
          <w:rFonts w:ascii="仿宋_GB2312" w:eastAsia="仿宋_GB2312" w:cs="仿宋_GB2312"/>
          <w:kern w:val="2"/>
          <w:sz w:val="30"/>
          <w:szCs w:val="30"/>
          <w:lang w:val="zh-CN"/>
        </w:rPr>
        <w:t>)</w:t>
      </w:r>
      <w:r w:rsidRPr="002D1A9E">
        <w:rPr>
          <w:rFonts w:ascii="仿宋_GB2312" w:eastAsia="仿宋_GB2312" w:cs="仿宋_GB2312" w:hint="eastAsia"/>
          <w:kern w:val="2"/>
          <w:sz w:val="30"/>
          <w:szCs w:val="30"/>
          <w:lang w:val="zh-CN"/>
        </w:rPr>
        <w:t>内设</w:t>
      </w:r>
      <w:r w:rsidRPr="002D1A9E">
        <w:rPr>
          <w:rFonts w:eastAsia="仿宋"/>
          <w:sz w:val="30"/>
          <w:szCs w:val="30"/>
        </w:rPr>
        <w:t>3</w:t>
      </w:r>
      <w:r w:rsidRPr="002D1A9E">
        <w:rPr>
          <w:rFonts w:ascii="仿宋_GB2312" w:eastAsia="仿宋_GB2312" w:cs="仿宋_GB2312" w:hint="eastAsia"/>
          <w:kern w:val="2"/>
          <w:sz w:val="30"/>
          <w:szCs w:val="30"/>
          <w:lang w:val="zh-CN"/>
        </w:rPr>
        <w:t>个职能科室，无下辖预算单位。</w:t>
      </w:r>
      <w:r w:rsidRPr="002D1A9E">
        <w:rPr>
          <w:rFonts w:ascii="仿宋_GB2312" w:eastAsia="仿宋_GB2312" w:cs="仿宋_GB2312" w:hint="eastAsia"/>
          <w:sz w:val="30"/>
          <w:szCs w:val="30"/>
        </w:rPr>
        <w:t>纳入</w:t>
      </w:r>
      <w:r w:rsidRPr="002D1A9E">
        <w:rPr>
          <w:rFonts w:ascii="仿宋_GB2312" w:eastAsia="仿宋_GB2312" w:cs="仿宋_GB2312" w:hint="eastAsia"/>
          <w:kern w:val="2"/>
          <w:sz w:val="30"/>
          <w:szCs w:val="30"/>
          <w:lang w:val="zh-CN"/>
        </w:rPr>
        <w:t>天津市和平区生态环境局</w:t>
      </w:r>
      <w:r w:rsidRPr="002D1A9E">
        <w:rPr>
          <w:rFonts w:ascii="仿宋_GB2312" w:eastAsia="仿宋_GB2312" w:cs="仿宋_GB2312"/>
          <w:kern w:val="2"/>
          <w:sz w:val="30"/>
          <w:szCs w:val="30"/>
          <w:lang w:val="zh-CN"/>
        </w:rPr>
        <w:t>(</w:t>
      </w:r>
      <w:r w:rsidRPr="002D1A9E">
        <w:rPr>
          <w:rFonts w:ascii="仿宋_GB2312" w:eastAsia="仿宋_GB2312" w:cs="仿宋_GB2312" w:hint="eastAsia"/>
          <w:kern w:val="2"/>
          <w:sz w:val="30"/>
          <w:szCs w:val="30"/>
          <w:lang w:val="zh-CN"/>
        </w:rPr>
        <w:t>本级</w:t>
      </w:r>
      <w:r w:rsidRPr="002D1A9E">
        <w:rPr>
          <w:rFonts w:ascii="仿宋_GB2312" w:eastAsia="仿宋_GB2312" w:cs="仿宋_GB2312"/>
          <w:kern w:val="2"/>
          <w:sz w:val="30"/>
          <w:szCs w:val="30"/>
          <w:lang w:val="zh-CN"/>
        </w:rPr>
        <w:t>)</w:t>
      </w:r>
      <w:r w:rsidRPr="002D1A9E">
        <w:rPr>
          <w:rFonts w:eastAsia="仿宋"/>
          <w:sz w:val="30"/>
          <w:szCs w:val="30"/>
        </w:rPr>
        <w:t>202</w:t>
      </w:r>
      <w:r w:rsidR="004074D4">
        <w:rPr>
          <w:rFonts w:eastAsia="仿宋" w:hint="eastAsia"/>
          <w:sz w:val="30"/>
          <w:szCs w:val="30"/>
        </w:rPr>
        <w:t>2</w:t>
      </w:r>
      <w:r w:rsidRPr="002D1A9E">
        <w:rPr>
          <w:rFonts w:ascii="仿宋_GB2312" w:eastAsia="仿宋_GB2312" w:cs="仿宋_GB2312" w:hint="eastAsia"/>
          <w:sz w:val="30"/>
          <w:szCs w:val="30"/>
        </w:rPr>
        <w:t>年部门决算编制范围的单位包括：</w:t>
      </w:r>
    </w:p>
    <w:p w:rsidR="005B7462" w:rsidRPr="002D1A9E" w:rsidRDefault="005B7462" w:rsidP="005B7462">
      <w:pPr>
        <w:spacing w:line="600" w:lineRule="exact"/>
        <w:ind w:firstLine="600"/>
        <w:rPr>
          <w:rFonts w:ascii="仿宋_GB2312" w:eastAsia="仿宋_GB2312" w:cs="仿宋_GB2312"/>
          <w:kern w:val="2"/>
          <w:sz w:val="30"/>
          <w:szCs w:val="30"/>
          <w:lang w:val="zh-CN"/>
        </w:rPr>
      </w:pPr>
      <w:r w:rsidRPr="002D1A9E">
        <w:rPr>
          <w:rFonts w:ascii="仿宋_GB2312" w:eastAsia="仿宋_GB2312" w:cs="仿宋_GB2312"/>
          <w:kern w:val="2"/>
          <w:sz w:val="30"/>
          <w:szCs w:val="30"/>
          <w:lang w:val="zh-CN"/>
        </w:rPr>
        <w:t>1.</w:t>
      </w:r>
      <w:r w:rsidRPr="002D1A9E">
        <w:rPr>
          <w:rFonts w:ascii="仿宋_GB2312" w:eastAsia="仿宋_GB2312" w:cs="仿宋_GB2312" w:hint="eastAsia"/>
          <w:kern w:val="2"/>
          <w:sz w:val="30"/>
          <w:szCs w:val="30"/>
          <w:lang w:val="zh-CN"/>
        </w:rPr>
        <w:t>天津市和平区生态环境局（本级）</w:t>
      </w:r>
    </w:p>
    <w:p w:rsidR="00842CFA" w:rsidRPr="002D1A9E" w:rsidRDefault="00842CFA">
      <w:pPr>
        <w:spacing w:line="600" w:lineRule="exact"/>
        <w:rPr>
          <w:rFonts w:eastAsia="楷体_GB2312"/>
          <w:b/>
          <w:sz w:val="30"/>
          <w:szCs w:val="30"/>
        </w:rPr>
      </w:pPr>
      <w:r w:rsidRPr="002D1A9E">
        <w:rPr>
          <w:rFonts w:eastAsia="楷体_GB2312"/>
          <w:b/>
          <w:sz w:val="30"/>
          <w:szCs w:val="30"/>
        </w:rPr>
        <w:br w:type="page"/>
      </w:r>
    </w:p>
    <w:p w:rsidR="00842CFA" w:rsidRPr="002D1A9E" w:rsidRDefault="00842CFA">
      <w:pPr>
        <w:pStyle w:val="1"/>
        <w:spacing w:before="0" w:after="0" w:line="600" w:lineRule="exact"/>
        <w:jc w:val="center"/>
        <w:rPr>
          <w:rFonts w:ascii="方正小标宋简体" w:eastAsia="方正小标宋简体" w:hAnsi="方正小标宋简体" w:cs="方正小标宋简体"/>
          <w:b w:val="0"/>
        </w:rPr>
      </w:pPr>
      <w:bookmarkStart w:id="3" w:name="_Toc30850"/>
      <w:r w:rsidRPr="002D1A9E">
        <w:rPr>
          <w:rFonts w:ascii="方正小标宋简体" w:eastAsia="方正小标宋简体" w:hAnsi="方正小标宋简体" w:cs="方正小标宋简体"/>
          <w:b w:val="0"/>
        </w:rPr>
        <w:t>第</w:t>
      </w:r>
      <w:r w:rsidRPr="002D1A9E">
        <w:rPr>
          <w:rFonts w:ascii="方正小标宋简体" w:eastAsia="方正小标宋简体" w:hAnsi="方正小标宋简体" w:cs="方正小标宋简体" w:hint="eastAsia"/>
          <w:b w:val="0"/>
        </w:rPr>
        <w:t>二</w:t>
      </w:r>
      <w:r w:rsidRPr="002D1A9E">
        <w:rPr>
          <w:rFonts w:ascii="方正小标宋简体" w:eastAsia="方正小标宋简体" w:hAnsi="方正小标宋简体" w:cs="方正小标宋简体"/>
          <w:b w:val="0"/>
        </w:rPr>
        <w:t xml:space="preserve">部分  </w:t>
      </w:r>
      <w:r w:rsidRPr="002D1A9E">
        <w:rPr>
          <w:rFonts w:ascii="方正小标宋简体" w:eastAsia="方正小标宋简体" w:hAnsi="方正小标宋简体" w:cs="方正小标宋简体" w:hint="eastAsia"/>
          <w:b w:val="0"/>
        </w:rPr>
        <w:t>2022</w:t>
      </w:r>
      <w:r w:rsidRPr="002D1A9E">
        <w:rPr>
          <w:rFonts w:ascii="方正小标宋简体" w:eastAsia="方正小标宋简体" w:hAnsi="方正小标宋简体" w:cs="方正小标宋简体"/>
          <w:b w:val="0"/>
        </w:rPr>
        <w:t>年度部门决算</w:t>
      </w:r>
      <w:r w:rsidRPr="002D1A9E">
        <w:rPr>
          <w:rFonts w:ascii="方正小标宋简体" w:eastAsia="方正小标宋简体" w:hAnsi="方正小标宋简体" w:cs="方正小标宋简体" w:hint="eastAsia"/>
          <w:b w:val="0"/>
        </w:rPr>
        <w:t>表</w:t>
      </w:r>
      <w:bookmarkEnd w:id="3"/>
    </w:p>
    <w:p w:rsidR="00842CFA" w:rsidRPr="002D1A9E" w:rsidRDefault="00842CFA">
      <w:pPr>
        <w:spacing w:line="600" w:lineRule="exact"/>
      </w:pPr>
    </w:p>
    <w:p w:rsidR="00842CFA" w:rsidRPr="002D1A9E" w:rsidRDefault="00842CFA">
      <w:pPr>
        <w:pStyle w:val="2"/>
        <w:spacing w:before="0" w:after="0" w:line="800" w:lineRule="exact"/>
        <w:ind w:firstLineChars="200" w:firstLine="600"/>
        <w:rPr>
          <w:rFonts w:ascii="黑体" w:eastAsia="黑体" w:hAnsi="黑体"/>
          <w:b w:val="0"/>
          <w:sz w:val="30"/>
          <w:szCs w:val="30"/>
        </w:rPr>
      </w:pPr>
      <w:bookmarkStart w:id="4" w:name="_Toc25952"/>
      <w:r w:rsidRPr="002D1A9E">
        <w:rPr>
          <w:rFonts w:ascii="黑体" w:eastAsia="黑体" w:hAnsi="黑体"/>
          <w:b w:val="0"/>
          <w:sz w:val="30"/>
          <w:szCs w:val="30"/>
        </w:rPr>
        <w:t>一</w:t>
      </w:r>
      <w:r w:rsidRPr="002D1A9E">
        <w:rPr>
          <w:rFonts w:ascii="黑体" w:eastAsia="黑体" w:hAnsi="黑体" w:hint="eastAsia"/>
          <w:b w:val="0"/>
          <w:sz w:val="30"/>
          <w:szCs w:val="30"/>
        </w:rPr>
        <w:t>、</w:t>
      </w:r>
      <w:r w:rsidRPr="002D1A9E">
        <w:rPr>
          <w:rFonts w:ascii="黑体" w:eastAsia="黑体" w:hAnsi="黑体"/>
          <w:b w:val="0"/>
          <w:sz w:val="30"/>
          <w:szCs w:val="30"/>
        </w:rPr>
        <w:t>《</w:t>
      </w:r>
      <w:r w:rsidRPr="002D1A9E">
        <w:rPr>
          <w:rFonts w:ascii="黑体" w:eastAsia="黑体" w:hAnsi="黑体" w:hint="eastAsia"/>
          <w:b w:val="0"/>
          <w:sz w:val="30"/>
          <w:szCs w:val="30"/>
        </w:rPr>
        <w:t>收入</w:t>
      </w:r>
      <w:r w:rsidRPr="002D1A9E">
        <w:rPr>
          <w:rFonts w:ascii="黑体" w:eastAsia="黑体" w:hAnsi="黑体"/>
          <w:b w:val="0"/>
          <w:sz w:val="30"/>
          <w:szCs w:val="30"/>
        </w:rPr>
        <w:t>支出</w:t>
      </w:r>
      <w:r w:rsidRPr="002D1A9E">
        <w:rPr>
          <w:rFonts w:ascii="黑体" w:eastAsia="黑体" w:hAnsi="黑体" w:hint="eastAsia"/>
          <w:b w:val="0"/>
          <w:sz w:val="30"/>
          <w:szCs w:val="30"/>
        </w:rPr>
        <w:t>决算总</w:t>
      </w:r>
      <w:r w:rsidRPr="002D1A9E">
        <w:rPr>
          <w:rFonts w:ascii="黑体" w:eastAsia="黑体" w:hAnsi="黑体"/>
          <w:b w:val="0"/>
          <w:sz w:val="30"/>
          <w:szCs w:val="30"/>
        </w:rPr>
        <w:t>表》</w:t>
      </w:r>
      <w:bookmarkEnd w:id="4"/>
    </w:p>
    <w:p w:rsidR="00842CFA" w:rsidRPr="002D1A9E" w:rsidRDefault="00842CFA">
      <w:pPr>
        <w:pStyle w:val="2"/>
        <w:spacing w:before="0" w:after="0" w:line="800" w:lineRule="exact"/>
        <w:ind w:firstLineChars="200" w:firstLine="600"/>
        <w:rPr>
          <w:rFonts w:ascii="黑体" w:eastAsia="黑体" w:hAnsi="黑体"/>
          <w:b w:val="0"/>
          <w:sz w:val="30"/>
          <w:szCs w:val="30"/>
        </w:rPr>
      </w:pPr>
      <w:bookmarkStart w:id="5" w:name="_Toc14631"/>
      <w:r w:rsidRPr="002D1A9E">
        <w:rPr>
          <w:rFonts w:ascii="黑体" w:eastAsia="黑体" w:hAnsi="黑体"/>
          <w:b w:val="0"/>
          <w:sz w:val="30"/>
          <w:szCs w:val="30"/>
        </w:rPr>
        <w:t>二、《收入</w:t>
      </w:r>
      <w:r w:rsidRPr="002D1A9E">
        <w:rPr>
          <w:rFonts w:ascii="黑体" w:eastAsia="黑体" w:hAnsi="黑体" w:hint="eastAsia"/>
          <w:b w:val="0"/>
          <w:sz w:val="30"/>
          <w:szCs w:val="30"/>
        </w:rPr>
        <w:t>决算</w:t>
      </w:r>
      <w:r w:rsidRPr="002D1A9E">
        <w:rPr>
          <w:rFonts w:ascii="黑体" w:eastAsia="黑体" w:hAnsi="黑体"/>
          <w:b w:val="0"/>
          <w:sz w:val="30"/>
          <w:szCs w:val="30"/>
        </w:rPr>
        <w:t>表</w:t>
      </w:r>
      <w:r w:rsidRPr="002D1A9E">
        <w:rPr>
          <w:rFonts w:ascii="黑体" w:eastAsia="黑体" w:hAnsi="黑体" w:hint="eastAsia"/>
          <w:b w:val="0"/>
          <w:sz w:val="30"/>
          <w:szCs w:val="30"/>
        </w:rPr>
        <w:t>（按功能分类列示）</w:t>
      </w:r>
      <w:r w:rsidRPr="002D1A9E">
        <w:rPr>
          <w:rFonts w:ascii="黑体" w:eastAsia="黑体" w:hAnsi="黑体"/>
          <w:b w:val="0"/>
          <w:sz w:val="30"/>
          <w:szCs w:val="30"/>
        </w:rPr>
        <w:t>》</w:t>
      </w:r>
      <w:bookmarkEnd w:id="5"/>
    </w:p>
    <w:p w:rsidR="00842CFA" w:rsidRPr="002D1A9E" w:rsidRDefault="00842CFA">
      <w:pPr>
        <w:pStyle w:val="2"/>
        <w:spacing w:before="0" w:after="0" w:line="800" w:lineRule="exact"/>
        <w:ind w:firstLineChars="200" w:firstLine="600"/>
        <w:rPr>
          <w:rFonts w:ascii="黑体" w:eastAsia="黑体" w:hAnsi="黑体"/>
          <w:b w:val="0"/>
          <w:sz w:val="30"/>
          <w:szCs w:val="30"/>
        </w:rPr>
      </w:pPr>
      <w:bookmarkStart w:id="6" w:name="_Toc15648"/>
      <w:r w:rsidRPr="002D1A9E">
        <w:rPr>
          <w:rFonts w:ascii="黑体" w:eastAsia="黑体" w:hAnsi="黑体" w:hint="eastAsia"/>
          <w:b w:val="0"/>
          <w:sz w:val="30"/>
          <w:szCs w:val="30"/>
        </w:rPr>
        <w:t>三</w:t>
      </w:r>
      <w:r w:rsidRPr="002D1A9E">
        <w:rPr>
          <w:rFonts w:ascii="黑体" w:eastAsia="黑体" w:hAnsi="黑体"/>
          <w:b w:val="0"/>
          <w:sz w:val="30"/>
          <w:szCs w:val="30"/>
        </w:rPr>
        <w:t>、《收入</w:t>
      </w:r>
      <w:r w:rsidRPr="002D1A9E">
        <w:rPr>
          <w:rFonts w:ascii="黑体" w:eastAsia="黑体" w:hAnsi="黑体" w:hint="eastAsia"/>
          <w:b w:val="0"/>
          <w:sz w:val="30"/>
          <w:szCs w:val="30"/>
        </w:rPr>
        <w:t>决算</w:t>
      </w:r>
      <w:r w:rsidRPr="002D1A9E">
        <w:rPr>
          <w:rFonts w:ascii="黑体" w:eastAsia="黑体" w:hAnsi="黑体"/>
          <w:b w:val="0"/>
          <w:sz w:val="30"/>
          <w:szCs w:val="30"/>
        </w:rPr>
        <w:t>表</w:t>
      </w:r>
      <w:r w:rsidRPr="002D1A9E">
        <w:rPr>
          <w:rFonts w:ascii="黑体" w:eastAsia="黑体" w:hAnsi="黑体" w:hint="eastAsia"/>
          <w:b w:val="0"/>
          <w:sz w:val="30"/>
          <w:szCs w:val="30"/>
        </w:rPr>
        <w:t>（按单位列示）</w:t>
      </w:r>
      <w:r w:rsidRPr="002D1A9E">
        <w:rPr>
          <w:rFonts w:ascii="黑体" w:eastAsia="黑体" w:hAnsi="黑体"/>
          <w:b w:val="0"/>
          <w:sz w:val="30"/>
          <w:szCs w:val="30"/>
        </w:rPr>
        <w:t>》</w:t>
      </w:r>
      <w:bookmarkEnd w:id="6"/>
    </w:p>
    <w:p w:rsidR="00842CFA" w:rsidRPr="002D1A9E" w:rsidRDefault="00842CFA">
      <w:pPr>
        <w:pStyle w:val="2"/>
        <w:spacing w:before="0" w:after="0" w:line="800" w:lineRule="exact"/>
        <w:ind w:firstLineChars="200" w:firstLine="600"/>
        <w:rPr>
          <w:rFonts w:ascii="黑体" w:eastAsia="黑体" w:hAnsi="黑体"/>
          <w:b w:val="0"/>
          <w:sz w:val="30"/>
          <w:szCs w:val="30"/>
        </w:rPr>
      </w:pPr>
      <w:bookmarkStart w:id="7" w:name="_Toc2044"/>
      <w:r w:rsidRPr="002D1A9E">
        <w:rPr>
          <w:rFonts w:ascii="黑体" w:eastAsia="黑体" w:hAnsi="黑体" w:hint="eastAsia"/>
          <w:b w:val="0"/>
          <w:sz w:val="30"/>
          <w:szCs w:val="30"/>
        </w:rPr>
        <w:t>四、</w:t>
      </w:r>
      <w:r w:rsidRPr="002D1A9E">
        <w:rPr>
          <w:rFonts w:ascii="黑体" w:eastAsia="黑体" w:hAnsi="黑体"/>
          <w:b w:val="0"/>
          <w:sz w:val="30"/>
          <w:szCs w:val="30"/>
        </w:rPr>
        <w:t>《支出</w:t>
      </w:r>
      <w:r w:rsidRPr="002D1A9E">
        <w:rPr>
          <w:rFonts w:ascii="黑体" w:eastAsia="黑体" w:hAnsi="黑体" w:hint="eastAsia"/>
          <w:b w:val="0"/>
          <w:sz w:val="30"/>
          <w:szCs w:val="30"/>
        </w:rPr>
        <w:t>决算</w:t>
      </w:r>
      <w:r w:rsidRPr="002D1A9E">
        <w:rPr>
          <w:rFonts w:ascii="黑体" w:eastAsia="黑体" w:hAnsi="黑体"/>
          <w:b w:val="0"/>
          <w:sz w:val="30"/>
          <w:szCs w:val="30"/>
        </w:rPr>
        <w:t>表》</w:t>
      </w:r>
      <w:bookmarkEnd w:id="7"/>
    </w:p>
    <w:p w:rsidR="00842CFA" w:rsidRPr="002D1A9E" w:rsidRDefault="00842CFA">
      <w:pPr>
        <w:pStyle w:val="2"/>
        <w:spacing w:before="0" w:after="0" w:line="800" w:lineRule="exact"/>
        <w:ind w:firstLineChars="200" w:firstLine="600"/>
        <w:rPr>
          <w:rFonts w:ascii="黑体" w:eastAsia="黑体" w:hAnsi="黑体"/>
          <w:b w:val="0"/>
          <w:sz w:val="30"/>
          <w:szCs w:val="30"/>
        </w:rPr>
      </w:pPr>
      <w:bookmarkStart w:id="8" w:name="_Toc25856"/>
      <w:r w:rsidRPr="002D1A9E">
        <w:rPr>
          <w:rFonts w:ascii="黑体" w:eastAsia="黑体" w:hAnsi="黑体"/>
          <w:b w:val="0"/>
          <w:sz w:val="30"/>
          <w:szCs w:val="30"/>
        </w:rPr>
        <w:t>五</w:t>
      </w:r>
      <w:r w:rsidRPr="002D1A9E">
        <w:rPr>
          <w:rFonts w:ascii="黑体" w:eastAsia="黑体" w:hAnsi="黑体" w:hint="eastAsia"/>
          <w:b w:val="0"/>
          <w:sz w:val="30"/>
          <w:szCs w:val="30"/>
        </w:rPr>
        <w:t>、</w:t>
      </w:r>
      <w:r w:rsidRPr="002D1A9E">
        <w:rPr>
          <w:rFonts w:ascii="黑体" w:eastAsia="黑体" w:hAnsi="黑体"/>
          <w:b w:val="0"/>
          <w:sz w:val="30"/>
          <w:szCs w:val="30"/>
        </w:rPr>
        <w:t>《财政拨款</w:t>
      </w:r>
      <w:r w:rsidRPr="002D1A9E">
        <w:rPr>
          <w:rFonts w:ascii="黑体" w:eastAsia="黑体" w:hAnsi="黑体" w:hint="eastAsia"/>
          <w:b w:val="0"/>
          <w:sz w:val="30"/>
          <w:szCs w:val="30"/>
        </w:rPr>
        <w:t>收入</w:t>
      </w:r>
      <w:r w:rsidRPr="002D1A9E">
        <w:rPr>
          <w:rFonts w:ascii="黑体" w:eastAsia="黑体" w:hAnsi="黑体"/>
          <w:b w:val="0"/>
          <w:sz w:val="30"/>
          <w:szCs w:val="30"/>
        </w:rPr>
        <w:t>支出</w:t>
      </w:r>
      <w:r w:rsidRPr="002D1A9E">
        <w:rPr>
          <w:rFonts w:ascii="黑体" w:eastAsia="黑体" w:hAnsi="黑体" w:hint="eastAsia"/>
          <w:b w:val="0"/>
          <w:sz w:val="30"/>
          <w:szCs w:val="30"/>
        </w:rPr>
        <w:t>决算总</w:t>
      </w:r>
      <w:r w:rsidRPr="002D1A9E">
        <w:rPr>
          <w:rFonts w:ascii="黑体" w:eastAsia="黑体" w:hAnsi="黑体"/>
          <w:b w:val="0"/>
          <w:sz w:val="30"/>
          <w:szCs w:val="30"/>
        </w:rPr>
        <w:t>表》</w:t>
      </w:r>
      <w:bookmarkEnd w:id="8"/>
    </w:p>
    <w:p w:rsidR="00842CFA" w:rsidRPr="002D1A9E" w:rsidRDefault="00842CFA">
      <w:pPr>
        <w:pStyle w:val="2"/>
        <w:spacing w:before="0" w:after="0" w:line="800" w:lineRule="exact"/>
        <w:ind w:firstLineChars="200" w:firstLine="600"/>
        <w:rPr>
          <w:rFonts w:ascii="黑体" w:eastAsia="黑体" w:hAnsi="黑体"/>
          <w:b w:val="0"/>
          <w:sz w:val="30"/>
          <w:szCs w:val="30"/>
        </w:rPr>
      </w:pPr>
      <w:bookmarkStart w:id="9" w:name="_Toc3929"/>
      <w:r w:rsidRPr="002D1A9E">
        <w:rPr>
          <w:rFonts w:ascii="黑体" w:eastAsia="黑体" w:hAnsi="黑体"/>
          <w:b w:val="0"/>
          <w:sz w:val="30"/>
          <w:szCs w:val="30"/>
        </w:rPr>
        <w:t>六</w:t>
      </w:r>
      <w:r w:rsidRPr="002D1A9E">
        <w:rPr>
          <w:rFonts w:ascii="黑体" w:eastAsia="黑体" w:hAnsi="黑体" w:hint="eastAsia"/>
          <w:b w:val="0"/>
          <w:sz w:val="30"/>
          <w:szCs w:val="30"/>
        </w:rPr>
        <w:t>、</w:t>
      </w:r>
      <w:r w:rsidRPr="002D1A9E">
        <w:rPr>
          <w:rFonts w:ascii="黑体" w:eastAsia="黑体" w:hAnsi="黑体"/>
          <w:b w:val="0"/>
          <w:sz w:val="30"/>
          <w:szCs w:val="30"/>
        </w:rPr>
        <w:t>《一般公共预算财政拨款支出</w:t>
      </w:r>
      <w:r w:rsidRPr="002D1A9E">
        <w:rPr>
          <w:rFonts w:ascii="黑体" w:eastAsia="黑体" w:hAnsi="黑体" w:hint="eastAsia"/>
          <w:b w:val="0"/>
          <w:sz w:val="30"/>
          <w:szCs w:val="30"/>
        </w:rPr>
        <w:t>决算</w:t>
      </w:r>
      <w:r w:rsidRPr="002D1A9E">
        <w:rPr>
          <w:rFonts w:ascii="黑体" w:eastAsia="黑体" w:hAnsi="黑体"/>
          <w:b w:val="0"/>
          <w:sz w:val="30"/>
          <w:szCs w:val="30"/>
        </w:rPr>
        <w:t>表》</w:t>
      </w:r>
      <w:bookmarkEnd w:id="9"/>
    </w:p>
    <w:p w:rsidR="00842CFA" w:rsidRPr="002D1A9E" w:rsidRDefault="00842CFA">
      <w:pPr>
        <w:pStyle w:val="2"/>
        <w:spacing w:before="0" w:after="0" w:line="800" w:lineRule="exact"/>
        <w:ind w:firstLineChars="200" w:firstLine="600"/>
        <w:rPr>
          <w:rFonts w:ascii="黑体" w:eastAsia="黑体" w:hAnsi="黑体"/>
          <w:b w:val="0"/>
          <w:sz w:val="30"/>
          <w:szCs w:val="30"/>
        </w:rPr>
      </w:pPr>
      <w:bookmarkStart w:id="10" w:name="_Toc7568"/>
      <w:r w:rsidRPr="002D1A9E">
        <w:rPr>
          <w:rFonts w:ascii="黑体" w:eastAsia="黑体" w:hAnsi="黑体"/>
          <w:b w:val="0"/>
          <w:sz w:val="30"/>
          <w:szCs w:val="30"/>
        </w:rPr>
        <w:t>七</w:t>
      </w:r>
      <w:r w:rsidRPr="002D1A9E">
        <w:rPr>
          <w:rFonts w:ascii="黑体" w:eastAsia="黑体" w:hAnsi="黑体" w:hint="eastAsia"/>
          <w:b w:val="0"/>
          <w:sz w:val="30"/>
          <w:szCs w:val="30"/>
        </w:rPr>
        <w:t>、</w:t>
      </w:r>
      <w:r w:rsidRPr="002D1A9E">
        <w:rPr>
          <w:rFonts w:ascii="黑体" w:eastAsia="黑体" w:hAnsi="黑体"/>
          <w:b w:val="0"/>
          <w:sz w:val="30"/>
          <w:szCs w:val="30"/>
        </w:rPr>
        <w:t>《一般公共预算财政拨款基本支出</w:t>
      </w:r>
      <w:r w:rsidRPr="002D1A9E">
        <w:rPr>
          <w:rFonts w:ascii="黑体" w:eastAsia="黑体" w:hAnsi="黑体" w:hint="eastAsia"/>
          <w:b w:val="0"/>
          <w:sz w:val="30"/>
          <w:szCs w:val="30"/>
        </w:rPr>
        <w:t>决算</w:t>
      </w:r>
      <w:r w:rsidRPr="002D1A9E">
        <w:rPr>
          <w:rFonts w:ascii="黑体" w:eastAsia="黑体" w:hAnsi="黑体"/>
          <w:b w:val="0"/>
          <w:sz w:val="30"/>
          <w:szCs w:val="30"/>
        </w:rPr>
        <w:t>表》</w:t>
      </w:r>
      <w:bookmarkEnd w:id="10"/>
    </w:p>
    <w:p w:rsidR="00842CFA" w:rsidRPr="002D1A9E" w:rsidRDefault="00842CFA">
      <w:pPr>
        <w:pStyle w:val="2"/>
        <w:spacing w:before="0" w:after="0" w:line="800" w:lineRule="exact"/>
        <w:ind w:firstLineChars="200" w:firstLine="600"/>
        <w:rPr>
          <w:rFonts w:ascii="黑体" w:eastAsia="黑体" w:hAnsi="黑体"/>
          <w:b w:val="0"/>
          <w:sz w:val="30"/>
          <w:szCs w:val="30"/>
        </w:rPr>
      </w:pPr>
      <w:bookmarkStart w:id="11" w:name="_Toc25187"/>
      <w:r w:rsidRPr="002D1A9E">
        <w:rPr>
          <w:rFonts w:ascii="黑体" w:eastAsia="黑体" w:hAnsi="黑体" w:hint="eastAsia"/>
          <w:b w:val="0"/>
          <w:sz w:val="30"/>
          <w:szCs w:val="30"/>
        </w:rPr>
        <w:t>八、</w:t>
      </w:r>
      <w:r w:rsidRPr="002D1A9E">
        <w:rPr>
          <w:rFonts w:ascii="黑体" w:eastAsia="黑体" w:hAnsi="黑体"/>
          <w:b w:val="0"/>
          <w:sz w:val="30"/>
          <w:szCs w:val="30"/>
        </w:rPr>
        <w:t>《政府性基金预算财政拨款</w:t>
      </w:r>
      <w:r w:rsidRPr="002D1A9E">
        <w:rPr>
          <w:rFonts w:ascii="黑体" w:eastAsia="黑体" w:hAnsi="黑体" w:hint="eastAsia"/>
          <w:b w:val="0"/>
          <w:sz w:val="30"/>
          <w:szCs w:val="30"/>
        </w:rPr>
        <w:t>收入</w:t>
      </w:r>
      <w:r w:rsidRPr="002D1A9E">
        <w:rPr>
          <w:rFonts w:ascii="黑体" w:eastAsia="黑体" w:hAnsi="黑体"/>
          <w:b w:val="0"/>
          <w:sz w:val="30"/>
          <w:szCs w:val="30"/>
        </w:rPr>
        <w:t>支出</w:t>
      </w:r>
      <w:r w:rsidRPr="002D1A9E">
        <w:rPr>
          <w:rFonts w:ascii="黑体" w:eastAsia="黑体" w:hAnsi="黑体" w:hint="eastAsia"/>
          <w:b w:val="0"/>
          <w:sz w:val="30"/>
          <w:szCs w:val="30"/>
        </w:rPr>
        <w:t>决算</w:t>
      </w:r>
      <w:r w:rsidRPr="002D1A9E">
        <w:rPr>
          <w:rFonts w:ascii="黑体" w:eastAsia="黑体" w:hAnsi="黑体"/>
          <w:b w:val="0"/>
          <w:sz w:val="30"/>
          <w:szCs w:val="30"/>
        </w:rPr>
        <w:t>表》</w:t>
      </w:r>
      <w:bookmarkEnd w:id="11"/>
    </w:p>
    <w:p w:rsidR="00842CFA" w:rsidRPr="002D1A9E" w:rsidRDefault="00842CFA">
      <w:pPr>
        <w:pStyle w:val="2"/>
        <w:spacing w:before="0" w:after="0" w:line="800" w:lineRule="exact"/>
        <w:ind w:firstLineChars="200" w:firstLine="600"/>
        <w:rPr>
          <w:rFonts w:ascii="黑体" w:eastAsia="黑体" w:hAnsi="黑体"/>
          <w:b w:val="0"/>
          <w:sz w:val="30"/>
          <w:szCs w:val="30"/>
        </w:rPr>
      </w:pPr>
      <w:bookmarkStart w:id="12" w:name="_Toc21022"/>
      <w:r w:rsidRPr="002D1A9E">
        <w:rPr>
          <w:rFonts w:ascii="黑体" w:eastAsia="黑体" w:hAnsi="黑体" w:hint="eastAsia"/>
          <w:b w:val="0"/>
          <w:sz w:val="30"/>
          <w:szCs w:val="30"/>
        </w:rPr>
        <w:t>九、</w:t>
      </w:r>
      <w:r w:rsidRPr="002D1A9E">
        <w:rPr>
          <w:rFonts w:ascii="黑体" w:eastAsia="黑体" w:hAnsi="黑体"/>
          <w:b w:val="0"/>
          <w:sz w:val="30"/>
          <w:szCs w:val="30"/>
        </w:rPr>
        <w:t>《国有资本经营预算财政拨款</w:t>
      </w:r>
      <w:r w:rsidRPr="002D1A9E">
        <w:rPr>
          <w:rFonts w:ascii="黑体" w:eastAsia="黑体" w:hAnsi="黑体" w:hint="eastAsia"/>
          <w:b w:val="0"/>
          <w:sz w:val="30"/>
          <w:szCs w:val="30"/>
        </w:rPr>
        <w:t>收入支出决算</w:t>
      </w:r>
      <w:r w:rsidRPr="002D1A9E">
        <w:rPr>
          <w:rFonts w:ascii="黑体" w:eastAsia="黑体" w:hAnsi="黑体"/>
          <w:b w:val="0"/>
          <w:sz w:val="30"/>
          <w:szCs w:val="30"/>
        </w:rPr>
        <w:t>表》</w:t>
      </w:r>
      <w:bookmarkEnd w:id="12"/>
    </w:p>
    <w:p w:rsidR="00842CFA" w:rsidRPr="002D1A9E" w:rsidRDefault="00842CFA">
      <w:pPr>
        <w:pStyle w:val="2"/>
        <w:spacing w:before="0" w:after="0" w:line="800" w:lineRule="exact"/>
        <w:ind w:firstLineChars="200" w:firstLine="600"/>
        <w:rPr>
          <w:rFonts w:ascii="黑体" w:eastAsia="黑体" w:hAnsi="黑体"/>
          <w:b w:val="0"/>
          <w:sz w:val="30"/>
          <w:szCs w:val="30"/>
        </w:rPr>
      </w:pPr>
      <w:bookmarkStart w:id="13" w:name="_Toc7181"/>
      <w:r w:rsidRPr="002D1A9E">
        <w:rPr>
          <w:rFonts w:ascii="黑体" w:eastAsia="黑体" w:hAnsi="黑体" w:hint="eastAsia"/>
          <w:b w:val="0"/>
          <w:sz w:val="30"/>
          <w:szCs w:val="30"/>
        </w:rPr>
        <w:t>十、</w:t>
      </w:r>
      <w:r w:rsidRPr="002D1A9E">
        <w:rPr>
          <w:rFonts w:ascii="黑体" w:eastAsia="黑体" w:hAnsi="黑体"/>
          <w:b w:val="0"/>
          <w:sz w:val="30"/>
          <w:szCs w:val="30"/>
        </w:rPr>
        <w:t>《一般公共预算财政拨款“三公”经费支出</w:t>
      </w:r>
      <w:r w:rsidRPr="002D1A9E">
        <w:rPr>
          <w:rFonts w:ascii="黑体" w:eastAsia="黑体" w:hAnsi="黑体" w:hint="eastAsia"/>
          <w:b w:val="0"/>
          <w:sz w:val="30"/>
          <w:szCs w:val="30"/>
        </w:rPr>
        <w:t>决算</w:t>
      </w:r>
      <w:r w:rsidRPr="002D1A9E">
        <w:rPr>
          <w:rFonts w:ascii="黑体" w:eastAsia="黑体" w:hAnsi="黑体"/>
          <w:b w:val="0"/>
          <w:sz w:val="30"/>
          <w:szCs w:val="30"/>
        </w:rPr>
        <w:t>表》</w:t>
      </w:r>
      <w:bookmarkEnd w:id="13"/>
    </w:p>
    <w:p w:rsidR="00842CFA" w:rsidRPr="002D1A9E" w:rsidRDefault="00842CFA">
      <w:pPr>
        <w:pStyle w:val="2"/>
        <w:spacing w:before="0" w:after="0" w:line="800" w:lineRule="exact"/>
        <w:ind w:firstLineChars="200" w:firstLine="600"/>
        <w:rPr>
          <w:rFonts w:ascii="黑体" w:eastAsia="黑体" w:hAnsi="黑体"/>
          <w:b w:val="0"/>
          <w:sz w:val="30"/>
          <w:szCs w:val="30"/>
        </w:rPr>
      </w:pPr>
      <w:bookmarkStart w:id="14" w:name="_Toc11621"/>
      <w:r w:rsidRPr="002D1A9E">
        <w:rPr>
          <w:rFonts w:ascii="黑体" w:eastAsia="黑体" w:hAnsi="黑体"/>
          <w:b w:val="0"/>
          <w:sz w:val="30"/>
          <w:szCs w:val="30"/>
        </w:rPr>
        <w:t>十</w:t>
      </w:r>
      <w:r w:rsidRPr="002D1A9E">
        <w:rPr>
          <w:rFonts w:ascii="黑体" w:eastAsia="黑体" w:hAnsi="黑体" w:hint="eastAsia"/>
          <w:b w:val="0"/>
          <w:sz w:val="30"/>
          <w:szCs w:val="30"/>
        </w:rPr>
        <w:t>一、</w:t>
      </w:r>
      <w:r w:rsidRPr="002D1A9E">
        <w:rPr>
          <w:rFonts w:ascii="黑体" w:eastAsia="黑体" w:hAnsi="黑体"/>
          <w:b w:val="0"/>
          <w:sz w:val="30"/>
          <w:szCs w:val="30"/>
        </w:rPr>
        <w:t>《项目支出决算表》</w:t>
      </w:r>
      <w:bookmarkEnd w:id="14"/>
    </w:p>
    <w:p w:rsidR="00842CFA" w:rsidRPr="002D1A9E" w:rsidRDefault="00842CFA">
      <w:pPr>
        <w:spacing w:line="800" w:lineRule="exact"/>
        <w:rPr>
          <w:rFonts w:eastAsia="楷体"/>
          <w:sz w:val="30"/>
          <w:szCs w:val="30"/>
        </w:rPr>
      </w:pPr>
      <w:r w:rsidRPr="002D1A9E">
        <w:rPr>
          <w:rFonts w:eastAsia="楷体" w:hint="eastAsia"/>
          <w:sz w:val="30"/>
          <w:szCs w:val="30"/>
        </w:rPr>
        <w:t>注：以上决算公开表均作为附表，附于决算公开说明文档后。</w:t>
      </w:r>
    </w:p>
    <w:p w:rsidR="00842CFA" w:rsidRPr="002D1A9E" w:rsidRDefault="00842CFA">
      <w:pPr>
        <w:spacing w:line="600" w:lineRule="exact"/>
        <w:rPr>
          <w:rFonts w:ascii="黑体" w:eastAsia="黑体" w:hAnsi="黑体"/>
          <w:sz w:val="30"/>
          <w:szCs w:val="30"/>
        </w:rPr>
      </w:pPr>
      <w:r w:rsidRPr="002D1A9E">
        <w:br w:type="page"/>
      </w:r>
      <w:bookmarkStart w:id="15" w:name="_Toc1045"/>
      <w:r w:rsidRPr="002D1A9E">
        <w:rPr>
          <w:rFonts w:hint="eastAsia"/>
        </w:rPr>
        <w:lastRenderedPageBreak/>
        <w:t xml:space="preserve">    </w:t>
      </w:r>
      <w:r w:rsidRPr="002D1A9E">
        <w:rPr>
          <w:rFonts w:ascii="黑体" w:eastAsia="黑体" w:hAnsi="黑体" w:hint="eastAsia"/>
          <w:sz w:val="30"/>
          <w:szCs w:val="30"/>
        </w:rPr>
        <w:t>十二、关于空表的说明</w:t>
      </w:r>
      <w:bookmarkEnd w:id="15"/>
    </w:p>
    <w:p w:rsidR="005B7462" w:rsidRPr="002D1A9E" w:rsidRDefault="005B7462" w:rsidP="005B7462">
      <w:pPr>
        <w:spacing w:line="600" w:lineRule="exact"/>
        <w:ind w:firstLine="600"/>
        <w:rPr>
          <w:rFonts w:eastAsia="楷体" w:hAnsi="Calibri"/>
          <w:sz w:val="30"/>
          <w:szCs w:val="30"/>
        </w:rPr>
      </w:pPr>
      <w:r w:rsidRPr="002D1A9E">
        <w:rPr>
          <w:rFonts w:eastAsia="楷体" w:hAnsi="Calibri"/>
          <w:sz w:val="30"/>
          <w:szCs w:val="30"/>
        </w:rPr>
        <w:t>1.</w:t>
      </w:r>
      <w:r w:rsidRPr="002D1A9E">
        <w:rPr>
          <w:rFonts w:eastAsia="楷体" w:hAnsi="Calibri" w:hint="eastAsia"/>
          <w:sz w:val="30"/>
          <w:szCs w:val="30"/>
        </w:rPr>
        <w:t>天津市和平区生态环境局（本级）</w:t>
      </w:r>
      <w:r w:rsidRPr="002D1A9E">
        <w:rPr>
          <w:rFonts w:eastAsia="楷体" w:hAnsi="Calibri"/>
          <w:sz w:val="30"/>
          <w:szCs w:val="30"/>
        </w:rPr>
        <w:t>202</w:t>
      </w:r>
      <w:r w:rsidRPr="002D1A9E">
        <w:rPr>
          <w:rFonts w:eastAsia="楷体" w:hAnsi="Calibri" w:hint="eastAsia"/>
          <w:sz w:val="30"/>
          <w:szCs w:val="30"/>
        </w:rPr>
        <w:t>2</w:t>
      </w:r>
      <w:r w:rsidRPr="002D1A9E">
        <w:rPr>
          <w:rFonts w:eastAsia="楷体" w:hAnsi="Calibri" w:hint="eastAsia"/>
          <w:sz w:val="30"/>
          <w:szCs w:val="30"/>
        </w:rPr>
        <w:t>年度一般公共预算财政拨款“三公”经费支出决算表为空表。</w:t>
      </w:r>
    </w:p>
    <w:p w:rsidR="005B7462" w:rsidRPr="002D1A9E" w:rsidRDefault="005B7462" w:rsidP="005B7462">
      <w:pPr>
        <w:spacing w:line="600" w:lineRule="exact"/>
        <w:ind w:firstLine="600"/>
        <w:rPr>
          <w:rFonts w:eastAsia="楷体" w:hAnsi="Calibri"/>
          <w:sz w:val="30"/>
          <w:szCs w:val="30"/>
        </w:rPr>
      </w:pPr>
      <w:r w:rsidRPr="002D1A9E">
        <w:rPr>
          <w:rFonts w:eastAsia="楷体" w:hAnsi="Calibri"/>
          <w:sz w:val="30"/>
          <w:szCs w:val="30"/>
        </w:rPr>
        <w:t>2.</w:t>
      </w:r>
      <w:r w:rsidRPr="002D1A9E">
        <w:rPr>
          <w:rFonts w:eastAsia="楷体" w:hAnsi="Calibri" w:hint="eastAsia"/>
          <w:sz w:val="30"/>
          <w:szCs w:val="30"/>
        </w:rPr>
        <w:t>天津市和平区生态环境局（本级）</w:t>
      </w:r>
      <w:r w:rsidRPr="002D1A9E">
        <w:rPr>
          <w:rFonts w:eastAsia="楷体" w:hAnsi="Calibri"/>
          <w:sz w:val="30"/>
          <w:szCs w:val="30"/>
        </w:rPr>
        <w:t>202</w:t>
      </w:r>
      <w:r w:rsidRPr="002D1A9E">
        <w:rPr>
          <w:rFonts w:eastAsia="楷体" w:hAnsi="Calibri" w:hint="eastAsia"/>
          <w:sz w:val="30"/>
          <w:szCs w:val="30"/>
        </w:rPr>
        <w:t>2</w:t>
      </w:r>
      <w:r w:rsidRPr="002D1A9E">
        <w:rPr>
          <w:rFonts w:eastAsia="楷体" w:hAnsi="Calibri" w:hint="eastAsia"/>
          <w:sz w:val="30"/>
          <w:szCs w:val="30"/>
        </w:rPr>
        <w:t>年度政府性基金预算财政拨款收入支出决算表为空表。</w:t>
      </w:r>
    </w:p>
    <w:p w:rsidR="005B7462" w:rsidRPr="002D1A9E" w:rsidRDefault="005B7462" w:rsidP="005B7462">
      <w:pPr>
        <w:spacing w:line="600" w:lineRule="exact"/>
        <w:ind w:firstLine="600"/>
        <w:rPr>
          <w:rFonts w:eastAsia="楷体" w:hAnsi="Calibri"/>
          <w:sz w:val="30"/>
          <w:szCs w:val="30"/>
        </w:rPr>
      </w:pPr>
      <w:r w:rsidRPr="002D1A9E">
        <w:rPr>
          <w:rFonts w:eastAsia="楷体" w:hAnsi="Calibri"/>
          <w:sz w:val="30"/>
          <w:szCs w:val="30"/>
        </w:rPr>
        <w:t>3.</w:t>
      </w:r>
      <w:r w:rsidRPr="002D1A9E">
        <w:rPr>
          <w:rFonts w:eastAsia="楷体" w:hAnsi="Calibri" w:hint="eastAsia"/>
          <w:sz w:val="30"/>
          <w:szCs w:val="30"/>
        </w:rPr>
        <w:t>天津市和平区生态环境局（本级）</w:t>
      </w:r>
      <w:r w:rsidRPr="002D1A9E">
        <w:rPr>
          <w:rFonts w:eastAsia="楷体" w:hAnsi="Calibri"/>
          <w:sz w:val="30"/>
          <w:szCs w:val="30"/>
        </w:rPr>
        <w:t>202</w:t>
      </w:r>
      <w:r w:rsidRPr="002D1A9E">
        <w:rPr>
          <w:rFonts w:eastAsia="楷体" w:hAnsi="Calibri" w:hint="eastAsia"/>
          <w:sz w:val="30"/>
          <w:szCs w:val="30"/>
        </w:rPr>
        <w:t>2</w:t>
      </w:r>
      <w:r w:rsidRPr="002D1A9E">
        <w:rPr>
          <w:rFonts w:eastAsia="楷体" w:hAnsi="Calibri" w:hint="eastAsia"/>
          <w:sz w:val="30"/>
          <w:szCs w:val="30"/>
        </w:rPr>
        <w:t>年度国有资本经营预算财政拨款支出决算表为空表。</w:t>
      </w:r>
    </w:p>
    <w:p w:rsidR="00842CFA" w:rsidRPr="002D1A9E" w:rsidRDefault="00842CFA">
      <w:pPr>
        <w:spacing w:line="640" w:lineRule="exact"/>
        <w:jc w:val="center"/>
        <w:rPr>
          <w:rFonts w:eastAsia="黑体"/>
          <w:sz w:val="30"/>
          <w:szCs w:val="30"/>
        </w:rPr>
      </w:pPr>
    </w:p>
    <w:p w:rsidR="005B7462" w:rsidRPr="002D1A9E" w:rsidRDefault="005B7462">
      <w:pPr>
        <w:spacing w:line="640" w:lineRule="exact"/>
        <w:jc w:val="center"/>
        <w:rPr>
          <w:rFonts w:eastAsia="黑体"/>
          <w:sz w:val="30"/>
          <w:szCs w:val="30"/>
        </w:rPr>
      </w:pPr>
    </w:p>
    <w:p w:rsidR="005B7462" w:rsidRPr="002D1A9E" w:rsidRDefault="005B7462">
      <w:pPr>
        <w:spacing w:line="640" w:lineRule="exact"/>
        <w:jc w:val="center"/>
        <w:rPr>
          <w:rFonts w:eastAsia="黑体"/>
          <w:sz w:val="30"/>
          <w:szCs w:val="30"/>
        </w:rPr>
      </w:pPr>
    </w:p>
    <w:p w:rsidR="005B7462" w:rsidRPr="002D1A9E" w:rsidRDefault="005B7462">
      <w:pPr>
        <w:spacing w:line="640" w:lineRule="exact"/>
        <w:jc w:val="center"/>
        <w:rPr>
          <w:rFonts w:eastAsia="黑体"/>
          <w:sz w:val="30"/>
          <w:szCs w:val="30"/>
        </w:rPr>
      </w:pPr>
    </w:p>
    <w:p w:rsidR="005B7462" w:rsidRPr="002D1A9E" w:rsidRDefault="005B7462">
      <w:pPr>
        <w:spacing w:line="640" w:lineRule="exact"/>
        <w:jc w:val="center"/>
        <w:rPr>
          <w:rFonts w:eastAsia="黑体"/>
          <w:sz w:val="30"/>
          <w:szCs w:val="30"/>
        </w:rPr>
      </w:pPr>
    </w:p>
    <w:p w:rsidR="005B7462" w:rsidRPr="002D1A9E" w:rsidRDefault="005B7462">
      <w:pPr>
        <w:spacing w:line="640" w:lineRule="exact"/>
        <w:jc w:val="center"/>
        <w:rPr>
          <w:rFonts w:eastAsia="黑体"/>
          <w:sz w:val="30"/>
          <w:szCs w:val="30"/>
        </w:rPr>
      </w:pPr>
    </w:p>
    <w:p w:rsidR="005B7462" w:rsidRPr="002D1A9E" w:rsidRDefault="005B7462">
      <w:pPr>
        <w:spacing w:line="640" w:lineRule="exact"/>
        <w:jc w:val="center"/>
        <w:rPr>
          <w:rFonts w:eastAsia="黑体"/>
          <w:sz w:val="30"/>
          <w:szCs w:val="30"/>
        </w:rPr>
      </w:pPr>
    </w:p>
    <w:p w:rsidR="005B7462" w:rsidRPr="002D1A9E" w:rsidRDefault="005B7462">
      <w:pPr>
        <w:spacing w:line="640" w:lineRule="exact"/>
        <w:jc w:val="center"/>
        <w:rPr>
          <w:rFonts w:eastAsia="黑体"/>
          <w:sz w:val="30"/>
          <w:szCs w:val="30"/>
        </w:rPr>
      </w:pPr>
    </w:p>
    <w:p w:rsidR="005B7462" w:rsidRPr="002D1A9E" w:rsidRDefault="005B7462">
      <w:pPr>
        <w:spacing w:line="640" w:lineRule="exact"/>
        <w:jc w:val="center"/>
        <w:rPr>
          <w:rFonts w:eastAsia="黑体"/>
          <w:sz w:val="30"/>
          <w:szCs w:val="30"/>
        </w:rPr>
      </w:pPr>
    </w:p>
    <w:p w:rsidR="005B7462" w:rsidRPr="002D1A9E" w:rsidRDefault="005B7462">
      <w:pPr>
        <w:spacing w:line="640" w:lineRule="exact"/>
        <w:jc w:val="center"/>
        <w:rPr>
          <w:rFonts w:eastAsia="黑体"/>
          <w:sz w:val="30"/>
          <w:szCs w:val="30"/>
        </w:rPr>
      </w:pPr>
    </w:p>
    <w:p w:rsidR="005B7462" w:rsidRPr="002D1A9E" w:rsidRDefault="005B7462">
      <w:pPr>
        <w:spacing w:line="640" w:lineRule="exact"/>
        <w:jc w:val="center"/>
        <w:rPr>
          <w:rFonts w:eastAsia="黑体"/>
          <w:sz w:val="30"/>
          <w:szCs w:val="30"/>
        </w:rPr>
      </w:pPr>
    </w:p>
    <w:p w:rsidR="005B7462" w:rsidRPr="002D1A9E" w:rsidRDefault="005B7462">
      <w:pPr>
        <w:spacing w:line="640" w:lineRule="exact"/>
        <w:jc w:val="center"/>
        <w:rPr>
          <w:rFonts w:eastAsia="黑体"/>
          <w:sz w:val="30"/>
          <w:szCs w:val="30"/>
        </w:rPr>
      </w:pPr>
    </w:p>
    <w:p w:rsidR="005B7462" w:rsidRPr="002D1A9E" w:rsidRDefault="005B7462">
      <w:pPr>
        <w:spacing w:line="640" w:lineRule="exact"/>
        <w:jc w:val="center"/>
        <w:rPr>
          <w:rFonts w:eastAsia="黑体"/>
          <w:sz w:val="30"/>
          <w:szCs w:val="30"/>
        </w:rPr>
      </w:pPr>
    </w:p>
    <w:p w:rsidR="005B7462" w:rsidRPr="002D1A9E" w:rsidRDefault="005B7462">
      <w:pPr>
        <w:spacing w:line="640" w:lineRule="exact"/>
        <w:jc w:val="center"/>
        <w:rPr>
          <w:rFonts w:eastAsia="黑体"/>
          <w:sz w:val="30"/>
          <w:szCs w:val="30"/>
        </w:rPr>
      </w:pPr>
    </w:p>
    <w:p w:rsidR="00842CFA" w:rsidRPr="002D1A9E" w:rsidRDefault="00842CFA">
      <w:pPr>
        <w:pStyle w:val="1"/>
        <w:spacing w:before="0" w:after="0" w:line="600" w:lineRule="exact"/>
        <w:jc w:val="center"/>
        <w:rPr>
          <w:rFonts w:ascii="方正小标宋简体" w:eastAsia="方正小标宋简体" w:hAnsi="方正小标宋简体" w:cs="方正小标宋简体"/>
          <w:b w:val="0"/>
        </w:rPr>
      </w:pPr>
      <w:bookmarkStart w:id="16" w:name="_Toc20137"/>
      <w:r w:rsidRPr="002D1A9E">
        <w:rPr>
          <w:rFonts w:ascii="方正小标宋简体" w:eastAsia="方正小标宋简体" w:hAnsi="方正小标宋简体" w:cs="方正小标宋简体"/>
          <w:b w:val="0"/>
        </w:rPr>
        <w:lastRenderedPageBreak/>
        <w:t>第</w:t>
      </w:r>
      <w:r w:rsidRPr="002D1A9E">
        <w:rPr>
          <w:rFonts w:ascii="方正小标宋简体" w:eastAsia="方正小标宋简体" w:hAnsi="方正小标宋简体" w:cs="方正小标宋简体" w:hint="eastAsia"/>
          <w:b w:val="0"/>
        </w:rPr>
        <w:t>三</w:t>
      </w:r>
      <w:r w:rsidRPr="002D1A9E">
        <w:rPr>
          <w:rFonts w:ascii="方正小标宋简体" w:eastAsia="方正小标宋简体" w:hAnsi="方正小标宋简体" w:cs="方正小标宋简体"/>
          <w:b w:val="0"/>
        </w:rPr>
        <w:t xml:space="preserve">部分  </w:t>
      </w:r>
      <w:r w:rsidRPr="002D1A9E">
        <w:rPr>
          <w:rFonts w:ascii="方正小标宋简体" w:eastAsia="方正小标宋简体" w:hAnsi="方正小标宋简体" w:cs="方正小标宋简体" w:hint="eastAsia"/>
          <w:b w:val="0"/>
        </w:rPr>
        <w:t>2022</w:t>
      </w:r>
      <w:r w:rsidRPr="002D1A9E">
        <w:rPr>
          <w:rFonts w:ascii="方正小标宋简体" w:eastAsia="方正小标宋简体" w:hAnsi="方正小标宋简体" w:cs="方正小标宋简体"/>
          <w:b w:val="0"/>
        </w:rPr>
        <w:t>年度部门决算</w:t>
      </w:r>
      <w:r w:rsidRPr="002D1A9E">
        <w:rPr>
          <w:rFonts w:ascii="方正小标宋简体" w:eastAsia="方正小标宋简体" w:hAnsi="方正小标宋简体" w:cs="方正小标宋简体" w:hint="eastAsia"/>
          <w:b w:val="0"/>
        </w:rPr>
        <w:t>情况</w:t>
      </w:r>
      <w:r w:rsidRPr="002D1A9E">
        <w:rPr>
          <w:rFonts w:ascii="方正小标宋简体" w:eastAsia="方正小标宋简体" w:hAnsi="方正小标宋简体" w:cs="方正小标宋简体"/>
          <w:b w:val="0"/>
        </w:rPr>
        <w:t>说明</w:t>
      </w:r>
      <w:bookmarkEnd w:id="16"/>
    </w:p>
    <w:p w:rsidR="00842CFA" w:rsidRPr="002D1A9E" w:rsidRDefault="00842CFA">
      <w:pPr>
        <w:spacing w:line="600" w:lineRule="exact"/>
        <w:ind w:firstLineChars="200" w:firstLine="600"/>
        <w:rPr>
          <w:rFonts w:ascii="黑体" w:eastAsia="黑体"/>
          <w:sz w:val="30"/>
          <w:szCs w:val="30"/>
        </w:rPr>
      </w:pPr>
    </w:p>
    <w:p w:rsidR="00842CFA" w:rsidRPr="002D1A9E" w:rsidRDefault="00842CFA" w:rsidP="0098459C">
      <w:pPr>
        <w:pStyle w:val="2"/>
        <w:tabs>
          <w:tab w:val="left" w:pos="4678"/>
        </w:tabs>
        <w:spacing w:before="0" w:after="0" w:line="600" w:lineRule="exact"/>
        <w:ind w:firstLineChars="200" w:firstLine="600"/>
        <w:jc w:val="both"/>
        <w:rPr>
          <w:rFonts w:ascii="黑体" w:eastAsia="黑体" w:hAnsi="黑体"/>
          <w:b w:val="0"/>
          <w:sz w:val="30"/>
          <w:szCs w:val="30"/>
        </w:rPr>
      </w:pPr>
      <w:bookmarkStart w:id="17" w:name="_Toc10868"/>
      <w:r w:rsidRPr="002D1A9E">
        <w:rPr>
          <w:rFonts w:ascii="黑体" w:eastAsia="黑体" w:hAnsi="黑体" w:hint="eastAsia"/>
          <w:b w:val="0"/>
          <w:sz w:val="30"/>
          <w:szCs w:val="30"/>
        </w:rPr>
        <w:t>一、收入支出决算总体情况</w:t>
      </w:r>
      <w:bookmarkEnd w:id="17"/>
      <w:r w:rsidRPr="002D1A9E">
        <w:rPr>
          <w:rFonts w:ascii="黑体" w:eastAsia="黑体" w:hAnsi="黑体" w:hint="eastAsia"/>
          <w:b w:val="0"/>
          <w:sz w:val="30"/>
          <w:szCs w:val="30"/>
        </w:rPr>
        <w:t>说明</w:t>
      </w:r>
    </w:p>
    <w:p w:rsidR="00842CFA" w:rsidRPr="002D1A9E" w:rsidRDefault="00842CFA" w:rsidP="0098459C">
      <w:pPr>
        <w:tabs>
          <w:tab w:val="left" w:pos="4678"/>
        </w:tabs>
        <w:spacing w:line="600" w:lineRule="exact"/>
        <w:jc w:val="both"/>
        <w:rPr>
          <w:rFonts w:eastAsia="楷体_GB2312"/>
          <w:b/>
          <w:sz w:val="30"/>
          <w:szCs w:val="30"/>
        </w:rPr>
      </w:pPr>
      <w:r w:rsidRPr="002D1A9E">
        <w:rPr>
          <w:rFonts w:eastAsia="仿宋_GB2312" w:hint="eastAsia"/>
          <w:sz w:val="30"/>
          <w:szCs w:val="30"/>
        </w:rPr>
        <w:t xml:space="preserve">    </w:t>
      </w:r>
      <w:r w:rsidR="005B7462" w:rsidRPr="002D1A9E">
        <w:rPr>
          <w:rFonts w:ascii="仿宋_GB2312" w:eastAsia="仿宋_GB2312" w:cs="仿宋_GB2312" w:hint="eastAsia"/>
          <w:sz w:val="30"/>
          <w:szCs w:val="30"/>
          <w:lang w:val="zh-CN"/>
        </w:rPr>
        <w:t>天津市和平区生态环境局</w:t>
      </w:r>
      <w:r w:rsidR="005B7462" w:rsidRPr="002D1A9E">
        <w:rPr>
          <w:rFonts w:ascii="仿宋_GB2312" w:eastAsia="仿宋_GB2312" w:cs="仿宋_GB2312"/>
          <w:sz w:val="30"/>
          <w:szCs w:val="30"/>
          <w:lang w:val="zh-CN"/>
        </w:rPr>
        <w:t>(</w:t>
      </w:r>
      <w:r w:rsidR="005B7462" w:rsidRPr="002D1A9E">
        <w:rPr>
          <w:rFonts w:ascii="仿宋_GB2312" w:eastAsia="仿宋_GB2312" w:cs="仿宋_GB2312" w:hint="eastAsia"/>
          <w:sz w:val="30"/>
          <w:szCs w:val="30"/>
          <w:lang w:val="zh-CN"/>
        </w:rPr>
        <w:t>本级</w:t>
      </w:r>
      <w:r w:rsidR="005B7462" w:rsidRPr="002D1A9E">
        <w:rPr>
          <w:rFonts w:ascii="仿宋_GB2312" w:eastAsia="仿宋_GB2312" w:cs="仿宋_GB2312"/>
          <w:sz w:val="30"/>
          <w:szCs w:val="30"/>
          <w:lang w:val="zh-CN"/>
        </w:rPr>
        <w:t>)</w:t>
      </w:r>
      <w:r w:rsidRPr="002D1A9E">
        <w:rPr>
          <w:rFonts w:eastAsia="仿宋_GB2312" w:hint="eastAsia"/>
          <w:sz w:val="30"/>
          <w:szCs w:val="30"/>
        </w:rPr>
        <w:t>2022</w:t>
      </w:r>
      <w:r w:rsidRPr="002D1A9E">
        <w:rPr>
          <w:rFonts w:eastAsia="仿宋_GB2312"/>
          <w:sz w:val="30"/>
          <w:szCs w:val="30"/>
        </w:rPr>
        <w:t>年度收入</w:t>
      </w:r>
      <w:r w:rsidRPr="002D1A9E">
        <w:rPr>
          <w:rFonts w:eastAsia="仿宋_GB2312" w:hint="eastAsia"/>
          <w:sz w:val="30"/>
          <w:szCs w:val="30"/>
        </w:rPr>
        <w:t>、支出决算</w:t>
      </w:r>
      <w:r w:rsidRPr="002D1A9E">
        <w:rPr>
          <w:rFonts w:eastAsia="仿宋_GB2312"/>
          <w:sz w:val="30"/>
          <w:szCs w:val="30"/>
        </w:rPr>
        <w:t>总计</w:t>
      </w:r>
      <w:r w:rsidR="00B50565" w:rsidRPr="002D1A9E">
        <w:rPr>
          <w:rFonts w:eastAsia="仿宋_GB2312" w:hint="eastAsia"/>
          <w:sz w:val="30"/>
          <w:szCs w:val="30"/>
        </w:rPr>
        <w:t>9</w:t>
      </w:r>
      <w:r w:rsidR="002D1A9E" w:rsidRPr="002D1A9E">
        <w:rPr>
          <w:rFonts w:eastAsia="仿宋_GB2312" w:hint="eastAsia"/>
          <w:sz w:val="30"/>
          <w:szCs w:val="30"/>
        </w:rPr>
        <w:t>,</w:t>
      </w:r>
      <w:r w:rsidR="00B50565" w:rsidRPr="002D1A9E">
        <w:rPr>
          <w:rFonts w:eastAsia="仿宋_GB2312" w:hint="eastAsia"/>
          <w:sz w:val="30"/>
          <w:szCs w:val="30"/>
        </w:rPr>
        <w:t>483</w:t>
      </w:r>
      <w:r w:rsidR="002D1A9E" w:rsidRPr="002D1A9E">
        <w:rPr>
          <w:rFonts w:eastAsia="仿宋_GB2312" w:hint="eastAsia"/>
          <w:sz w:val="30"/>
          <w:szCs w:val="30"/>
        </w:rPr>
        <w:t>,</w:t>
      </w:r>
      <w:r w:rsidR="00B50565" w:rsidRPr="002D1A9E">
        <w:rPr>
          <w:rFonts w:eastAsia="仿宋_GB2312" w:hint="eastAsia"/>
          <w:sz w:val="30"/>
          <w:szCs w:val="30"/>
        </w:rPr>
        <w:t>417.85</w:t>
      </w:r>
      <w:r w:rsidRPr="002D1A9E">
        <w:rPr>
          <w:rFonts w:eastAsia="仿宋_GB2312"/>
          <w:sz w:val="30"/>
          <w:szCs w:val="30"/>
        </w:rPr>
        <w:t>元</w:t>
      </w:r>
      <w:r w:rsidRPr="002D1A9E">
        <w:rPr>
          <w:rFonts w:eastAsia="仿宋_GB2312" w:hint="eastAsia"/>
          <w:sz w:val="30"/>
          <w:szCs w:val="30"/>
        </w:rPr>
        <w:t>。</w:t>
      </w:r>
      <w:r w:rsidRPr="002D1A9E">
        <w:rPr>
          <w:rFonts w:eastAsia="仿宋_GB2312"/>
          <w:sz w:val="30"/>
          <w:szCs w:val="30"/>
        </w:rPr>
        <w:t>与</w:t>
      </w:r>
      <w:r w:rsidRPr="002D1A9E">
        <w:rPr>
          <w:rFonts w:eastAsia="仿宋_GB2312" w:hint="eastAsia"/>
          <w:sz w:val="30"/>
          <w:szCs w:val="30"/>
        </w:rPr>
        <w:t>2021</w:t>
      </w:r>
      <w:r w:rsidRPr="002D1A9E">
        <w:rPr>
          <w:rFonts w:eastAsia="仿宋_GB2312"/>
          <w:sz w:val="30"/>
          <w:szCs w:val="30"/>
        </w:rPr>
        <w:t>年</w:t>
      </w:r>
      <w:r w:rsidRPr="002D1A9E">
        <w:rPr>
          <w:rFonts w:eastAsia="仿宋_GB2312" w:hint="eastAsia"/>
          <w:sz w:val="30"/>
          <w:szCs w:val="30"/>
        </w:rPr>
        <w:t>度相比，收、支总计各</w:t>
      </w:r>
      <w:r w:rsidRPr="002D1A9E">
        <w:rPr>
          <w:rFonts w:eastAsia="仿宋_GB2312"/>
          <w:sz w:val="30"/>
          <w:szCs w:val="30"/>
        </w:rPr>
        <w:t>减少</w:t>
      </w:r>
      <w:r w:rsidR="00B50565" w:rsidRPr="002D1A9E">
        <w:rPr>
          <w:rFonts w:eastAsia="仿宋_GB2312" w:hint="eastAsia"/>
          <w:sz w:val="30"/>
          <w:szCs w:val="30"/>
        </w:rPr>
        <w:t>1</w:t>
      </w:r>
      <w:r w:rsidR="002D1A9E" w:rsidRPr="002D1A9E">
        <w:rPr>
          <w:rFonts w:eastAsia="仿宋_GB2312" w:hint="eastAsia"/>
          <w:sz w:val="30"/>
          <w:szCs w:val="30"/>
        </w:rPr>
        <w:t>,</w:t>
      </w:r>
      <w:r w:rsidR="00B50565" w:rsidRPr="002D1A9E">
        <w:rPr>
          <w:rFonts w:eastAsia="仿宋_GB2312" w:hint="eastAsia"/>
          <w:sz w:val="30"/>
          <w:szCs w:val="30"/>
        </w:rPr>
        <w:t>437</w:t>
      </w:r>
      <w:r w:rsidR="002D1A9E" w:rsidRPr="002D1A9E">
        <w:rPr>
          <w:rFonts w:eastAsia="仿宋_GB2312" w:hint="eastAsia"/>
          <w:sz w:val="30"/>
          <w:szCs w:val="30"/>
        </w:rPr>
        <w:t>,</w:t>
      </w:r>
      <w:r w:rsidR="00B50565" w:rsidRPr="002D1A9E">
        <w:rPr>
          <w:rFonts w:eastAsia="仿宋_GB2312" w:hint="eastAsia"/>
          <w:sz w:val="30"/>
          <w:szCs w:val="30"/>
        </w:rPr>
        <w:t>894.79</w:t>
      </w:r>
      <w:r w:rsidRPr="002D1A9E">
        <w:rPr>
          <w:rFonts w:eastAsia="仿宋_GB2312"/>
          <w:sz w:val="30"/>
          <w:szCs w:val="30"/>
        </w:rPr>
        <w:t>元</w:t>
      </w:r>
      <w:r w:rsidRPr="002D1A9E">
        <w:rPr>
          <w:rFonts w:eastAsia="仿宋_GB2312" w:hint="eastAsia"/>
          <w:sz w:val="30"/>
          <w:szCs w:val="30"/>
        </w:rPr>
        <w:t>，下降</w:t>
      </w:r>
      <w:r w:rsidR="00B50565" w:rsidRPr="002D1A9E">
        <w:rPr>
          <w:rFonts w:eastAsia="仿宋_GB2312" w:hint="eastAsia"/>
          <w:sz w:val="30"/>
          <w:szCs w:val="30"/>
        </w:rPr>
        <w:t>13.16</w:t>
      </w:r>
      <w:r w:rsidRPr="002D1A9E">
        <w:rPr>
          <w:rFonts w:eastAsia="仿宋_GB2312" w:hint="eastAsia"/>
          <w:sz w:val="30"/>
          <w:szCs w:val="30"/>
        </w:rPr>
        <w:t>%</w:t>
      </w:r>
      <w:r w:rsidRPr="002D1A9E">
        <w:rPr>
          <w:rFonts w:eastAsia="仿宋_GB2312" w:hint="eastAsia"/>
          <w:sz w:val="30"/>
          <w:szCs w:val="30"/>
        </w:rPr>
        <w:t>，主要原因是</w:t>
      </w:r>
      <w:r w:rsidR="00B50565" w:rsidRPr="002D1A9E">
        <w:rPr>
          <w:rFonts w:eastAsia="仿宋_GB2312" w:hint="eastAsia"/>
          <w:sz w:val="30"/>
          <w:szCs w:val="30"/>
        </w:rPr>
        <w:t>2022</w:t>
      </w:r>
      <w:r w:rsidR="00B50565" w:rsidRPr="002D1A9E">
        <w:rPr>
          <w:rFonts w:eastAsia="仿宋_GB2312" w:hint="eastAsia"/>
          <w:sz w:val="30"/>
          <w:szCs w:val="30"/>
        </w:rPr>
        <w:t>年厉行节约、过紧日子，减少预算开支</w:t>
      </w:r>
      <w:r w:rsidRPr="002D1A9E">
        <w:rPr>
          <w:rFonts w:eastAsia="仿宋_GB2312" w:hint="eastAsia"/>
          <w:sz w:val="30"/>
          <w:szCs w:val="30"/>
        </w:rPr>
        <w:t>。</w:t>
      </w:r>
    </w:p>
    <w:p w:rsidR="00842CFA" w:rsidRPr="002D1A9E" w:rsidRDefault="00842CFA" w:rsidP="0098459C">
      <w:pPr>
        <w:pStyle w:val="2"/>
        <w:tabs>
          <w:tab w:val="left" w:pos="4678"/>
        </w:tabs>
        <w:spacing w:before="0" w:after="0" w:line="600" w:lineRule="exact"/>
        <w:ind w:firstLineChars="200" w:firstLine="600"/>
        <w:jc w:val="both"/>
        <w:rPr>
          <w:rFonts w:ascii="黑体" w:eastAsia="黑体" w:hAnsi="黑体" w:cs="仿宋_GB2312"/>
          <w:b w:val="0"/>
          <w:sz w:val="30"/>
          <w:szCs w:val="30"/>
        </w:rPr>
      </w:pPr>
      <w:bookmarkStart w:id="18" w:name="_Toc11824"/>
      <w:r w:rsidRPr="002D1A9E">
        <w:rPr>
          <w:rFonts w:ascii="黑体" w:eastAsia="黑体" w:hAnsi="黑体" w:cs="仿宋_GB2312" w:hint="eastAsia"/>
          <w:b w:val="0"/>
          <w:sz w:val="30"/>
          <w:szCs w:val="30"/>
        </w:rPr>
        <w:t>二、收入决算情况</w:t>
      </w:r>
      <w:bookmarkEnd w:id="18"/>
      <w:r w:rsidRPr="002D1A9E">
        <w:rPr>
          <w:rFonts w:ascii="黑体" w:eastAsia="黑体" w:hAnsi="黑体" w:cs="仿宋_GB2312" w:hint="eastAsia"/>
          <w:b w:val="0"/>
          <w:sz w:val="30"/>
          <w:szCs w:val="30"/>
        </w:rPr>
        <w:t>说明</w:t>
      </w:r>
    </w:p>
    <w:p w:rsidR="00842CFA" w:rsidRPr="002D1A9E" w:rsidRDefault="005B7462" w:rsidP="0098459C">
      <w:pPr>
        <w:tabs>
          <w:tab w:val="left" w:pos="4678"/>
        </w:tabs>
        <w:spacing w:line="600" w:lineRule="exact"/>
        <w:ind w:firstLineChars="200" w:firstLine="600"/>
        <w:jc w:val="both"/>
        <w:rPr>
          <w:rFonts w:eastAsia="仿宋_GB2312"/>
          <w:sz w:val="30"/>
          <w:szCs w:val="30"/>
        </w:rPr>
      </w:pPr>
      <w:r w:rsidRPr="002D1A9E">
        <w:rPr>
          <w:rFonts w:ascii="仿宋_GB2312" w:eastAsia="仿宋_GB2312" w:cs="仿宋_GB2312" w:hint="eastAsia"/>
          <w:kern w:val="2"/>
          <w:sz w:val="30"/>
          <w:szCs w:val="30"/>
        </w:rPr>
        <w:t>天津市和平区生态环境局</w:t>
      </w:r>
      <w:r w:rsidRPr="002D1A9E">
        <w:rPr>
          <w:rFonts w:ascii="仿宋_GB2312" w:eastAsia="仿宋_GB2312" w:cs="仿宋_GB2312"/>
          <w:kern w:val="2"/>
          <w:sz w:val="30"/>
          <w:szCs w:val="30"/>
        </w:rPr>
        <w:t>(</w:t>
      </w:r>
      <w:r w:rsidRPr="002D1A9E">
        <w:rPr>
          <w:rFonts w:ascii="仿宋_GB2312" w:eastAsia="仿宋_GB2312" w:cs="仿宋_GB2312" w:hint="eastAsia"/>
          <w:kern w:val="2"/>
          <w:sz w:val="30"/>
          <w:szCs w:val="30"/>
        </w:rPr>
        <w:t>本级</w:t>
      </w:r>
      <w:r w:rsidRPr="002D1A9E">
        <w:rPr>
          <w:rFonts w:ascii="仿宋_GB2312" w:eastAsia="仿宋_GB2312" w:cs="仿宋_GB2312"/>
          <w:kern w:val="2"/>
          <w:sz w:val="30"/>
          <w:szCs w:val="30"/>
        </w:rPr>
        <w:t>)</w:t>
      </w:r>
      <w:r w:rsidR="00842CFA" w:rsidRPr="002D1A9E">
        <w:rPr>
          <w:rFonts w:eastAsia="仿宋_GB2312" w:hint="eastAsia"/>
          <w:sz w:val="30"/>
          <w:szCs w:val="30"/>
        </w:rPr>
        <w:t>2022</w:t>
      </w:r>
      <w:r w:rsidR="00842CFA" w:rsidRPr="002D1A9E">
        <w:rPr>
          <w:rFonts w:eastAsia="仿宋_GB2312"/>
          <w:sz w:val="30"/>
          <w:szCs w:val="30"/>
        </w:rPr>
        <w:t>年度</w:t>
      </w:r>
      <w:r w:rsidR="00842CFA" w:rsidRPr="002D1A9E">
        <w:rPr>
          <w:rFonts w:eastAsia="仿宋_GB2312" w:hint="eastAsia"/>
          <w:sz w:val="30"/>
          <w:szCs w:val="30"/>
        </w:rPr>
        <w:t>本年</w:t>
      </w:r>
      <w:r w:rsidR="00842CFA" w:rsidRPr="002D1A9E">
        <w:rPr>
          <w:rFonts w:eastAsia="仿宋_GB2312"/>
          <w:sz w:val="30"/>
          <w:szCs w:val="30"/>
        </w:rPr>
        <w:t>收入</w:t>
      </w:r>
      <w:r w:rsidR="00842CFA" w:rsidRPr="002D1A9E">
        <w:rPr>
          <w:rFonts w:eastAsia="仿宋_GB2312" w:hint="eastAsia"/>
          <w:sz w:val="30"/>
          <w:szCs w:val="30"/>
        </w:rPr>
        <w:t>合</w:t>
      </w:r>
      <w:r w:rsidR="00842CFA" w:rsidRPr="002D1A9E">
        <w:rPr>
          <w:rFonts w:eastAsia="仿宋_GB2312"/>
          <w:sz w:val="30"/>
          <w:szCs w:val="30"/>
        </w:rPr>
        <w:t>计</w:t>
      </w:r>
      <w:r w:rsidR="00842CFA" w:rsidRPr="002D1A9E">
        <w:rPr>
          <w:rFonts w:eastAsia="仿宋_GB2312"/>
          <w:sz w:val="30"/>
          <w:szCs w:val="30"/>
        </w:rPr>
        <w:t xml:space="preserve">    </w:t>
      </w:r>
      <w:r w:rsidR="00B50565" w:rsidRPr="002D1A9E">
        <w:rPr>
          <w:rFonts w:eastAsia="仿宋_GB2312" w:hint="eastAsia"/>
          <w:sz w:val="30"/>
          <w:szCs w:val="30"/>
        </w:rPr>
        <w:t>9</w:t>
      </w:r>
      <w:r w:rsidR="002D1A9E" w:rsidRPr="002D1A9E">
        <w:rPr>
          <w:rFonts w:eastAsia="仿宋_GB2312" w:hint="eastAsia"/>
          <w:sz w:val="30"/>
          <w:szCs w:val="30"/>
        </w:rPr>
        <w:t>,</w:t>
      </w:r>
      <w:r w:rsidR="00B50565" w:rsidRPr="002D1A9E">
        <w:rPr>
          <w:rFonts w:eastAsia="仿宋_GB2312" w:hint="eastAsia"/>
          <w:sz w:val="30"/>
          <w:szCs w:val="30"/>
        </w:rPr>
        <w:t>431</w:t>
      </w:r>
      <w:r w:rsidR="002D1A9E" w:rsidRPr="002D1A9E">
        <w:rPr>
          <w:rFonts w:eastAsia="仿宋_GB2312" w:hint="eastAsia"/>
          <w:sz w:val="30"/>
          <w:szCs w:val="30"/>
        </w:rPr>
        <w:t>,</w:t>
      </w:r>
      <w:r w:rsidR="00B50565" w:rsidRPr="002D1A9E">
        <w:rPr>
          <w:rFonts w:eastAsia="仿宋_GB2312" w:hint="eastAsia"/>
          <w:sz w:val="30"/>
          <w:szCs w:val="30"/>
        </w:rPr>
        <w:t>4</w:t>
      </w:r>
      <w:r w:rsidR="00AF0168" w:rsidRPr="002D1A9E">
        <w:rPr>
          <w:rFonts w:eastAsia="仿宋_GB2312" w:hint="eastAsia"/>
          <w:sz w:val="30"/>
          <w:szCs w:val="30"/>
        </w:rPr>
        <w:t>68</w:t>
      </w:r>
      <w:r w:rsidR="00B50565" w:rsidRPr="002D1A9E">
        <w:rPr>
          <w:rFonts w:eastAsia="仿宋_GB2312" w:hint="eastAsia"/>
          <w:sz w:val="30"/>
          <w:szCs w:val="30"/>
        </w:rPr>
        <w:t>.66</w:t>
      </w:r>
      <w:r w:rsidR="00842CFA" w:rsidRPr="002D1A9E">
        <w:rPr>
          <w:rFonts w:eastAsia="仿宋_GB2312"/>
          <w:sz w:val="30"/>
          <w:szCs w:val="30"/>
        </w:rPr>
        <w:t>元，</w:t>
      </w:r>
      <w:r w:rsidR="00842CFA" w:rsidRPr="002D1A9E">
        <w:rPr>
          <w:rFonts w:eastAsia="仿宋_GB2312" w:hint="eastAsia"/>
          <w:sz w:val="30"/>
          <w:szCs w:val="30"/>
        </w:rPr>
        <w:t>与</w:t>
      </w:r>
      <w:r w:rsidR="00842CFA" w:rsidRPr="002D1A9E">
        <w:rPr>
          <w:rFonts w:eastAsia="仿宋_GB2312" w:hint="eastAsia"/>
          <w:sz w:val="30"/>
          <w:szCs w:val="30"/>
        </w:rPr>
        <w:t>2021</w:t>
      </w:r>
      <w:r w:rsidR="00842CFA" w:rsidRPr="002D1A9E">
        <w:rPr>
          <w:rFonts w:eastAsia="仿宋_GB2312" w:hint="eastAsia"/>
          <w:sz w:val="30"/>
          <w:szCs w:val="30"/>
        </w:rPr>
        <w:t>年度相比</w:t>
      </w:r>
      <w:r w:rsidR="00842CFA" w:rsidRPr="002D1A9E">
        <w:rPr>
          <w:rFonts w:eastAsia="仿宋_GB2312"/>
          <w:sz w:val="30"/>
          <w:szCs w:val="30"/>
        </w:rPr>
        <w:t>减少</w:t>
      </w:r>
      <w:r w:rsidR="00B50565" w:rsidRPr="002D1A9E">
        <w:rPr>
          <w:rFonts w:eastAsia="仿宋_GB2312" w:hint="eastAsia"/>
          <w:sz w:val="30"/>
          <w:szCs w:val="30"/>
        </w:rPr>
        <w:t>1</w:t>
      </w:r>
      <w:r w:rsidR="002D1A9E" w:rsidRPr="002D1A9E">
        <w:rPr>
          <w:rFonts w:eastAsia="仿宋_GB2312" w:hint="eastAsia"/>
          <w:sz w:val="30"/>
          <w:szCs w:val="30"/>
        </w:rPr>
        <w:t>,</w:t>
      </w:r>
      <w:r w:rsidR="00B50565" w:rsidRPr="002D1A9E">
        <w:rPr>
          <w:rFonts w:eastAsia="仿宋_GB2312" w:hint="eastAsia"/>
          <w:sz w:val="30"/>
          <w:szCs w:val="30"/>
        </w:rPr>
        <w:t>423</w:t>
      </w:r>
      <w:r w:rsidR="002D1A9E" w:rsidRPr="002D1A9E">
        <w:rPr>
          <w:rFonts w:eastAsia="仿宋_GB2312" w:hint="eastAsia"/>
          <w:sz w:val="30"/>
          <w:szCs w:val="30"/>
        </w:rPr>
        <w:t>,</w:t>
      </w:r>
      <w:r w:rsidR="00B50565" w:rsidRPr="002D1A9E">
        <w:rPr>
          <w:rFonts w:eastAsia="仿宋_GB2312" w:hint="eastAsia"/>
          <w:sz w:val="30"/>
          <w:szCs w:val="30"/>
        </w:rPr>
        <w:t>174.73</w:t>
      </w:r>
      <w:r w:rsidR="00842CFA" w:rsidRPr="002D1A9E">
        <w:rPr>
          <w:rFonts w:eastAsia="仿宋_GB2312"/>
          <w:sz w:val="30"/>
          <w:szCs w:val="30"/>
        </w:rPr>
        <w:t>元</w:t>
      </w:r>
      <w:r w:rsidR="00842CFA" w:rsidRPr="002D1A9E">
        <w:rPr>
          <w:rFonts w:eastAsia="仿宋_GB2312" w:hint="eastAsia"/>
          <w:sz w:val="30"/>
          <w:szCs w:val="30"/>
        </w:rPr>
        <w:t>，主要原因是</w:t>
      </w:r>
      <w:r w:rsidR="00B50565" w:rsidRPr="002D1A9E">
        <w:rPr>
          <w:rFonts w:eastAsia="仿宋_GB2312" w:hint="eastAsia"/>
          <w:sz w:val="30"/>
          <w:szCs w:val="30"/>
        </w:rPr>
        <w:t>2022</w:t>
      </w:r>
      <w:r w:rsidR="00B50565" w:rsidRPr="002D1A9E">
        <w:rPr>
          <w:rFonts w:eastAsia="仿宋_GB2312" w:hint="eastAsia"/>
          <w:sz w:val="30"/>
          <w:szCs w:val="30"/>
        </w:rPr>
        <w:t>年厉行节约、过紧日子，减少预算开支</w:t>
      </w:r>
      <w:r w:rsidR="00842CFA" w:rsidRPr="002D1A9E">
        <w:rPr>
          <w:rFonts w:eastAsia="仿宋_GB2312" w:hint="eastAsia"/>
          <w:sz w:val="30"/>
          <w:szCs w:val="30"/>
        </w:rPr>
        <w:t>。</w:t>
      </w:r>
      <w:r w:rsidR="00842CFA" w:rsidRPr="002D1A9E">
        <w:rPr>
          <w:rFonts w:eastAsia="仿宋_GB2312"/>
          <w:sz w:val="30"/>
          <w:szCs w:val="30"/>
        </w:rPr>
        <w:t>其中：一般公共预算财政拨款收入</w:t>
      </w:r>
      <w:r w:rsidR="00B50565" w:rsidRPr="002D1A9E">
        <w:rPr>
          <w:rFonts w:eastAsia="仿宋_GB2312"/>
          <w:sz w:val="30"/>
          <w:szCs w:val="30"/>
        </w:rPr>
        <w:t>9</w:t>
      </w:r>
      <w:r w:rsidR="002D1A9E" w:rsidRPr="002D1A9E">
        <w:rPr>
          <w:rFonts w:eastAsia="仿宋_GB2312" w:hint="eastAsia"/>
          <w:sz w:val="30"/>
          <w:szCs w:val="30"/>
        </w:rPr>
        <w:t>,</w:t>
      </w:r>
      <w:r w:rsidR="00B50565" w:rsidRPr="002D1A9E">
        <w:rPr>
          <w:rFonts w:eastAsia="仿宋_GB2312"/>
          <w:sz w:val="30"/>
          <w:szCs w:val="30"/>
        </w:rPr>
        <w:t>431</w:t>
      </w:r>
      <w:r w:rsidR="002D1A9E" w:rsidRPr="002D1A9E">
        <w:rPr>
          <w:rFonts w:eastAsia="仿宋_GB2312" w:hint="eastAsia"/>
          <w:sz w:val="30"/>
          <w:szCs w:val="30"/>
        </w:rPr>
        <w:t>,</w:t>
      </w:r>
      <w:r w:rsidR="00B50565" w:rsidRPr="002D1A9E">
        <w:rPr>
          <w:rFonts w:eastAsia="仿宋_GB2312"/>
          <w:sz w:val="30"/>
          <w:szCs w:val="30"/>
        </w:rPr>
        <w:t>196.57</w:t>
      </w:r>
      <w:r w:rsidR="00842CFA" w:rsidRPr="002D1A9E">
        <w:rPr>
          <w:rFonts w:eastAsia="仿宋_GB2312"/>
          <w:sz w:val="30"/>
          <w:szCs w:val="30"/>
        </w:rPr>
        <w:t>元，占</w:t>
      </w:r>
      <w:r w:rsidR="00B50565" w:rsidRPr="002D1A9E">
        <w:rPr>
          <w:rFonts w:eastAsia="仿宋_GB2312" w:hint="eastAsia"/>
          <w:sz w:val="30"/>
          <w:szCs w:val="30"/>
        </w:rPr>
        <w:t>99.99</w:t>
      </w:r>
      <w:r w:rsidR="00842CFA" w:rsidRPr="002D1A9E">
        <w:rPr>
          <w:rFonts w:eastAsia="仿宋_GB2312"/>
          <w:sz w:val="30"/>
          <w:szCs w:val="30"/>
        </w:rPr>
        <w:t>%</w:t>
      </w:r>
      <w:r w:rsidR="00842CFA" w:rsidRPr="002D1A9E">
        <w:rPr>
          <w:rFonts w:eastAsia="仿宋_GB2312"/>
          <w:sz w:val="30"/>
          <w:szCs w:val="30"/>
        </w:rPr>
        <w:t>；政府性基金预算财政拨款收入</w:t>
      </w:r>
      <w:r w:rsidR="00B50565" w:rsidRPr="002D1A9E">
        <w:rPr>
          <w:rFonts w:eastAsia="仿宋_GB2312" w:hint="eastAsia"/>
          <w:sz w:val="30"/>
          <w:szCs w:val="30"/>
        </w:rPr>
        <w:t>0</w:t>
      </w:r>
      <w:r w:rsidR="002D1A9E" w:rsidRPr="002D1A9E">
        <w:rPr>
          <w:rFonts w:eastAsia="仿宋_GB2312" w:hint="eastAsia"/>
          <w:sz w:val="30"/>
          <w:szCs w:val="30"/>
        </w:rPr>
        <w:t>.00</w:t>
      </w:r>
      <w:r w:rsidR="00842CFA" w:rsidRPr="002D1A9E">
        <w:rPr>
          <w:rFonts w:eastAsia="仿宋_GB2312"/>
          <w:sz w:val="30"/>
          <w:szCs w:val="30"/>
        </w:rPr>
        <w:t>元，占</w:t>
      </w:r>
      <w:r w:rsidR="00B50565" w:rsidRPr="002D1A9E">
        <w:rPr>
          <w:rFonts w:eastAsia="仿宋_GB2312" w:hint="eastAsia"/>
          <w:sz w:val="30"/>
          <w:szCs w:val="30"/>
        </w:rPr>
        <w:t>0</w:t>
      </w:r>
      <w:r w:rsidR="002D1A9E" w:rsidRPr="002D1A9E">
        <w:rPr>
          <w:rFonts w:eastAsia="仿宋_GB2312" w:hint="eastAsia"/>
          <w:sz w:val="30"/>
          <w:szCs w:val="30"/>
        </w:rPr>
        <w:t>.00</w:t>
      </w:r>
      <w:r w:rsidR="00842CFA" w:rsidRPr="002D1A9E">
        <w:rPr>
          <w:rFonts w:eastAsia="仿宋_GB2312"/>
          <w:sz w:val="30"/>
          <w:szCs w:val="30"/>
        </w:rPr>
        <w:t>%</w:t>
      </w:r>
      <w:r w:rsidR="00842CFA" w:rsidRPr="002D1A9E">
        <w:rPr>
          <w:rFonts w:eastAsia="仿宋_GB2312"/>
          <w:sz w:val="30"/>
          <w:szCs w:val="30"/>
        </w:rPr>
        <w:t>；国有资本经营预算财政拨款收入</w:t>
      </w:r>
      <w:r w:rsidR="00B50565" w:rsidRPr="002D1A9E">
        <w:rPr>
          <w:rFonts w:eastAsia="仿宋_GB2312" w:hint="eastAsia"/>
          <w:sz w:val="30"/>
          <w:szCs w:val="30"/>
        </w:rPr>
        <w:t>0</w:t>
      </w:r>
      <w:r w:rsidR="002D1A9E" w:rsidRPr="002D1A9E">
        <w:rPr>
          <w:rFonts w:eastAsia="仿宋_GB2312" w:hint="eastAsia"/>
          <w:sz w:val="30"/>
          <w:szCs w:val="30"/>
        </w:rPr>
        <w:t>.00</w:t>
      </w:r>
      <w:r w:rsidR="00842CFA" w:rsidRPr="002D1A9E">
        <w:rPr>
          <w:rFonts w:eastAsia="仿宋_GB2312"/>
          <w:sz w:val="30"/>
          <w:szCs w:val="30"/>
        </w:rPr>
        <w:t>元，占</w:t>
      </w:r>
      <w:r w:rsidR="00B50565" w:rsidRPr="002D1A9E">
        <w:rPr>
          <w:rFonts w:eastAsia="仿宋_GB2312" w:hint="eastAsia"/>
          <w:sz w:val="30"/>
          <w:szCs w:val="30"/>
        </w:rPr>
        <w:t>0</w:t>
      </w:r>
      <w:r w:rsidR="002D1A9E" w:rsidRPr="002D1A9E">
        <w:rPr>
          <w:rFonts w:eastAsia="仿宋_GB2312" w:hint="eastAsia"/>
          <w:sz w:val="30"/>
          <w:szCs w:val="30"/>
        </w:rPr>
        <w:t>.00</w:t>
      </w:r>
      <w:r w:rsidR="00842CFA" w:rsidRPr="002D1A9E">
        <w:rPr>
          <w:rFonts w:eastAsia="仿宋_GB2312"/>
          <w:sz w:val="30"/>
          <w:szCs w:val="30"/>
        </w:rPr>
        <w:t>%</w:t>
      </w:r>
      <w:r w:rsidR="00842CFA" w:rsidRPr="002D1A9E">
        <w:rPr>
          <w:rFonts w:eastAsia="仿宋_GB2312"/>
          <w:sz w:val="30"/>
          <w:szCs w:val="30"/>
        </w:rPr>
        <w:t>；</w:t>
      </w:r>
      <w:r w:rsidR="00842CFA" w:rsidRPr="002D1A9E">
        <w:rPr>
          <w:rFonts w:eastAsia="仿宋_GB2312" w:hint="eastAsia"/>
          <w:sz w:val="30"/>
          <w:szCs w:val="30"/>
        </w:rPr>
        <w:t>财政专户管理资金收入</w:t>
      </w:r>
      <w:r w:rsidR="00B50565" w:rsidRPr="002D1A9E">
        <w:rPr>
          <w:rFonts w:eastAsia="仿宋_GB2312" w:hint="eastAsia"/>
          <w:sz w:val="30"/>
          <w:szCs w:val="30"/>
        </w:rPr>
        <w:t>0</w:t>
      </w:r>
      <w:r w:rsidR="002D1A9E" w:rsidRPr="002D1A9E">
        <w:rPr>
          <w:rFonts w:eastAsia="仿宋_GB2312" w:hint="eastAsia"/>
          <w:sz w:val="30"/>
          <w:szCs w:val="30"/>
        </w:rPr>
        <w:t>.00</w:t>
      </w:r>
      <w:r w:rsidR="00842CFA" w:rsidRPr="002D1A9E">
        <w:rPr>
          <w:rFonts w:eastAsia="仿宋_GB2312"/>
          <w:sz w:val="30"/>
          <w:szCs w:val="30"/>
        </w:rPr>
        <w:t>元，占</w:t>
      </w:r>
      <w:r w:rsidR="00B50565" w:rsidRPr="002D1A9E">
        <w:rPr>
          <w:rFonts w:eastAsia="仿宋_GB2312" w:hint="eastAsia"/>
          <w:sz w:val="30"/>
          <w:szCs w:val="30"/>
        </w:rPr>
        <w:t>0</w:t>
      </w:r>
      <w:r w:rsidR="002D1A9E" w:rsidRPr="002D1A9E">
        <w:rPr>
          <w:rFonts w:eastAsia="仿宋_GB2312" w:hint="eastAsia"/>
          <w:sz w:val="30"/>
          <w:szCs w:val="30"/>
        </w:rPr>
        <w:t>.00</w:t>
      </w:r>
      <w:r w:rsidR="00842CFA" w:rsidRPr="002D1A9E">
        <w:rPr>
          <w:rFonts w:eastAsia="仿宋_GB2312"/>
          <w:sz w:val="30"/>
          <w:szCs w:val="30"/>
        </w:rPr>
        <w:t>%</w:t>
      </w:r>
      <w:r w:rsidR="00842CFA" w:rsidRPr="002D1A9E">
        <w:rPr>
          <w:rFonts w:eastAsia="仿宋_GB2312"/>
          <w:sz w:val="30"/>
          <w:szCs w:val="30"/>
        </w:rPr>
        <w:t>；事业收入</w:t>
      </w:r>
      <w:r w:rsidR="00B50565" w:rsidRPr="002D1A9E">
        <w:rPr>
          <w:rFonts w:eastAsia="仿宋_GB2312" w:hint="eastAsia"/>
          <w:sz w:val="30"/>
          <w:szCs w:val="30"/>
        </w:rPr>
        <w:t>0</w:t>
      </w:r>
      <w:r w:rsidR="002D1A9E" w:rsidRPr="002D1A9E">
        <w:rPr>
          <w:rFonts w:eastAsia="仿宋_GB2312" w:hint="eastAsia"/>
          <w:sz w:val="30"/>
          <w:szCs w:val="30"/>
        </w:rPr>
        <w:t>.00</w:t>
      </w:r>
      <w:r w:rsidR="00842CFA" w:rsidRPr="002D1A9E">
        <w:rPr>
          <w:rFonts w:eastAsia="仿宋_GB2312"/>
          <w:sz w:val="30"/>
          <w:szCs w:val="30"/>
        </w:rPr>
        <w:t>元，占</w:t>
      </w:r>
      <w:r w:rsidR="00B50565" w:rsidRPr="002D1A9E">
        <w:rPr>
          <w:rFonts w:eastAsia="仿宋_GB2312" w:hint="eastAsia"/>
          <w:sz w:val="30"/>
          <w:szCs w:val="30"/>
        </w:rPr>
        <w:t>0</w:t>
      </w:r>
      <w:r w:rsidR="00842CFA" w:rsidRPr="002D1A9E">
        <w:rPr>
          <w:rFonts w:eastAsia="仿宋_GB2312"/>
          <w:sz w:val="30"/>
          <w:szCs w:val="30"/>
        </w:rPr>
        <w:t>%</w:t>
      </w:r>
      <w:r w:rsidR="00842CFA" w:rsidRPr="002D1A9E">
        <w:rPr>
          <w:rFonts w:eastAsia="仿宋_GB2312"/>
          <w:sz w:val="30"/>
          <w:szCs w:val="30"/>
        </w:rPr>
        <w:t>；</w:t>
      </w:r>
      <w:r w:rsidR="00842CFA" w:rsidRPr="002D1A9E">
        <w:rPr>
          <w:rFonts w:eastAsia="仿宋_GB2312" w:hint="eastAsia"/>
          <w:sz w:val="30"/>
          <w:szCs w:val="30"/>
        </w:rPr>
        <w:t>事业单位</w:t>
      </w:r>
      <w:r w:rsidR="00842CFA" w:rsidRPr="002D1A9E">
        <w:rPr>
          <w:rFonts w:eastAsia="仿宋_GB2312"/>
          <w:sz w:val="30"/>
          <w:szCs w:val="30"/>
        </w:rPr>
        <w:t>经营收入</w:t>
      </w:r>
      <w:r w:rsidR="00B50565" w:rsidRPr="002D1A9E">
        <w:rPr>
          <w:rFonts w:eastAsia="仿宋_GB2312" w:hint="eastAsia"/>
          <w:sz w:val="30"/>
          <w:szCs w:val="30"/>
        </w:rPr>
        <w:t>0</w:t>
      </w:r>
      <w:r w:rsidR="002D1A9E" w:rsidRPr="002D1A9E">
        <w:rPr>
          <w:rFonts w:eastAsia="仿宋_GB2312" w:hint="eastAsia"/>
          <w:sz w:val="30"/>
          <w:szCs w:val="30"/>
        </w:rPr>
        <w:t>.00</w:t>
      </w:r>
      <w:r w:rsidR="00842CFA" w:rsidRPr="002D1A9E">
        <w:rPr>
          <w:rFonts w:eastAsia="仿宋_GB2312"/>
          <w:sz w:val="30"/>
          <w:szCs w:val="30"/>
        </w:rPr>
        <w:t>元，占</w:t>
      </w:r>
      <w:r w:rsidR="00B50565" w:rsidRPr="002D1A9E">
        <w:rPr>
          <w:rFonts w:eastAsia="仿宋_GB2312" w:hint="eastAsia"/>
          <w:sz w:val="30"/>
          <w:szCs w:val="30"/>
        </w:rPr>
        <w:t>0</w:t>
      </w:r>
      <w:r w:rsidR="002D1A9E" w:rsidRPr="002D1A9E">
        <w:rPr>
          <w:rFonts w:eastAsia="仿宋_GB2312" w:hint="eastAsia"/>
          <w:sz w:val="30"/>
          <w:szCs w:val="30"/>
        </w:rPr>
        <w:t>.00</w:t>
      </w:r>
      <w:r w:rsidR="00842CFA" w:rsidRPr="002D1A9E">
        <w:rPr>
          <w:rFonts w:eastAsia="仿宋_GB2312"/>
          <w:sz w:val="30"/>
          <w:szCs w:val="30"/>
        </w:rPr>
        <w:t>%</w:t>
      </w:r>
      <w:r w:rsidR="00842CFA" w:rsidRPr="002D1A9E">
        <w:rPr>
          <w:rFonts w:eastAsia="仿宋_GB2312"/>
          <w:sz w:val="30"/>
          <w:szCs w:val="30"/>
        </w:rPr>
        <w:t>；上级补助收入</w:t>
      </w:r>
      <w:r w:rsidR="00B50565" w:rsidRPr="002D1A9E">
        <w:rPr>
          <w:rFonts w:eastAsia="仿宋_GB2312" w:hint="eastAsia"/>
          <w:sz w:val="30"/>
          <w:szCs w:val="30"/>
        </w:rPr>
        <w:t>0</w:t>
      </w:r>
      <w:r w:rsidR="002D1A9E" w:rsidRPr="002D1A9E">
        <w:rPr>
          <w:rFonts w:eastAsia="仿宋_GB2312" w:hint="eastAsia"/>
          <w:sz w:val="30"/>
          <w:szCs w:val="30"/>
        </w:rPr>
        <w:t>.00</w:t>
      </w:r>
      <w:r w:rsidR="00842CFA" w:rsidRPr="002D1A9E">
        <w:rPr>
          <w:rFonts w:eastAsia="仿宋_GB2312"/>
          <w:sz w:val="30"/>
          <w:szCs w:val="30"/>
        </w:rPr>
        <w:t>元，占</w:t>
      </w:r>
      <w:r w:rsidR="00B50565" w:rsidRPr="002D1A9E">
        <w:rPr>
          <w:rFonts w:eastAsia="仿宋_GB2312" w:hint="eastAsia"/>
          <w:sz w:val="30"/>
          <w:szCs w:val="30"/>
        </w:rPr>
        <w:t>0</w:t>
      </w:r>
      <w:r w:rsidR="002D1A9E" w:rsidRPr="002D1A9E">
        <w:rPr>
          <w:rFonts w:eastAsia="仿宋_GB2312" w:hint="eastAsia"/>
          <w:sz w:val="30"/>
          <w:szCs w:val="30"/>
        </w:rPr>
        <w:t>.00</w:t>
      </w:r>
      <w:r w:rsidR="00842CFA" w:rsidRPr="002D1A9E">
        <w:rPr>
          <w:rFonts w:eastAsia="仿宋_GB2312"/>
          <w:sz w:val="30"/>
          <w:szCs w:val="30"/>
        </w:rPr>
        <w:t>%</w:t>
      </w:r>
      <w:r w:rsidR="00842CFA" w:rsidRPr="002D1A9E">
        <w:rPr>
          <w:rFonts w:eastAsia="仿宋_GB2312"/>
          <w:sz w:val="30"/>
          <w:szCs w:val="30"/>
        </w:rPr>
        <w:t>；附属单位上缴收入</w:t>
      </w:r>
      <w:r w:rsidR="00B50565" w:rsidRPr="002D1A9E">
        <w:rPr>
          <w:rFonts w:eastAsia="仿宋_GB2312" w:hint="eastAsia"/>
          <w:sz w:val="30"/>
          <w:szCs w:val="30"/>
        </w:rPr>
        <w:t>0</w:t>
      </w:r>
      <w:r w:rsidR="002D1A9E" w:rsidRPr="002D1A9E">
        <w:rPr>
          <w:rFonts w:eastAsia="仿宋_GB2312" w:hint="eastAsia"/>
          <w:sz w:val="30"/>
          <w:szCs w:val="30"/>
        </w:rPr>
        <w:t>.00</w:t>
      </w:r>
      <w:r w:rsidR="00842CFA" w:rsidRPr="002D1A9E">
        <w:rPr>
          <w:rFonts w:eastAsia="仿宋_GB2312"/>
          <w:sz w:val="30"/>
          <w:szCs w:val="30"/>
        </w:rPr>
        <w:t>元，占</w:t>
      </w:r>
      <w:r w:rsidR="00B50565" w:rsidRPr="002D1A9E">
        <w:rPr>
          <w:rFonts w:eastAsia="仿宋_GB2312" w:hint="eastAsia"/>
          <w:sz w:val="30"/>
          <w:szCs w:val="30"/>
        </w:rPr>
        <w:t>0</w:t>
      </w:r>
      <w:r w:rsidR="002D1A9E" w:rsidRPr="002D1A9E">
        <w:rPr>
          <w:rFonts w:eastAsia="仿宋_GB2312" w:hint="eastAsia"/>
          <w:sz w:val="30"/>
          <w:szCs w:val="30"/>
        </w:rPr>
        <w:t>.00</w:t>
      </w:r>
      <w:r w:rsidR="00842CFA" w:rsidRPr="002D1A9E">
        <w:rPr>
          <w:rFonts w:eastAsia="仿宋_GB2312"/>
          <w:sz w:val="30"/>
          <w:szCs w:val="30"/>
        </w:rPr>
        <w:t>%</w:t>
      </w:r>
      <w:r w:rsidR="00842CFA" w:rsidRPr="002D1A9E">
        <w:rPr>
          <w:rFonts w:eastAsia="仿宋_GB2312"/>
          <w:sz w:val="30"/>
          <w:szCs w:val="30"/>
        </w:rPr>
        <w:t>；其他收入</w:t>
      </w:r>
      <w:r w:rsidR="00B50565" w:rsidRPr="002D1A9E">
        <w:rPr>
          <w:rFonts w:eastAsia="仿宋_GB2312" w:hint="eastAsia"/>
          <w:sz w:val="30"/>
          <w:szCs w:val="30"/>
        </w:rPr>
        <w:t>272.09</w:t>
      </w:r>
      <w:r w:rsidR="00842CFA" w:rsidRPr="002D1A9E">
        <w:rPr>
          <w:rFonts w:eastAsia="仿宋_GB2312"/>
          <w:sz w:val="30"/>
          <w:szCs w:val="30"/>
        </w:rPr>
        <w:t>元，占</w:t>
      </w:r>
      <w:r w:rsidR="00DB4CC0" w:rsidRPr="002D1A9E">
        <w:rPr>
          <w:rFonts w:eastAsia="仿宋_GB2312" w:hint="eastAsia"/>
          <w:sz w:val="30"/>
          <w:szCs w:val="30"/>
        </w:rPr>
        <w:t>0.01</w:t>
      </w:r>
      <w:r w:rsidR="00842CFA" w:rsidRPr="002D1A9E">
        <w:rPr>
          <w:rFonts w:eastAsia="仿宋_GB2312"/>
          <w:sz w:val="30"/>
          <w:szCs w:val="30"/>
        </w:rPr>
        <w:t>%</w:t>
      </w:r>
      <w:r w:rsidR="00842CFA" w:rsidRPr="002D1A9E">
        <w:rPr>
          <w:rFonts w:eastAsia="仿宋_GB2312" w:hint="eastAsia"/>
          <w:sz w:val="30"/>
          <w:szCs w:val="30"/>
        </w:rPr>
        <w:t>。</w:t>
      </w:r>
      <w:bookmarkStart w:id="19" w:name="_Hlk146486020"/>
    </w:p>
    <w:p w:rsidR="00842CFA" w:rsidRPr="002D1A9E" w:rsidRDefault="00842CFA" w:rsidP="0098459C">
      <w:pPr>
        <w:pStyle w:val="2"/>
        <w:tabs>
          <w:tab w:val="left" w:pos="4678"/>
        </w:tabs>
        <w:spacing w:before="0" w:after="0" w:line="600" w:lineRule="exact"/>
        <w:ind w:firstLineChars="200" w:firstLine="600"/>
        <w:jc w:val="both"/>
        <w:rPr>
          <w:rFonts w:ascii="黑体" w:eastAsia="黑体" w:hAnsi="黑体" w:cs="仿宋_GB2312"/>
          <w:b w:val="0"/>
          <w:sz w:val="30"/>
          <w:szCs w:val="30"/>
        </w:rPr>
      </w:pPr>
      <w:bookmarkStart w:id="20" w:name="_Toc16536"/>
      <w:bookmarkEnd w:id="19"/>
      <w:r w:rsidRPr="002D1A9E">
        <w:rPr>
          <w:rFonts w:ascii="黑体" w:eastAsia="黑体" w:hAnsi="黑体" w:cs="仿宋_GB2312" w:hint="eastAsia"/>
          <w:b w:val="0"/>
          <w:sz w:val="30"/>
          <w:szCs w:val="30"/>
        </w:rPr>
        <w:t>三、</w:t>
      </w:r>
      <w:r w:rsidRPr="002D1A9E">
        <w:rPr>
          <w:rFonts w:ascii="黑体" w:eastAsia="黑体" w:hAnsi="黑体" w:cs="仿宋_GB2312"/>
          <w:b w:val="0"/>
          <w:sz w:val="30"/>
          <w:szCs w:val="30"/>
        </w:rPr>
        <w:t>支出</w:t>
      </w:r>
      <w:r w:rsidRPr="002D1A9E">
        <w:rPr>
          <w:rFonts w:ascii="黑体" w:eastAsia="黑体" w:hAnsi="黑体" w:cs="仿宋_GB2312" w:hint="eastAsia"/>
          <w:b w:val="0"/>
          <w:sz w:val="30"/>
          <w:szCs w:val="30"/>
        </w:rPr>
        <w:t>决算</w:t>
      </w:r>
      <w:r w:rsidRPr="002D1A9E">
        <w:rPr>
          <w:rFonts w:ascii="黑体" w:eastAsia="黑体" w:hAnsi="黑体" w:cs="仿宋_GB2312"/>
          <w:b w:val="0"/>
          <w:sz w:val="30"/>
          <w:szCs w:val="30"/>
        </w:rPr>
        <w:t>情况</w:t>
      </w:r>
      <w:bookmarkEnd w:id="20"/>
      <w:r w:rsidRPr="002D1A9E">
        <w:rPr>
          <w:rFonts w:ascii="黑体" w:eastAsia="黑体" w:hAnsi="黑体" w:cs="仿宋_GB2312" w:hint="eastAsia"/>
          <w:b w:val="0"/>
          <w:sz w:val="30"/>
          <w:szCs w:val="30"/>
        </w:rPr>
        <w:t>说明</w:t>
      </w:r>
    </w:p>
    <w:p w:rsidR="00842CFA" w:rsidRPr="002D1A9E" w:rsidRDefault="005B7462" w:rsidP="0098459C">
      <w:pPr>
        <w:tabs>
          <w:tab w:val="left" w:pos="4678"/>
        </w:tabs>
        <w:spacing w:line="600" w:lineRule="exact"/>
        <w:ind w:firstLineChars="200" w:firstLine="600"/>
        <w:jc w:val="both"/>
        <w:rPr>
          <w:rFonts w:eastAsia="仿宋_GB2312"/>
          <w:sz w:val="30"/>
          <w:szCs w:val="30"/>
        </w:rPr>
      </w:pPr>
      <w:r w:rsidRPr="002D1A9E">
        <w:rPr>
          <w:rFonts w:ascii="仿宋_GB2312" w:eastAsia="仿宋_GB2312" w:cs="仿宋_GB2312" w:hint="eastAsia"/>
          <w:kern w:val="2"/>
          <w:sz w:val="30"/>
          <w:szCs w:val="30"/>
        </w:rPr>
        <w:t>天津市和平区生态环境局</w:t>
      </w:r>
      <w:r w:rsidRPr="002D1A9E">
        <w:rPr>
          <w:rFonts w:ascii="仿宋_GB2312" w:eastAsia="仿宋_GB2312" w:cs="仿宋_GB2312"/>
          <w:kern w:val="2"/>
          <w:sz w:val="30"/>
          <w:szCs w:val="30"/>
        </w:rPr>
        <w:t>(</w:t>
      </w:r>
      <w:r w:rsidRPr="002D1A9E">
        <w:rPr>
          <w:rFonts w:ascii="仿宋_GB2312" w:eastAsia="仿宋_GB2312" w:cs="仿宋_GB2312" w:hint="eastAsia"/>
          <w:kern w:val="2"/>
          <w:sz w:val="30"/>
          <w:szCs w:val="30"/>
        </w:rPr>
        <w:t>本级</w:t>
      </w:r>
      <w:r w:rsidRPr="002D1A9E">
        <w:rPr>
          <w:rFonts w:ascii="仿宋_GB2312" w:eastAsia="仿宋_GB2312" w:cs="仿宋_GB2312"/>
          <w:kern w:val="2"/>
          <w:sz w:val="30"/>
          <w:szCs w:val="30"/>
        </w:rPr>
        <w:t>)</w:t>
      </w:r>
      <w:r w:rsidR="00842CFA" w:rsidRPr="002D1A9E">
        <w:rPr>
          <w:rFonts w:eastAsia="仿宋_GB2312" w:hint="eastAsia"/>
          <w:sz w:val="30"/>
          <w:szCs w:val="30"/>
        </w:rPr>
        <w:t>2022</w:t>
      </w:r>
      <w:r w:rsidR="00842CFA" w:rsidRPr="002D1A9E">
        <w:rPr>
          <w:rFonts w:eastAsia="仿宋_GB2312"/>
          <w:sz w:val="30"/>
          <w:szCs w:val="30"/>
        </w:rPr>
        <w:t>年度</w:t>
      </w:r>
      <w:r w:rsidR="00842CFA" w:rsidRPr="002D1A9E">
        <w:rPr>
          <w:rFonts w:eastAsia="仿宋_GB2312" w:hint="eastAsia"/>
          <w:sz w:val="30"/>
          <w:szCs w:val="30"/>
        </w:rPr>
        <w:t>本年</w:t>
      </w:r>
      <w:r w:rsidR="00842CFA" w:rsidRPr="002D1A9E">
        <w:rPr>
          <w:rFonts w:eastAsia="仿宋_GB2312"/>
          <w:sz w:val="30"/>
          <w:szCs w:val="30"/>
        </w:rPr>
        <w:t>支出</w:t>
      </w:r>
      <w:r w:rsidR="00842CFA" w:rsidRPr="002D1A9E">
        <w:rPr>
          <w:rFonts w:eastAsia="仿宋_GB2312" w:hint="eastAsia"/>
          <w:sz w:val="30"/>
          <w:szCs w:val="30"/>
        </w:rPr>
        <w:t>合计</w:t>
      </w:r>
      <w:r w:rsidR="00842CFA" w:rsidRPr="002D1A9E">
        <w:rPr>
          <w:rFonts w:eastAsia="仿宋_GB2312"/>
          <w:sz w:val="30"/>
          <w:szCs w:val="30"/>
        </w:rPr>
        <w:t xml:space="preserve">    </w:t>
      </w:r>
      <w:r w:rsidR="00DB4CC0" w:rsidRPr="002D1A9E">
        <w:rPr>
          <w:rFonts w:eastAsia="仿宋_GB2312"/>
          <w:sz w:val="30"/>
          <w:szCs w:val="30"/>
        </w:rPr>
        <w:t>9</w:t>
      </w:r>
      <w:r w:rsidR="002D1A9E" w:rsidRPr="002D1A9E">
        <w:rPr>
          <w:rFonts w:eastAsia="仿宋_GB2312" w:hint="eastAsia"/>
          <w:sz w:val="30"/>
          <w:szCs w:val="30"/>
        </w:rPr>
        <w:t>,</w:t>
      </w:r>
      <w:r w:rsidR="00DB4CC0" w:rsidRPr="002D1A9E">
        <w:rPr>
          <w:rFonts w:eastAsia="仿宋_GB2312"/>
          <w:sz w:val="30"/>
          <w:szCs w:val="30"/>
        </w:rPr>
        <w:t>431</w:t>
      </w:r>
      <w:r w:rsidR="002D1A9E" w:rsidRPr="002D1A9E">
        <w:rPr>
          <w:rFonts w:eastAsia="仿宋_GB2312" w:hint="eastAsia"/>
          <w:sz w:val="30"/>
          <w:szCs w:val="30"/>
        </w:rPr>
        <w:t>,</w:t>
      </w:r>
      <w:r w:rsidR="00DB4CC0" w:rsidRPr="002D1A9E">
        <w:rPr>
          <w:rFonts w:eastAsia="仿宋_GB2312"/>
          <w:sz w:val="30"/>
          <w:szCs w:val="30"/>
        </w:rPr>
        <w:t>508.66</w:t>
      </w:r>
      <w:r w:rsidR="00842CFA" w:rsidRPr="002D1A9E">
        <w:rPr>
          <w:rFonts w:eastAsia="仿宋_GB2312"/>
          <w:sz w:val="30"/>
          <w:szCs w:val="30"/>
        </w:rPr>
        <w:t>元，</w:t>
      </w:r>
      <w:r w:rsidR="00842CFA" w:rsidRPr="002D1A9E">
        <w:rPr>
          <w:rFonts w:eastAsia="仿宋_GB2312" w:hint="eastAsia"/>
          <w:sz w:val="30"/>
          <w:szCs w:val="30"/>
        </w:rPr>
        <w:t>与</w:t>
      </w:r>
      <w:r w:rsidR="00842CFA" w:rsidRPr="002D1A9E">
        <w:rPr>
          <w:rFonts w:eastAsia="仿宋_GB2312" w:hint="eastAsia"/>
          <w:sz w:val="30"/>
          <w:szCs w:val="30"/>
        </w:rPr>
        <w:t>2021</w:t>
      </w:r>
      <w:r w:rsidR="00842CFA" w:rsidRPr="002D1A9E">
        <w:rPr>
          <w:rFonts w:eastAsia="仿宋_GB2312" w:hint="eastAsia"/>
          <w:sz w:val="30"/>
          <w:szCs w:val="30"/>
        </w:rPr>
        <w:t>年度相比</w:t>
      </w:r>
      <w:r w:rsidR="00842CFA" w:rsidRPr="002D1A9E">
        <w:rPr>
          <w:rFonts w:eastAsia="仿宋_GB2312"/>
          <w:sz w:val="30"/>
          <w:szCs w:val="30"/>
        </w:rPr>
        <w:t>减少</w:t>
      </w:r>
      <w:r w:rsidR="00DB4CC0" w:rsidRPr="002D1A9E">
        <w:rPr>
          <w:rFonts w:eastAsia="仿宋_GB2312" w:hint="eastAsia"/>
          <w:sz w:val="30"/>
          <w:szCs w:val="30"/>
        </w:rPr>
        <w:t>1</w:t>
      </w:r>
      <w:r w:rsidR="002D1A9E" w:rsidRPr="002D1A9E">
        <w:rPr>
          <w:rFonts w:eastAsia="仿宋_GB2312" w:hint="eastAsia"/>
          <w:sz w:val="30"/>
          <w:szCs w:val="30"/>
        </w:rPr>
        <w:t>,</w:t>
      </w:r>
      <w:r w:rsidR="00DB4CC0" w:rsidRPr="002D1A9E">
        <w:rPr>
          <w:rFonts w:eastAsia="仿宋_GB2312" w:hint="eastAsia"/>
          <w:sz w:val="30"/>
          <w:szCs w:val="30"/>
        </w:rPr>
        <w:t>437</w:t>
      </w:r>
      <w:r w:rsidR="002D1A9E" w:rsidRPr="002D1A9E">
        <w:rPr>
          <w:rFonts w:eastAsia="仿宋_GB2312" w:hint="eastAsia"/>
          <w:sz w:val="30"/>
          <w:szCs w:val="30"/>
        </w:rPr>
        <w:t>,</w:t>
      </w:r>
      <w:r w:rsidR="00DB4CC0" w:rsidRPr="002D1A9E">
        <w:rPr>
          <w:rFonts w:eastAsia="仿宋_GB2312" w:hint="eastAsia"/>
          <w:sz w:val="30"/>
          <w:szCs w:val="30"/>
        </w:rPr>
        <w:t>854.79</w:t>
      </w:r>
      <w:r w:rsidR="00842CFA" w:rsidRPr="002D1A9E">
        <w:rPr>
          <w:rFonts w:eastAsia="仿宋_GB2312"/>
          <w:sz w:val="30"/>
          <w:szCs w:val="30"/>
        </w:rPr>
        <w:t>元</w:t>
      </w:r>
      <w:r w:rsidR="00842CFA" w:rsidRPr="002D1A9E">
        <w:rPr>
          <w:rFonts w:eastAsia="仿宋_GB2312" w:hint="eastAsia"/>
          <w:sz w:val="30"/>
          <w:szCs w:val="30"/>
        </w:rPr>
        <w:t>，主要原因是</w:t>
      </w:r>
      <w:r w:rsidR="00DB4CC0" w:rsidRPr="002D1A9E">
        <w:rPr>
          <w:rFonts w:eastAsia="仿宋_GB2312" w:hint="eastAsia"/>
          <w:sz w:val="30"/>
          <w:szCs w:val="30"/>
        </w:rPr>
        <w:t>2022</w:t>
      </w:r>
      <w:r w:rsidR="00DB4CC0" w:rsidRPr="002D1A9E">
        <w:rPr>
          <w:rFonts w:eastAsia="仿宋_GB2312" w:hint="eastAsia"/>
          <w:sz w:val="30"/>
          <w:szCs w:val="30"/>
        </w:rPr>
        <w:t>年厉行节约、过紧日子，减少预算开支</w:t>
      </w:r>
      <w:r w:rsidR="00842CFA" w:rsidRPr="002D1A9E">
        <w:rPr>
          <w:rFonts w:eastAsia="仿宋_GB2312" w:hint="eastAsia"/>
          <w:sz w:val="30"/>
          <w:szCs w:val="30"/>
        </w:rPr>
        <w:t>。</w:t>
      </w:r>
      <w:r w:rsidR="00842CFA" w:rsidRPr="002D1A9E">
        <w:rPr>
          <w:rFonts w:eastAsia="仿宋_GB2312"/>
          <w:sz w:val="30"/>
          <w:szCs w:val="30"/>
        </w:rPr>
        <w:t>其中：基本支出</w:t>
      </w:r>
      <w:r w:rsidR="00DB4CC0" w:rsidRPr="002D1A9E">
        <w:rPr>
          <w:rFonts w:eastAsia="仿宋_GB2312"/>
          <w:sz w:val="30"/>
          <w:szCs w:val="30"/>
        </w:rPr>
        <w:t>4</w:t>
      </w:r>
      <w:r w:rsidR="002D1A9E" w:rsidRPr="002D1A9E">
        <w:rPr>
          <w:rFonts w:eastAsia="仿宋_GB2312" w:hint="eastAsia"/>
          <w:sz w:val="30"/>
          <w:szCs w:val="30"/>
        </w:rPr>
        <w:t>,</w:t>
      </w:r>
      <w:r w:rsidR="00DB4CC0" w:rsidRPr="002D1A9E">
        <w:rPr>
          <w:rFonts w:eastAsia="仿宋_GB2312"/>
          <w:sz w:val="30"/>
          <w:szCs w:val="30"/>
        </w:rPr>
        <w:t>609</w:t>
      </w:r>
      <w:r w:rsidR="002D1A9E" w:rsidRPr="002D1A9E">
        <w:rPr>
          <w:rFonts w:eastAsia="仿宋_GB2312" w:hint="eastAsia"/>
          <w:sz w:val="30"/>
          <w:szCs w:val="30"/>
        </w:rPr>
        <w:t>,</w:t>
      </w:r>
      <w:r w:rsidR="00DB4CC0" w:rsidRPr="002D1A9E">
        <w:rPr>
          <w:rFonts w:eastAsia="仿宋_GB2312"/>
          <w:sz w:val="30"/>
          <w:szCs w:val="30"/>
        </w:rPr>
        <w:t>785.16</w:t>
      </w:r>
      <w:r w:rsidR="00842CFA" w:rsidRPr="002D1A9E">
        <w:rPr>
          <w:rFonts w:eastAsia="仿宋_GB2312"/>
          <w:sz w:val="30"/>
          <w:szCs w:val="30"/>
        </w:rPr>
        <w:t>元，占</w:t>
      </w:r>
      <w:r w:rsidR="00DB4CC0" w:rsidRPr="002D1A9E">
        <w:rPr>
          <w:rFonts w:eastAsia="仿宋_GB2312" w:hint="eastAsia"/>
          <w:sz w:val="30"/>
          <w:szCs w:val="30"/>
        </w:rPr>
        <w:t>48.88</w:t>
      </w:r>
      <w:r w:rsidR="00842CFA" w:rsidRPr="002D1A9E">
        <w:rPr>
          <w:rFonts w:eastAsia="仿宋_GB2312"/>
          <w:sz w:val="30"/>
          <w:szCs w:val="30"/>
        </w:rPr>
        <w:t>%</w:t>
      </w:r>
      <w:r w:rsidR="00842CFA" w:rsidRPr="002D1A9E">
        <w:rPr>
          <w:rFonts w:eastAsia="仿宋_GB2312"/>
          <w:sz w:val="30"/>
          <w:szCs w:val="30"/>
        </w:rPr>
        <w:t>；项目支出</w:t>
      </w:r>
      <w:r w:rsidR="00DB4CC0" w:rsidRPr="002D1A9E">
        <w:rPr>
          <w:rFonts w:eastAsia="仿宋_GB2312"/>
          <w:sz w:val="30"/>
          <w:szCs w:val="30"/>
        </w:rPr>
        <w:t>4</w:t>
      </w:r>
      <w:r w:rsidR="002D1A9E" w:rsidRPr="002D1A9E">
        <w:rPr>
          <w:rFonts w:eastAsia="仿宋_GB2312" w:hint="eastAsia"/>
          <w:sz w:val="30"/>
          <w:szCs w:val="30"/>
        </w:rPr>
        <w:t>,</w:t>
      </w:r>
      <w:r w:rsidR="00DB4CC0" w:rsidRPr="002D1A9E">
        <w:rPr>
          <w:rFonts w:eastAsia="仿宋_GB2312"/>
          <w:sz w:val="30"/>
          <w:szCs w:val="30"/>
        </w:rPr>
        <w:t>821</w:t>
      </w:r>
      <w:r w:rsidR="002D1A9E" w:rsidRPr="002D1A9E">
        <w:rPr>
          <w:rFonts w:eastAsia="仿宋_GB2312" w:hint="eastAsia"/>
          <w:sz w:val="30"/>
          <w:szCs w:val="30"/>
        </w:rPr>
        <w:t>,</w:t>
      </w:r>
      <w:r w:rsidR="00DB4CC0" w:rsidRPr="002D1A9E">
        <w:rPr>
          <w:rFonts w:eastAsia="仿宋_GB2312"/>
          <w:sz w:val="30"/>
          <w:szCs w:val="30"/>
        </w:rPr>
        <w:t>723.5</w:t>
      </w:r>
      <w:r w:rsidR="00842CFA" w:rsidRPr="002D1A9E">
        <w:rPr>
          <w:rFonts w:eastAsia="仿宋_GB2312"/>
          <w:sz w:val="30"/>
          <w:szCs w:val="30"/>
        </w:rPr>
        <w:t>元，占</w:t>
      </w:r>
      <w:r w:rsidR="00DB4CC0" w:rsidRPr="002D1A9E">
        <w:rPr>
          <w:rFonts w:eastAsia="仿宋_GB2312" w:hint="eastAsia"/>
          <w:sz w:val="30"/>
          <w:szCs w:val="30"/>
        </w:rPr>
        <w:t>51.12</w:t>
      </w:r>
      <w:r w:rsidR="00842CFA" w:rsidRPr="002D1A9E">
        <w:rPr>
          <w:rFonts w:eastAsia="仿宋_GB2312"/>
          <w:sz w:val="30"/>
          <w:szCs w:val="30"/>
        </w:rPr>
        <w:t>%</w:t>
      </w:r>
      <w:r w:rsidR="00842CFA" w:rsidRPr="002D1A9E">
        <w:rPr>
          <w:rFonts w:eastAsia="仿宋_GB2312"/>
          <w:sz w:val="30"/>
          <w:szCs w:val="30"/>
        </w:rPr>
        <w:t>；上缴上级支出</w:t>
      </w:r>
      <w:r w:rsidR="00DB4CC0" w:rsidRPr="002D1A9E">
        <w:rPr>
          <w:rFonts w:eastAsia="仿宋_GB2312" w:hint="eastAsia"/>
          <w:sz w:val="30"/>
          <w:szCs w:val="30"/>
        </w:rPr>
        <w:t>0</w:t>
      </w:r>
      <w:r w:rsidR="002D1A9E" w:rsidRPr="002D1A9E">
        <w:rPr>
          <w:rFonts w:eastAsia="仿宋_GB2312" w:hint="eastAsia"/>
          <w:sz w:val="30"/>
          <w:szCs w:val="30"/>
        </w:rPr>
        <w:t>.00</w:t>
      </w:r>
      <w:r w:rsidR="00842CFA" w:rsidRPr="002D1A9E">
        <w:rPr>
          <w:rFonts w:eastAsia="仿宋_GB2312"/>
          <w:sz w:val="30"/>
          <w:szCs w:val="30"/>
        </w:rPr>
        <w:t>元，占</w:t>
      </w:r>
      <w:r w:rsidR="00DB4CC0" w:rsidRPr="002D1A9E">
        <w:rPr>
          <w:rFonts w:eastAsia="仿宋_GB2312" w:hint="eastAsia"/>
          <w:sz w:val="30"/>
          <w:szCs w:val="30"/>
        </w:rPr>
        <w:t>0</w:t>
      </w:r>
      <w:r w:rsidR="002D1A9E" w:rsidRPr="002D1A9E">
        <w:rPr>
          <w:rFonts w:eastAsia="仿宋_GB2312" w:hint="eastAsia"/>
          <w:sz w:val="30"/>
          <w:szCs w:val="30"/>
        </w:rPr>
        <w:t>.00</w:t>
      </w:r>
      <w:r w:rsidR="00842CFA" w:rsidRPr="002D1A9E">
        <w:rPr>
          <w:rFonts w:eastAsia="仿宋_GB2312"/>
          <w:sz w:val="30"/>
          <w:szCs w:val="30"/>
        </w:rPr>
        <w:t>%</w:t>
      </w:r>
      <w:r w:rsidR="00842CFA" w:rsidRPr="002D1A9E">
        <w:rPr>
          <w:rFonts w:eastAsia="仿宋_GB2312"/>
          <w:sz w:val="30"/>
          <w:szCs w:val="30"/>
        </w:rPr>
        <w:t>；经营支出</w:t>
      </w:r>
      <w:r w:rsidR="00DB4CC0" w:rsidRPr="002D1A9E">
        <w:rPr>
          <w:rFonts w:eastAsia="仿宋_GB2312" w:hint="eastAsia"/>
          <w:sz w:val="30"/>
          <w:szCs w:val="30"/>
        </w:rPr>
        <w:t>0</w:t>
      </w:r>
      <w:r w:rsidR="002D1A9E" w:rsidRPr="002D1A9E">
        <w:rPr>
          <w:rFonts w:eastAsia="仿宋_GB2312" w:hint="eastAsia"/>
          <w:sz w:val="30"/>
          <w:szCs w:val="30"/>
        </w:rPr>
        <w:t>.00</w:t>
      </w:r>
      <w:r w:rsidR="00842CFA" w:rsidRPr="002D1A9E">
        <w:rPr>
          <w:rFonts w:eastAsia="仿宋_GB2312"/>
          <w:sz w:val="30"/>
          <w:szCs w:val="30"/>
        </w:rPr>
        <w:t>元，</w:t>
      </w:r>
      <w:r w:rsidR="00842CFA" w:rsidRPr="002D1A9E">
        <w:rPr>
          <w:rFonts w:eastAsia="仿宋_GB2312"/>
          <w:sz w:val="30"/>
          <w:szCs w:val="30"/>
        </w:rPr>
        <w:lastRenderedPageBreak/>
        <w:t>占</w:t>
      </w:r>
      <w:r w:rsidR="00DB4CC0" w:rsidRPr="002D1A9E">
        <w:rPr>
          <w:rFonts w:eastAsia="仿宋_GB2312" w:hint="eastAsia"/>
          <w:sz w:val="30"/>
          <w:szCs w:val="30"/>
        </w:rPr>
        <w:t>0</w:t>
      </w:r>
      <w:r w:rsidR="002D1A9E" w:rsidRPr="002D1A9E">
        <w:rPr>
          <w:rFonts w:eastAsia="仿宋_GB2312" w:hint="eastAsia"/>
          <w:sz w:val="30"/>
          <w:szCs w:val="30"/>
        </w:rPr>
        <w:t>.00</w:t>
      </w:r>
      <w:r w:rsidR="00842CFA" w:rsidRPr="002D1A9E">
        <w:rPr>
          <w:rFonts w:eastAsia="仿宋_GB2312"/>
          <w:sz w:val="30"/>
          <w:szCs w:val="30"/>
        </w:rPr>
        <w:t>%</w:t>
      </w:r>
      <w:r w:rsidR="00842CFA" w:rsidRPr="002D1A9E">
        <w:rPr>
          <w:rFonts w:eastAsia="仿宋_GB2312"/>
          <w:sz w:val="30"/>
          <w:szCs w:val="30"/>
        </w:rPr>
        <w:t>；对附属单位补助支出</w:t>
      </w:r>
      <w:r w:rsidR="00DB4CC0" w:rsidRPr="002D1A9E">
        <w:rPr>
          <w:rFonts w:eastAsia="仿宋_GB2312" w:hint="eastAsia"/>
          <w:sz w:val="30"/>
          <w:szCs w:val="30"/>
        </w:rPr>
        <w:t>0</w:t>
      </w:r>
      <w:r w:rsidR="002D1A9E" w:rsidRPr="002D1A9E">
        <w:rPr>
          <w:rFonts w:eastAsia="仿宋_GB2312" w:hint="eastAsia"/>
          <w:sz w:val="30"/>
          <w:szCs w:val="30"/>
        </w:rPr>
        <w:t>.00</w:t>
      </w:r>
      <w:r w:rsidR="00842CFA" w:rsidRPr="002D1A9E">
        <w:rPr>
          <w:rFonts w:eastAsia="仿宋_GB2312"/>
          <w:sz w:val="30"/>
          <w:szCs w:val="30"/>
        </w:rPr>
        <w:t>元，占</w:t>
      </w:r>
      <w:r w:rsidR="00DB4CC0" w:rsidRPr="002D1A9E">
        <w:rPr>
          <w:rFonts w:eastAsia="仿宋_GB2312" w:hint="eastAsia"/>
          <w:sz w:val="30"/>
          <w:szCs w:val="30"/>
        </w:rPr>
        <w:t>0</w:t>
      </w:r>
      <w:r w:rsidR="002D1A9E" w:rsidRPr="002D1A9E">
        <w:rPr>
          <w:rFonts w:eastAsia="仿宋_GB2312" w:hint="eastAsia"/>
          <w:sz w:val="30"/>
          <w:szCs w:val="30"/>
        </w:rPr>
        <w:t>.00</w:t>
      </w:r>
      <w:r w:rsidR="00842CFA" w:rsidRPr="002D1A9E">
        <w:rPr>
          <w:rFonts w:eastAsia="仿宋_GB2312"/>
          <w:sz w:val="30"/>
          <w:szCs w:val="30"/>
        </w:rPr>
        <w:t>%</w:t>
      </w:r>
      <w:r w:rsidR="00842CFA" w:rsidRPr="002D1A9E">
        <w:rPr>
          <w:rFonts w:eastAsia="仿宋_GB2312"/>
          <w:sz w:val="30"/>
          <w:szCs w:val="30"/>
        </w:rPr>
        <w:t>。</w:t>
      </w:r>
    </w:p>
    <w:p w:rsidR="00842CFA" w:rsidRPr="002D1A9E" w:rsidRDefault="00842CFA" w:rsidP="0098459C">
      <w:pPr>
        <w:pStyle w:val="2"/>
        <w:tabs>
          <w:tab w:val="left" w:pos="4678"/>
        </w:tabs>
        <w:spacing w:before="0" w:after="0" w:line="600" w:lineRule="exact"/>
        <w:ind w:firstLineChars="200" w:firstLine="600"/>
        <w:jc w:val="both"/>
        <w:rPr>
          <w:rFonts w:ascii="黑体" w:eastAsia="黑体" w:hAnsi="黑体"/>
          <w:b w:val="0"/>
          <w:sz w:val="30"/>
          <w:szCs w:val="30"/>
        </w:rPr>
      </w:pPr>
      <w:bookmarkStart w:id="21" w:name="_Toc18362"/>
      <w:r w:rsidRPr="002D1A9E">
        <w:rPr>
          <w:rFonts w:ascii="黑体" w:eastAsia="黑体" w:hAnsi="黑体" w:hint="eastAsia"/>
          <w:b w:val="0"/>
          <w:sz w:val="30"/>
          <w:szCs w:val="30"/>
        </w:rPr>
        <w:t>四、财政拨款收支决算总体情况</w:t>
      </w:r>
      <w:bookmarkEnd w:id="21"/>
      <w:r w:rsidRPr="002D1A9E">
        <w:rPr>
          <w:rFonts w:ascii="黑体" w:eastAsia="黑体" w:hAnsi="黑体" w:hint="eastAsia"/>
          <w:b w:val="0"/>
          <w:sz w:val="30"/>
          <w:szCs w:val="30"/>
        </w:rPr>
        <w:t>说明</w:t>
      </w:r>
    </w:p>
    <w:p w:rsidR="00842CFA" w:rsidRPr="002D1A9E" w:rsidRDefault="00842CFA" w:rsidP="0098459C">
      <w:pPr>
        <w:tabs>
          <w:tab w:val="left" w:pos="4678"/>
        </w:tabs>
        <w:spacing w:line="600" w:lineRule="exact"/>
        <w:jc w:val="both"/>
        <w:rPr>
          <w:rFonts w:eastAsia="楷体_GB2312"/>
          <w:b/>
          <w:sz w:val="30"/>
          <w:szCs w:val="30"/>
        </w:rPr>
      </w:pPr>
      <w:r w:rsidRPr="002D1A9E">
        <w:rPr>
          <w:rFonts w:eastAsia="仿宋_GB2312" w:hint="eastAsia"/>
          <w:sz w:val="30"/>
          <w:szCs w:val="30"/>
        </w:rPr>
        <w:t xml:space="preserve">    </w:t>
      </w:r>
      <w:r w:rsidR="00D60D2D" w:rsidRPr="002D1A9E">
        <w:rPr>
          <w:rFonts w:ascii="仿宋_GB2312" w:eastAsia="仿宋_GB2312" w:cs="仿宋_GB2312" w:hint="eastAsia"/>
          <w:kern w:val="2"/>
          <w:sz w:val="30"/>
          <w:szCs w:val="30"/>
        </w:rPr>
        <w:t>天津市和平区生态环境局</w:t>
      </w:r>
      <w:r w:rsidR="00D60D2D" w:rsidRPr="002D1A9E">
        <w:rPr>
          <w:rFonts w:ascii="仿宋_GB2312" w:eastAsia="仿宋_GB2312" w:cs="仿宋_GB2312"/>
          <w:kern w:val="2"/>
          <w:sz w:val="30"/>
          <w:szCs w:val="30"/>
        </w:rPr>
        <w:t>(</w:t>
      </w:r>
      <w:r w:rsidR="00D60D2D" w:rsidRPr="002D1A9E">
        <w:rPr>
          <w:rFonts w:ascii="仿宋_GB2312" w:eastAsia="仿宋_GB2312" w:cs="仿宋_GB2312" w:hint="eastAsia"/>
          <w:kern w:val="2"/>
          <w:sz w:val="30"/>
          <w:szCs w:val="30"/>
        </w:rPr>
        <w:t>本级</w:t>
      </w:r>
      <w:r w:rsidR="00D60D2D" w:rsidRPr="002D1A9E">
        <w:rPr>
          <w:rFonts w:ascii="仿宋_GB2312" w:eastAsia="仿宋_GB2312" w:cs="仿宋_GB2312"/>
          <w:kern w:val="2"/>
          <w:sz w:val="30"/>
          <w:szCs w:val="30"/>
        </w:rPr>
        <w:t>)</w:t>
      </w:r>
      <w:r w:rsidRPr="002D1A9E">
        <w:rPr>
          <w:rFonts w:eastAsia="仿宋_GB2312" w:hint="eastAsia"/>
          <w:sz w:val="30"/>
          <w:szCs w:val="30"/>
        </w:rPr>
        <w:t>2022</w:t>
      </w:r>
      <w:r w:rsidRPr="002D1A9E">
        <w:rPr>
          <w:rFonts w:eastAsia="仿宋_GB2312"/>
          <w:sz w:val="30"/>
          <w:szCs w:val="30"/>
        </w:rPr>
        <w:t>年度</w:t>
      </w:r>
      <w:r w:rsidRPr="002D1A9E">
        <w:rPr>
          <w:rFonts w:eastAsia="仿宋_GB2312" w:hint="eastAsia"/>
          <w:sz w:val="30"/>
          <w:szCs w:val="30"/>
        </w:rPr>
        <w:t>财政拨款</w:t>
      </w:r>
      <w:r w:rsidRPr="002D1A9E">
        <w:rPr>
          <w:rFonts w:eastAsia="仿宋_GB2312"/>
          <w:sz w:val="30"/>
          <w:szCs w:val="30"/>
        </w:rPr>
        <w:t>收入</w:t>
      </w:r>
      <w:r w:rsidRPr="002D1A9E">
        <w:rPr>
          <w:rFonts w:eastAsia="仿宋_GB2312" w:hint="eastAsia"/>
          <w:sz w:val="30"/>
          <w:szCs w:val="30"/>
        </w:rPr>
        <w:t>、支出决算</w:t>
      </w:r>
      <w:r w:rsidRPr="002D1A9E">
        <w:rPr>
          <w:rFonts w:eastAsia="仿宋_GB2312"/>
          <w:sz w:val="30"/>
          <w:szCs w:val="30"/>
        </w:rPr>
        <w:t>总计</w:t>
      </w:r>
      <w:r w:rsidR="00DB4CC0" w:rsidRPr="002D1A9E">
        <w:rPr>
          <w:rFonts w:eastAsia="仿宋_GB2312"/>
          <w:sz w:val="30"/>
          <w:szCs w:val="30"/>
        </w:rPr>
        <w:t>9</w:t>
      </w:r>
      <w:r w:rsidR="0097273A">
        <w:rPr>
          <w:rFonts w:eastAsia="仿宋_GB2312" w:hint="eastAsia"/>
          <w:sz w:val="30"/>
          <w:szCs w:val="30"/>
        </w:rPr>
        <w:t>,</w:t>
      </w:r>
      <w:r w:rsidR="00DB4CC0" w:rsidRPr="002D1A9E">
        <w:rPr>
          <w:rFonts w:eastAsia="仿宋_GB2312"/>
          <w:sz w:val="30"/>
          <w:szCs w:val="30"/>
        </w:rPr>
        <w:t>483</w:t>
      </w:r>
      <w:r w:rsidR="0097273A">
        <w:rPr>
          <w:rFonts w:eastAsia="仿宋_GB2312" w:hint="eastAsia"/>
          <w:sz w:val="30"/>
          <w:szCs w:val="30"/>
        </w:rPr>
        <w:t>,</w:t>
      </w:r>
      <w:r w:rsidR="00DB4CC0" w:rsidRPr="002D1A9E">
        <w:rPr>
          <w:rFonts w:eastAsia="仿宋_GB2312"/>
          <w:sz w:val="30"/>
          <w:szCs w:val="30"/>
        </w:rPr>
        <w:t>145.76</w:t>
      </w:r>
      <w:r w:rsidRPr="002D1A9E">
        <w:rPr>
          <w:rFonts w:eastAsia="仿宋_GB2312"/>
          <w:sz w:val="30"/>
          <w:szCs w:val="30"/>
        </w:rPr>
        <w:t>元</w:t>
      </w:r>
      <w:r w:rsidRPr="002D1A9E">
        <w:rPr>
          <w:rFonts w:eastAsia="仿宋_GB2312" w:hint="eastAsia"/>
          <w:sz w:val="30"/>
          <w:szCs w:val="30"/>
        </w:rPr>
        <w:t>。</w:t>
      </w:r>
      <w:r w:rsidRPr="002D1A9E">
        <w:rPr>
          <w:rFonts w:eastAsia="仿宋_GB2312"/>
          <w:sz w:val="30"/>
          <w:szCs w:val="30"/>
        </w:rPr>
        <w:t>与</w:t>
      </w:r>
      <w:r w:rsidRPr="002D1A9E">
        <w:rPr>
          <w:rFonts w:eastAsia="仿宋_GB2312" w:hint="eastAsia"/>
          <w:sz w:val="30"/>
          <w:szCs w:val="30"/>
        </w:rPr>
        <w:t>2021</w:t>
      </w:r>
      <w:r w:rsidRPr="002D1A9E">
        <w:rPr>
          <w:rFonts w:eastAsia="仿宋_GB2312"/>
          <w:sz w:val="30"/>
          <w:szCs w:val="30"/>
        </w:rPr>
        <w:t>年</w:t>
      </w:r>
      <w:r w:rsidRPr="002D1A9E">
        <w:rPr>
          <w:rFonts w:eastAsia="仿宋_GB2312" w:hint="eastAsia"/>
          <w:sz w:val="30"/>
          <w:szCs w:val="30"/>
        </w:rPr>
        <w:t>度相比，财政拨款收、支总计各</w:t>
      </w:r>
      <w:r w:rsidRPr="002D1A9E">
        <w:rPr>
          <w:rFonts w:eastAsia="仿宋_GB2312"/>
          <w:sz w:val="30"/>
          <w:szCs w:val="30"/>
        </w:rPr>
        <w:t>减少</w:t>
      </w:r>
      <w:r w:rsidR="001F75E8" w:rsidRPr="002D1A9E">
        <w:rPr>
          <w:rFonts w:eastAsia="仿宋_GB2312" w:hint="eastAsia"/>
          <w:sz w:val="30"/>
          <w:szCs w:val="30"/>
        </w:rPr>
        <w:t>1</w:t>
      </w:r>
      <w:r w:rsidR="0097273A">
        <w:rPr>
          <w:rFonts w:eastAsia="仿宋_GB2312" w:hint="eastAsia"/>
          <w:sz w:val="30"/>
          <w:szCs w:val="30"/>
        </w:rPr>
        <w:t>,</w:t>
      </w:r>
      <w:r w:rsidR="001F75E8" w:rsidRPr="002D1A9E">
        <w:rPr>
          <w:rFonts w:eastAsia="仿宋_GB2312" w:hint="eastAsia"/>
          <w:sz w:val="30"/>
          <w:szCs w:val="30"/>
        </w:rPr>
        <w:t>438</w:t>
      </w:r>
      <w:r w:rsidR="0097273A">
        <w:rPr>
          <w:rFonts w:eastAsia="仿宋_GB2312" w:hint="eastAsia"/>
          <w:sz w:val="30"/>
          <w:szCs w:val="30"/>
        </w:rPr>
        <w:t>,</w:t>
      </w:r>
      <w:r w:rsidR="001F75E8" w:rsidRPr="002D1A9E">
        <w:rPr>
          <w:rFonts w:eastAsia="仿宋_GB2312" w:hint="eastAsia"/>
          <w:sz w:val="30"/>
          <w:szCs w:val="30"/>
        </w:rPr>
        <w:t>016.88</w:t>
      </w:r>
      <w:r w:rsidRPr="002D1A9E">
        <w:rPr>
          <w:rFonts w:eastAsia="仿宋_GB2312"/>
          <w:sz w:val="30"/>
          <w:szCs w:val="30"/>
        </w:rPr>
        <w:t>元</w:t>
      </w:r>
      <w:r w:rsidRPr="002D1A9E">
        <w:rPr>
          <w:rFonts w:eastAsia="仿宋_GB2312" w:hint="eastAsia"/>
          <w:sz w:val="30"/>
          <w:szCs w:val="30"/>
        </w:rPr>
        <w:t>，下降</w:t>
      </w:r>
      <w:r w:rsidR="001F75E8" w:rsidRPr="002D1A9E">
        <w:rPr>
          <w:rFonts w:eastAsia="仿宋_GB2312" w:hint="eastAsia"/>
          <w:sz w:val="30"/>
          <w:szCs w:val="30"/>
        </w:rPr>
        <w:t>13.17</w:t>
      </w:r>
      <w:r w:rsidRPr="002D1A9E">
        <w:rPr>
          <w:rFonts w:eastAsia="仿宋_GB2312" w:hint="eastAsia"/>
          <w:sz w:val="30"/>
          <w:szCs w:val="30"/>
        </w:rPr>
        <w:t>%</w:t>
      </w:r>
      <w:r w:rsidRPr="002D1A9E">
        <w:rPr>
          <w:rFonts w:eastAsia="仿宋_GB2312" w:hint="eastAsia"/>
          <w:sz w:val="30"/>
          <w:szCs w:val="30"/>
        </w:rPr>
        <w:t>，主要原因是</w:t>
      </w:r>
      <w:r w:rsidR="001F75E8" w:rsidRPr="002D1A9E">
        <w:rPr>
          <w:rFonts w:eastAsia="仿宋_GB2312" w:hint="eastAsia"/>
          <w:sz w:val="30"/>
          <w:szCs w:val="30"/>
        </w:rPr>
        <w:t>2022</w:t>
      </w:r>
      <w:r w:rsidR="001F75E8" w:rsidRPr="002D1A9E">
        <w:rPr>
          <w:rFonts w:eastAsia="仿宋_GB2312" w:hint="eastAsia"/>
          <w:sz w:val="30"/>
          <w:szCs w:val="30"/>
        </w:rPr>
        <w:t>年厉行节约、过紧日子，减少预算开支</w:t>
      </w:r>
      <w:r w:rsidRPr="002D1A9E">
        <w:rPr>
          <w:rFonts w:eastAsia="仿宋_GB2312" w:hint="eastAsia"/>
          <w:sz w:val="30"/>
          <w:szCs w:val="30"/>
        </w:rPr>
        <w:t>。</w:t>
      </w:r>
    </w:p>
    <w:p w:rsidR="00842CFA" w:rsidRPr="002D1A9E" w:rsidRDefault="00842CFA" w:rsidP="0098459C">
      <w:pPr>
        <w:pStyle w:val="2"/>
        <w:tabs>
          <w:tab w:val="left" w:pos="4678"/>
        </w:tabs>
        <w:spacing w:before="0" w:after="0" w:line="600" w:lineRule="exact"/>
        <w:ind w:firstLineChars="200" w:firstLine="600"/>
        <w:jc w:val="both"/>
        <w:rPr>
          <w:rFonts w:ascii="黑体" w:eastAsia="黑体" w:hAnsi="黑体"/>
          <w:b w:val="0"/>
          <w:sz w:val="30"/>
          <w:szCs w:val="30"/>
        </w:rPr>
      </w:pPr>
      <w:bookmarkStart w:id="22" w:name="_Toc29106"/>
      <w:r w:rsidRPr="002D1A9E">
        <w:rPr>
          <w:rFonts w:ascii="黑体" w:eastAsia="黑体" w:hAnsi="黑体"/>
          <w:b w:val="0"/>
          <w:sz w:val="30"/>
          <w:szCs w:val="30"/>
        </w:rPr>
        <w:t>五</w:t>
      </w:r>
      <w:r w:rsidRPr="002D1A9E">
        <w:rPr>
          <w:rFonts w:ascii="黑体" w:eastAsia="黑体" w:hAnsi="黑体" w:hint="eastAsia"/>
          <w:b w:val="0"/>
          <w:sz w:val="30"/>
          <w:szCs w:val="30"/>
        </w:rPr>
        <w:t>、</w:t>
      </w:r>
      <w:r w:rsidRPr="002D1A9E">
        <w:rPr>
          <w:rFonts w:ascii="黑体" w:eastAsia="黑体" w:hAnsi="黑体"/>
          <w:b w:val="0"/>
          <w:sz w:val="30"/>
          <w:szCs w:val="30"/>
        </w:rPr>
        <w:t>一般公共预算财政拨款支出决算情况</w:t>
      </w:r>
      <w:bookmarkEnd w:id="22"/>
      <w:r w:rsidRPr="002D1A9E">
        <w:rPr>
          <w:rFonts w:ascii="黑体" w:eastAsia="黑体" w:hAnsi="黑体" w:hint="eastAsia"/>
          <w:b w:val="0"/>
          <w:sz w:val="30"/>
          <w:szCs w:val="30"/>
        </w:rPr>
        <w:t>说明</w:t>
      </w:r>
    </w:p>
    <w:p w:rsidR="00842CFA" w:rsidRPr="002D1A9E" w:rsidRDefault="00842CFA" w:rsidP="0098459C">
      <w:pPr>
        <w:tabs>
          <w:tab w:val="left" w:pos="4678"/>
        </w:tabs>
        <w:spacing w:line="600" w:lineRule="exact"/>
        <w:ind w:leftChars="200" w:left="480"/>
        <w:jc w:val="both"/>
        <w:rPr>
          <w:rFonts w:ascii="楷体" w:eastAsia="楷体" w:hAnsi="楷体" w:cs="仿宋_GB2312"/>
          <w:b/>
          <w:sz w:val="30"/>
          <w:szCs w:val="30"/>
        </w:rPr>
      </w:pPr>
      <w:r w:rsidRPr="002D1A9E">
        <w:rPr>
          <w:rFonts w:ascii="楷体" w:eastAsia="楷体" w:hAnsi="楷体" w:cs="仿宋_GB2312" w:hint="eastAsia"/>
          <w:b/>
          <w:sz w:val="30"/>
          <w:szCs w:val="30"/>
        </w:rPr>
        <w:t>（一）总体情况</w:t>
      </w:r>
    </w:p>
    <w:p w:rsidR="00842CFA" w:rsidRPr="002D1A9E" w:rsidRDefault="00D60D2D" w:rsidP="0098459C">
      <w:pPr>
        <w:tabs>
          <w:tab w:val="left" w:pos="4678"/>
        </w:tabs>
        <w:spacing w:line="600" w:lineRule="exact"/>
        <w:ind w:firstLineChars="200" w:firstLine="600"/>
        <w:jc w:val="both"/>
        <w:rPr>
          <w:rFonts w:eastAsia="仿宋_GB2312"/>
          <w:sz w:val="30"/>
          <w:szCs w:val="30"/>
        </w:rPr>
      </w:pPr>
      <w:r w:rsidRPr="002D1A9E">
        <w:rPr>
          <w:rFonts w:ascii="仿宋_GB2312" w:eastAsia="仿宋_GB2312" w:cs="仿宋_GB2312" w:hint="eastAsia"/>
          <w:kern w:val="2"/>
          <w:sz w:val="30"/>
          <w:szCs w:val="30"/>
        </w:rPr>
        <w:t>天津市和平区生态环境局</w:t>
      </w:r>
      <w:r w:rsidRPr="002D1A9E">
        <w:rPr>
          <w:rFonts w:ascii="仿宋_GB2312" w:eastAsia="仿宋_GB2312" w:cs="仿宋_GB2312"/>
          <w:kern w:val="2"/>
          <w:sz w:val="30"/>
          <w:szCs w:val="30"/>
        </w:rPr>
        <w:t>(</w:t>
      </w:r>
      <w:r w:rsidRPr="002D1A9E">
        <w:rPr>
          <w:rFonts w:ascii="仿宋_GB2312" w:eastAsia="仿宋_GB2312" w:cs="仿宋_GB2312" w:hint="eastAsia"/>
          <w:kern w:val="2"/>
          <w:sz w:val="30"/>
          <w:szCs w:val="30"/>
        </w:rPr>
        <w:t>本级</w:t>
      </w:r>
      <w:r w:rsidRPr="002D1A9E">
        <w:rPr>
          <w:rFonts w:ascii="仿宋_GB2312" w:eastAsia="仿宋_GB2312" w:cs="仿宋_GB2312"/>
          <w:kern w:val="2"/>
          <w:sz w:val="30"/>
          <w:szCs w:val="30"/>
        </w:rPr>
        <w:t>)</w:t>
      </w:r>
      <w:r w:rsidR="00842CFA" w:rsidRPr="002D1A9E">
        <w:rPr>
          <w:rFonts w:eastAsia="仿宋_GB2312" w:hint="eastAsia"/>
          <w:sz w:val="30"/>
          <w:szCs w:val="30"/>
        </w:rPr>
        <w:t>2022</w:t>
      </w:r>
      <w:r w:rsidR="00842CFA" w:rsidRPr="002D1A9E">
        <w:rPr>
          <w:rFonts w:eastAsia="仿宋_GB2312"/>
          <w:sz w:val="30"/>
          <w:szCs w:val="30"/>
        </w:rPr>
        <w:t>年度一般公共预算财政拨款支出</w:t>
      </w:r>
      <w:r w:rsidR="00842CFA" w:rsidRPr="002D1A9E">
        <w:rPr>
          <w:rFonts w:eastAsia="仿宋_GB2312" w:hint="eastAsia"/>
          <w:sz w:val="30"/>
          <w:szCs w:val="30"/>
        </w:rPr>
        <w:t>合</w:t>
      </w:r>
      <w:r w:rsidR="00842CFA" w:rsidRPr="002D1A9E">
        <w:rPr>
          <w:rFonts w:eastAsia="仿宋_GB2312"/>
          <w:sz w:val="30"/>
          <w:szCs w:val="30"/>
        </w:rPr>
        <w:t>计</w:t>
      </w:r>
      <w:r w:rsidR="001F75E8" w:rsidRPr="002D1A9E">
        <w:rPr>
          <w:rFonts w:eastAsia="仿宋_GB2312"/>
          <w:sz w:val="30"/>
          <w:szCs w:val="30"/>
        </w:rPr>
        <w:t>9</w:t>
      </w:r>
      <w:r w:rsidR="002D1A9E" w:rsidRPr="002D1A9E">
        <w:rPr>
          <w:rFonts w:eastAsia="仿宋_GB2312" w:hint="eastAsia"/>
          <w:sz w:val="30"/>
          <w:szCs w:val="30"/>
        </w:rPr>
        <w:t>,</w:t>
      </w:r>
      <w:r w:rsidR="001F75E8" w:rsidRPr="002D1A9E">
        <w:rPr>
          <w:rFonts w:eastAsia="仿宋_GB2312"/>
          <w:sz w:val="30"/>
          <w:szCs w:val="30"/>
        </w:rPr>
        <w:t>431</w:t>
      </w:r>
      <w:r w:rsidR="002D1A9E" w:rsidRPr="002D1A9E">
        <w:rPr>
          <w:rFonts w:eastAsia="仿宋_GB2312" w:hint="eastAsia"/>
          <w:sz w:val="30"/>
          <w:szCs w:val="30"/>
        </w:rPr>
        <w:t>,</w:t>
      </w:r>
      <w:r w:rsidR="001F75E8" w:rsidRPr="002D1A9E">
        <w:rPr>
          <w:rFonts w:eastAsia="仿宋_GB2312"/>
          <w:sz w:val="30"/>
          <w:szCs w:val="30"/>
        </w:rPr>
        <w:t>236.57</w:t>
      </w:r>
      <w:r w:rsidR="00842CFA" w:rsidRPr="002D1A9E">
        <w:rPr>
          <w:rFonts w:eastAsia="仿宋_GB2312"/>
          <w:sz w:val="30"/>
          <w:szCs w:val="30"/>
        </w:rPr>
        <w:t>元，</w:t>
      </w:r>
      <w:r w:rsidR="00842CFA" w:rsidRPr="002D1A9E">
        <w:rPr>
          <w:rFonts w:eastAsia="仿宋_GB2312" w:hint="eastAsia"/>
          <w:sz w:val="30"/>
          <w:szCs w:val="30"/>
        </w:rPr>
        <w:t>占本年支出合计的</w:t>
      </w:r>
      <w:r w:rsidR="001F75E8" w:rsidRPr="002D1A9E">
        <w:rPr>
          <w:rFonts w:eastAsia="仿宋_GB2312" w:hint="eastAsia"/>
          <w:sz w:val="30"/>
          <w:szCs w:val="30"/>
        </w:rPr>
        <w:t>99.99</w:t>
      </w:r>
      <w:r w:rsidR="00842CFA" w:rsidRPr="002D1A9E">
        <w:rPr>
          <w:rFonts w:eastAsia="仿宋_GB2312" w:hint="eastAsia"/>
          <w:sz w:val="30"/>
          <w:szCs w:val="30"/>
        </w:rPr>
        <w:t>%</w:t>
      </w:r>
      <w:r w:rsidR="00842CFA" w:rsidRPr="002D1A9E">
        <w:rPr>
          <w:rFonts w:eastAsia="仿宋_GB2312" w:hint="eastAsia"/>
          <w:sz w:val="30"/>
          <w:szCs w:val="30"/>
        </w:rPr>
        <w:t>。</w:t>
      </w:r>
      <w:r w:rsidR="00842CFA" w:rsidRPr="002D1A9E">
        <w:rPr>
          <w:rFonts w:eastAsia="仿宋_GB2312"/>
          <w:sz w:val="30"/>
          <w:szCs w:val="30"/>
        </w:rPr>
        <w:t>与</w:t>
      </w:r>
      <w:r w:rsidR="00842CFA" w:rsidRPr="002D1A9E">
        <w:rPr>
          <w:rFonts w:eastAsia="仿宋_GB2312" w:hint="eastAsia"/>
          <w:sz w:val="30"/>
          <w:szCs w:val="30"/>
        </w:rPr>
        <w:t>2021</w:t>
      </w:r>
      <w:r w:rsidR="00842CFA" w:rsidRPr="002D1A9E">
        <w:rPr>
          <w:rFonts w:eastAsia="仿宋_GB2312"/>
          <w:sz w:val="30"/>
          <w:szCs w:val="30"/>
        </w:rPr>
        <w:t>年</w:t>
      </w:r>
      <w:r w:rsidR="00842CFA" w:rsidRPr="002D1A9E">
        <w:rPr>
          <w:rFonts w:eastAsia="仿宋_GB2312" w:hint="eastAsia"/>
          <w:sz w:val="30"/>
          <w:szCs w:val="30"/>
        </w:rPr>
        <w:t>度相比，一般公共预算财政拨款支出</w:t>
      </w:r>
      <w:r w:rsidR="00842CFA" w:rsidRPr="002D1A9E">
        <w:rPr>
          <w:rFonts w:eastAsia="仿宋_GB2312"/>
          <w:sz w:val="30"/>
          <w:szCs w:val="30"/>
        </w:rPr>
        <w:t>减少</w:t>
      </w:r>
      <w:r w:rsidR="001F75E8" w:rsidRPr="002D1A9E">
        <w:rPr>
          <w:rFonts w:eastAsia="仿宋_GB2312" w:hint="eastAsia"/>
          <w:sz w:val="30"/>
          <w:szCs w:val="30"/>
        </w:rPr>
        <w:t>1</w:t>
      </w:r>
      <w:r w:rsidR="002D1A9E" w:rsidRPr="002D1A9E">
        <w:rPr>
          <w:rFonts w:eastAsia="仿宋_GB2312" w:hint="eastAsia"/>
          <w:sz w:val="30"/>
          <w:szCs w:val="30"/>
        </w:rPr>
        <w:t>,</w:t>
      </w:r>
      <w:r w:rsidR="001F75E8" w:rsidRPr="002D1A9E">
        <w:rPr>
          <w:rFonts w:eastAsia="仿宋_GB2312" w:hint="eastAsia"/>
          <w:sz w:val="30"/>
          <w:szCs w:val="30"/>
        </w:rPr>
        <w:t>437</w:t>
      </w:r>
      <w:r w:rsidR="002D1A9E" w:rsidRPr="002D1A9E">
        <w:rPr>
          <w:rFonts w:eastAsia="仿宋_GB2312" w:hint="eastAsia"/>
          <w:sz w:val="30"/>
          <w:szCs w:val="30"/>
        </w:rPr>
        <w:t>,</w:t>
      </w:r>
      <w:r w:rsidR="001F75E8" w:rsidRPr="002D1A9E">
        <w:rPr>
          <w:rFonts w:eastAsia="仿宋_GB2312" w:hint="eastAsia"/>
          <w:sz w:val="30"/>
          <w:szCs w:val="30"/>
        </w:rPr>
        <w:t>976.88</w:t>
      </w:r>
      <w:r w:rsidR="00842CFA" w:rsidRPr="002D1A9E">
        <w:rPr>
          <w:rFonts w:eastAsia="仿宋_GB2312"/>
          <w:sz w:val="30"/>
          <w:szCs w:val="30"/>
        </w:rPr>
        <w:t>元，</w:t>
      </w:r>
      <w:r w:rsidR="00842CFA" w:rsidRPr="002D1A9E">
        <w:rPr>
          <w:rFonts w:eastAsia="仿宋_GB2312" w:hint="eastAsia"/>
          <w:sz w:val="30"/>
          <w:szCs w:val="30"/>
        </w:rPr>
        <w:t>下降</w:t>
      </w:r>
      <w:r w:rsidR="001F75E8" w:rsidRPr="002D1A9E">
        <w:rPr>
          <w:rFonts w:eastAsia="仿宋_GB2312" w:hint="eastAsia"/>
          <w:sz w:val="30"/>
          <w:szCs w:val="30"/>
        </w:rPr>
        <w:t>13.23</w:t>
      </w:r>
      <w:r w:rsidR="00842CFA" w:rsidRPr="002D1A9E">
        <w:rPr>
          <w:rFonts w:eastAsia="仿宋_GB2312" w:hint="eastAsia"/>
          <w:sz w:val="30"/>
          <w:szCs w:val="30"/>
        </w:rPr>
        <w:t>%</w:t>
      </w:r>
      <w:r w:rsidR="00842CFA" w:rsidRPr="002D1A9E">
        <w:rPr>
          <w:rFonts w:eastAsia="仿宋_GB2312" w:hint="eastAsia"/>
          <w:sz w:val="30"/>
          <w:szCs w:val="30"/>
        </w:rPr>
        <w:t>，主要原因是</w:t>
      </w:r>
      <w:r w:rsidR="001F75E8" w:rsidRPr="002D1A9E">
        <w:rPr>
          <w:rFonts w:eastAsia="仿宋_GB2312" w:hint="eastAsia"/>
          <w:sz w:val="30"/>
          <w:szCs w:val="30"/>
        </w:rPr>
        <w:t>2022</w:t>
      </w:r>
      <w:r w:rsidR="001F75E8" w:rsidRPr="002D1A9E">
        <w:rPr>
          <w:rFonts w:eastAsia="仿宋_GB2312" w:hint="eastAsia"/>
          <w:sz w:val="30"/>
          <w:szCs w:val="30"/>
        </w:rPr>
        <w:t>年厉行节约、过紧日子，减少预算开支</w:t>
      </w:r>
      <w:r w:rsidR="00842CFA" w:rsidRPr="002D1A9E">
        <w:rPr>
          <w:rFonts w:eastAsia="仿宋_GB2312" w:hint="eastAsia"/>
          <w:sz w:val="30"/>
          <w:szCs w:val="30"/>
        </w:rPr>
        <w:t>。</w:t>
      </w:r>
    </w:p>
    <w:p w:rsidR="00842CFA" w:rsidRPr="002D1A9E" w:rsidRDefault="00842CFA" w:rsidP="0098459C">
      <w:pPr>
        <w:tabs>
          <w:tab w:val="left" w:pos="4678"/>
        </w:tabs>
        <w:spacing w:line="600" w:lineRule="exact"/>
        <w:ind w:firstLineChars="200" w:firstLine="602"/>
        <w:jc w:val="both"/>
        <w:rPr>
          <w:rFonts w:ascii="楷体" w:eastAsia="楷体" w:hAnsi="楷体" w:cs="仿宋_GB2312"/>
          <w:b/>
          <w:sz w:val="30"/>
          <w:szCs w:val="30"/>
        </w:rPr>
      </w:pPr>
      <w:r w:rsidRPr="002D1A9E">
        <w:rPr>
          <w:rFonts w:ascii="楷体" w:eastAsia="楷体" w:hAnsi="楷体" w:cs="仿宋_GB2312" w:hint="eastAsia"/>
          <w:b/>
          <w:sz w:val="30"/>
          <w:szCs w:val="30"/>
        </w:rPr>
        <w:t>（二）支出结构情况</w:t>
      </w:r>
    </w:p>
    <w:p w:rsidR="001F75E8" w:rsidRPr="002D1A9E" w:rsidRDefault="001F75E8" w:rsidP="001F75E8">
      <w:pPr>
        <w:spacing w:line="600" w:lineRule="exact"/>
        <w:ind w:firstLine="720"/>
        <w:rPr>
          <w:rFonts w:ascii="仿宋_GB2312" w:eastAsia="仿宋_GB2312" w:cs="仿宋_GB2312"/>
          <w:kern w:val="2"/>
          <w:sz w:val="30"/>
          <w:szCs w:val="30"/>
          <w:lang w:val="zh-CN"/>
        </w:rPr>
      </w:pPr>
      <w:r w:rsidRPr="004074D4">
        <w:rPr>
          <w:rFonts w:eastAsia="仿宋_GB2312"/>
          <w:sz w:val="30"/>
          <w:szCs w:val="30"/>
        </w:rPr>
        <w:t>202</w:t>
      </w:r>
      <w:r w:rsidRPr="004074D4">
        <w:rPr>
          <w:rFonts w:eastAsia="仿宋_GB2312" w:hint="eastAsia"/>
          <w:sz w:val="30"/>
          <w:szCs w:val="30"/>
        </w:rPr>
        <w:t>2</w:t>
      </w:r>
      <w:r w:rsidRPr="002D1A9E">
        <w:rPr>
          <w:rFonts w:ascii="仿宋_GB2312" w:eastAsia="仿宋_GB2312" w:cs="仿宋_GB2312" w:hint="eastAsia"/>
          <w:kern w:val="2"/>
          <w:sz w:val="30"/>
          <w:szCs w:val="30"/>
        </w:rPr>
        <w:t>年度一般公共预算财政拨款支出</w:t>
      </w:r>
      <w:r w:rsidRPr="002D1A9E">
        <w:rPr>
          <w:rFonts w:eastAsia="仿宋_GB2312"/>
          <w:kern w:val="2"/>
          <w:sz w:val="30"/>
          <w:szCs w:val="30"/>
        </w:rPr>
        <w:t>9</w:t>
      </w:r>
      <w:r w:rsidR="002D1A9E" w:rsidRPr="002D1A9E">
        <w:rPr>
          <w:rFonts w:eastAsia="仿宋_GB2312" w:hint="eastAsia"/>
          <w:kern w:val="2"/>
          <w:sz w:val="30"/>
          <w:szCs w:val="30"/>
        </w:rPr>
        <w:t>,</w:t>
      </w:r>
      <w:r w:rsidRPr="002D1A9E">
        <w:rPr>
          <w:rFonts w:eastAsia="仿宋_GB2312"/>
          <w:kern w:val="2"/>
          <w:sz w:val="30"/>
          <w:szCs w:val="30"/>
        </w:rPr>
        <w:t>431</w:t>
      </w:r>
      <w:r w:rsidR="002D1A9E" w:rsidRPr="002D1A9E">
        <w:rPr>
          <w:rFonts w:eastAsia="仿宋_GB2312" w:hint="eastAsia"/>
          <w:kern w:val="2"/>
          <w:sz w:val="30"/>
          <w:szCs w:val="30"/>
        </w:rPr>
        <w:t>,</w:t>
      </w:r>
      <w:r w:rsidRPr="002D1A9E">
        <w:rPr>
          <w:rFonts w:eastAsia="仿宋_GB2312"/>
          <w:kern w:val="2"/>
          <w:sz w:val="30"/>
          <w:szCs w:val="30"/>
        </w:rPr>
        <w:t>236.57</w:t>
      </w:r>
      <w:r w:rsidRPr="002D1A9E">
        <w:rPr>
          <w:rFonts w:ascii="仿宋_GB2312" w:eastAsia="仿宋_GB2312" w:cs="仿宋_GB2312" w:hint="eastAsia"/>
          <w:kern w:val="2"/>
          <w:sz w:val="30"/>
          <w:szCs w:val="30"/>
        </w:rPr>
        <w:t>元，</w:t>
      </w:r>
      <w:r w:rsidRPr="002D1A9E">
        <w:rPr>
          <w:rFonts w:ascii="仿宋_GB2312" w:eastAsia="仿宋_GB2312" w:cs="仿宋_GB2312" w:hint="eastAsia"/>
          <w:sz w:val="30"/>
          <w:szCs w:val="30"/>
        </w:rPr>
        <w:t>主要用于以下方面：</w:t>
      </w:r>
      <w:r w:rsidRPr="002D1A9E">
        <w:rPr>
          <w:rFonts w:ascii="仿宋_GB2312" w:eastAsia="仿宋_GB2312" w:cs="仿宋_GB2312" w:hint="eastAsia"/>
          <w:kern w:val="2"/>
          <w:sz w:val="30"/>
          <w:szCs w:val="30"/>
          <w:lang w:val="zh-CN"/>
        </w:rPr>
        <w:t>社会保障和就业</w:t>
      </w:r>
      <w:r w:rsidR="008255CD" w:rsidRPr="002D1A9E">
        <w:rPr>
          <w:rFonts w:ascii="仿宋_GB2312" w:eastAsia="仿宋_GB2312" w:cs="仿宋_GB2312" w:hint="eastAsia"/>
          <w:kern w:val="2"/>
          <w:sz w:val="30"/>
          <w:szCs w:val="30"/>
          <w:lang w:val="zh-CN"/>
        </w:rPr>
        <w:t>（类）</w:t>
      </w:r>
      <w:r w:rsidRPr="002D1A9E">
        <w:rPr>
          <w:rFonts w:ascii="仿宋_GB2312" w:eastAsia="仿宋_GB2312" w:cs="仿宋_GB2312" w:hint="eastAsia"/>
          <w:kern w:val="2"/>
          <w:sz w:val="30"/>
          <w:szCs w:val="30"/>
          <w:lang w:val="zh-CN"/>
        </w:rPr>
        <w:t>支出</w:t>
      </w:r>
      <w:r w:rsidRPr="002D1A9E">
        <w:rPr>
          <w:rFonts w:eastAsia="仿宋_GB2312"/>
          <w:kern w:val="2"/>
          <w:sz w:val="30"/>
          <w:szCs w:val="30"/>
        </w:rPr>
        <w:t>384</w:t>
      </w:r>
      <w:r w:rsidR="002D1A9E" w:rsidRPr="002D1A9E">
        <w:rPr>
          <w:rFonts w:eastAsia="仿宋_GB2312" w:hint="eastAsia"/>
          <w:kern w:val="2"/>
          <w:sz w:val="30"/>
          <w:szCs w:val="30"/>
        </w:rPr>
        <w:t>,</w:t>
      </w:r>
      <w:r w:rsidRPr="002D1A9E">
        <w:rPr>
          <w:rFonts w:eastAsia="仿宋_GB2312"/>
          <w:kern w:val="2"/>
          <w:sz w:val="30"/>
          <w:szCs w:val="30"/>
        </w:rPr>
        <w:t>875.94</w:t>
      </w:r>
      <w:r w:rsidRPr="002D1A9E">
        <w:rPr>
          <w:rFonts w:ascii="仿宋_GB2312" w:eastAsia="仿宋_GB2312" w:cs="仿宋_GB2312" w:hint="eastAsia"/>
          <w:kern w:val="2"/>
          <w:sz w:val="30"/>
          <w:szCs w:val="30"/>
          <w:lang w:val="zh-CN"/>
        </w:rPr>
        <w:t>元，占</w:t>
      </w:r>
      <w:r w:rsidRPr="002D1A9E">
        <w:rPr>
          <w:rFonts w:eastAsia="仿宋_GB2312" w:hint="eastAsia"/>
          <w:kern w:val="2"/>
          <w:sz w:val="30"/>
          <w:szCs w:val="30"/>
        </w:rPr>
        <w:t>4.08</w:t>
      </w:r>
      <w:r w:rsidRPr="002D1A9E">
        <w:rPr>
          <w:rFonts w:ascii="仿宋_GB2312" w:eastAsia="仿宋_GB2312" w:cs="仿宋_GB2312"/>
          <w:kern w:val="2"/>
          <w:sz w:val="30"/>
          <w:szCs w:val="30"/>
          <w:lang w:val="zh-CN"/>
        </w:rPr>
        <w:t>%</w:t>
      </w:r>
      <w:r w:rsidRPr="002D1A9E">
        <w:rPr>
          <w:rFonts w:ascii="仿宋_GB2312" w:eastAsia="仿宋_GB2312" w:cs="仿宋_GB2312" w:hint="eastAsia"/>
          <w:kern w:val="2"/>
          <w:sz w:val="30"/>
          <w:szCs w:val="30"/>
          <w:lang w:val="zh-CN"/>
        </w:rPr>
        <w:t>；卫生健康</w:t>
      </w:r>
      <w:r w:rsidR="008255CD" w:rsidRPr="002D1A9E">
        <w:rPr>
          <w:rFonts w:ascii="仿宋_GB2312" w:eastAsia="仿宋_GB2312" w:cs="仿宋_GB2312" w:hint="eastAsia"/>
          <w:kern w:val="2"/>
          <w:sz w:val="30"/>
          <w:szCs w:val="30"/>
          <w:lang w:val="zh-CN"/>
        </w:rPr>
        <w:t>（类）</w:t>
      </w:r>
      <w:r w:rsidRPr="002D1A9E">
        <w:rPr>
          <w:rFonts w:ascii="仿宋_GB2312" w:eastAsia="仿宋_GB2312" w:cs="仿宋_GB2312" w:hint="eastAsia"/>
          <w:kern w:val="2"/>
          <w:sz w:val="30"/>
          <w:szCs w:val="30"/>
          <w:lang w:val="zh-CN"/>
        </w:rPr>
        <w:t>支出</w:t>
      </w:r>
      <w:r w:rsidRPr="002D1A9E">
        <w:rPr>
          <w:rFonts w:eastAsia="仿宋_GB2312"/>
          <w:kern w:val="2"/>
          <w:sz w:val="30"/>
          <w:szCs w:val="30"/>
        </w:rPr>
        <w:t>166</w:t>
      </w:r>
      <w:r w:rsidR="002D1A9E" w:rsidRPr="002D1A9E">
        <w:rPr>
          <w:rFonts w:eastAsia="仿宋_GB2312" w:hint="eastAsia"/>
          <w:kern w:val="2"/>
          <w:sz w:val="30"/>
          <w:szCs w:val="30"/>
        </w:rPr>
        <w:t>,</w:t>
      </w:r>
      <w:r w:rsidRPr="002D1A9E">
        <w:rPr>
          <w:rFonts w:eastAsia="仿宋_GB2312"/>
          <w:kern w:val="2"/>
          <w:sz w:val="30"/>
          <w:szCs w:val="30"/>
        </w:rPr>
        <w:t>102.28</w:t>
      </w:r>
      <w:r w:rsidRPr="002D1A9E">
        <w:rPr>
          <w:rFonts w:ascii="仿宋_GB2312" w:eastAsia="仿宋_GB2312" w:cs="仿宋_GB2312" w:hint="eastAsia"/>
          <w:kern w:val="2"/>
          <w:sz w:val="30"/>
          <w:szCs w:val="30"/>
          <w:lang w:val="zh-CN"/>
        </w:rPr>
        <w:t>元，占</w:t>
      </w:r>
      <w:r w:rsidRPr="002D1A9E">
        <w:rPr>
          <w:rFonts w:eastAsia="仿宋_GB2312" w:hint="eastAsia"/>
          <w:kern w:val="2"/>
          <w:sz w:val="30"/>
          <w:szCs w:val="30"/>
        </w:rPr>
        <w:t>1.76</w:t>
      </w:r>
      <w:r w:rsidRPr="002D1A9E">
        <w:rPr>
          <w:rFonts w:ascii="仿宋_GB2312" w:eastAsia="仿宋_GB2312" w:cs="仿宋_GB2312"/>
          <w:kern w:val="2"/>
          <w:sz w:val="30"/>
          <w:szCs w:val="30"/>
          <w:lang w:val="zh-CN"/>
        </w:rPr>
        <w:t>%</w:t>
      </w:r>
      <w:r w:rsidRPr="002D1A9E">
        <w:rPr>
          <w:rFonts w:ascii="仿宋_GB2312" w:eastAsia="仿宋_GB2312" w:cs="仿宋_GB2312" w:hint="eastAsia"/>
          <w:kern w:val="2"/>
          <w:sz w:val="30"/>
          <w:szCs w:val="30"/>
          <w:lang w:val="zh-CN"/>
        </w:rPr>
        <w:t>；节能环保</w:t>
      </w:r>
      <w:r w:rsidR="008255CD" w:rsidRPr="002D1A9E">
        <w:rPr>
          <w:rFonts w:ascii="仿宋_GB2312" w:eastAsia="仿宋_GB2312" w:cs="仿宋_GB2312" w:hint="eastAsia"/>
          <w:kern w:val="2"/>
          <w:sz w:val="30"/>
          <w:szCs w:val="30"/>
          <w:lang w:val="zh-CN"/>
        </w:rPr>
        <w:t>（类）</w:t>
      </w:r>
      <w:r w:rsidRPr="002D1A9E">
        <w:rPr>
          <w:rFonts w:ascii="仿宋_GB2312" w:eastAsia="仿宋_GB2312" w:cs="仿宋_GB2312" w:hint="eastAsia"/>
          <w:kern w:val="2"/>
          <w:sz w:val="30"/>
          <w:szCs w:val="30"/>
          <w:lang w:val="zh-CN"/>
        </w:rPr>
        <w:t>支出</w:t>
      </w:r>
      <w:r w:rsidRPr="002D1A9E">
        <w:rPr>
          <w:rFonts w:eastAsia="仿宋_GB2312"/>
          <w:kern w:val="2"/>
          <w:sz w:val="30"/>
          <w:szCs w:val="30"/>
        </w:rPr>
        <w:t>8</w:t>
      </w:r>
      <w:r w:rsidR="002D1A9E" w:rsidRPr="002D1A9E">
        <w:rPr>
          <w:rFonts w:eastAsia="仿宋_GB2312" w:hint="eastAsia"/>
          <w:kern w:val="2"/>
          <w:sz w:val="30"/>
          <w:szCs w:val="30"/>
        </w:rPr>
        <w:t>,</w:t>
      </w:r>
      <w:r w:rsidRPr="002D1A9E">
        <w:rPr>
          <w:rFonts w:eastAsia="仿宋_GB2312"/>
          <w:kern w:val="2"/>
          <w:sz w:val="30"/>
          <w:szCs w:val="30"/>
        </w:rPr>
        <w:t>880</w:t>
      </w:r>
      <w:r w:rsidR="002D1A9E" w:rsidRPr="002D1A9E">
        <w:rPr>
          <w:rFonts w:eastAsia="仿宋_GB2312" w:hint="eastAsia"/>
          <w:kern w:val="2"/>
          <w:sz w:val="30"/>
          <w:szCs w:val="30"/>
        </w:rPr>
        <w:t>,</w:t>
      </w:r>
      <w:r w:rsidRPr="002D1A9E">
        <w:rPr>
          <w:rFonts w:eastAsia="仿宋_GB2312"/>
          <w:kern w:val="2"/>
          <w:sz w:val="30"/>
          <w:szCs w:val="30"/>
        </w:rPr>
        <w:t>258.35</w:t>
      </w:r>
      <w:r w:rsidRPr="002D1A9E">
        <w:rPr>
          <w:rFonts w:ascii="仿宋_GB2312" w:eastAsia="仿宋_GB2312" w:cs="仿宋_GB2312" w:hint="eastAsia"/>
          <w:kern w:val="2"/>
          <w:sz w:val="30"/>
          <w:szCs w:val="30"/>
          <w:lang w:val="zh-CN"/>
        </w:rPr>
        <w:t>元，占</w:t>
      </w:r>
      <w:r w:rsidRPr="002D1A9E">
        <w:rPr>
          <w:rFonts w:eastAsia="仿宋_GB2312"/>
          <w:kern w:val="2"/>
          <w:sz w:val="30"/>
          <w:szCs w:val="30"/>
        </w:rPr>
        <w:t>94.</w:t>
      </w:r>
      <w:r w:rsidRPr="002D1A9E">
        <w:rPr>
          <w:rFonts w:eastAsia="仿宋_GB2312" w:hint="eastAsia"/>
          <w:kern w:val="2"/>
          <w:sz w:val="30"/>
          <w:szCs w:val="30"/>
        </w:rPr>
        <w:t>16</w:t>
      </w:r>
      <w:r w:rsidRPr="002D1A9E">
        <w:rPr>
          <w:rFonts w:ascii="仿宋_GB2312" w:eastAsia="仿宋_GB2312" w:cs="仿宋_GB2312"/>
          <w:kern w:val="2"/>
          <w:sz w:val="30"/>
          <w:szCs w:val="30"/>
          <w:lang w:val="zh-CN"/>
        </w:rPr>
        <w:t>%</w:t>
      </w:r>
      <w:r w:rsidRPr="002D1A9E">
        <w:rPr>
          <w:rFonts w:ascii="仿宋_GB2312" w:eastAsia="仿宋_GB2312" w:cs="仿宋_GB2312" w:hint="eastAsia"/>
          <w:kern w:val="2"/>
          <w:sz w:val="30"/>
          <w:szCs w:val="30"/>
          <w:lang w:val="zh-CN"/>
        </w:rPr>
        <w:t>。</w:t>
      </w:r>
    </w:p>
    <w:p w:rsidR="00842CFA" w:rsidRPr="002D1A9E" w:rsidRDefault="00842CFA" w:rsidP="0098459C">
      <w:pPr>
        <w:numPr>
          <w:ilvl w:val="0"/>
          <w:numId w:val="2"/>
        </w:numPr>
        <w:tabs>
          <w:tab w:val="left" w:pos="4678"/>
        </w:tabs>
        <w:spacing w:line="600" w:lineRule="exact"/>
        <w:ind w:firstLineChars="200" w:firstLine="602"/>
        <w:jc w:val="both"/>
        <w:rPr>
          <w:rFonts w:ascii="楷体" w:eastAsia="楷体" w:hAnsi="楷体" w:cs="仿宋_GB2312"/>
          <w:b/>
          <w:sz w:val="30"/>
          <w:szCs w:val="30"/>
        </w:rPr>
      </w:pPr>
      <w:r w:rsidRPr="002D1A9E">
        <w:rPr>
          <w:rFonts w:ascii="楷体" w:eastAsia="楷体" w:hAnsi="楷体" w:cs="仿宋_GB2312"/>
          <w:b/>
          <w:sz w:val="30"/>
          <w:szCs w:val="30"/>
        </w:rPr>
        <w:t>具体情况</w:t>
      </w:r>
    </w:p>
    <w:p w:rsidR="00842CFA" w:rsidRPr="002D1A9E" w:rsidRDefault="00842CFA" w:rsidP="0098459C">
      <w:pPr>
        <w:tabs>
          <w:tab w:val="left" w:pos="4678"/>
        </w:tabs>
        <w:spacing w:line="600" w:lineRule="exact"/>
        <w:ind w:firstLineChars="200" w:firstLine="600"/>
        <w:jc w:val="both"/>
        <w:rPr>
          <w:rFonts w:eastAsia="仿宋_GB2312"/>
          <w:sz w:val="30"/>
          <w:szCs w:val="30"/>
        </w:rPr>
      </w:pPr>
      <w:r w:rsidRPr="002D1A9E">
        <w:rPr>
          <w:rFonts w:eastAsia="仿宋_GB2312" w:hint="eastAsia"/>
          <w:sz w:val="30"/>
          <w:szCs w:val="30"/>
        </w:rPr>
        <w:t>2022</w:t>
      </w:r>
      <w:r w:rsidRPr="002D1A9E">
        <w:rPr>
          <w:rFonts w:eastAsia="仿宋_GB2312" w:hint="eastAsia"/>
          <w:sz w:val="30"/>
          <w:szCs w:val="30"/>
        </w:rPr>
        <w:t>年度一般公共预算财政拨款支出年初预算为</w:t>
      </w:r>
      <w:r w:rsidR="000C6F58" w:rsidRPr="002D1A9E">
        <w:rPr>
          <w:rFonts w:eastAsia="仿宋_GB2312" w:hint="eastAsia"/>
          <w:sz w:val="30"/>
          <w:szCs w:val="30"/>
        </w:rPr>
        <w:t>5</w:t>
      </w:r>
      <w:r w:rsidR="002D1A9E" w:rsidRPr="002D1A9E">
        <w:rPr>
          <w:rFonts w:eastAsia="仿宋_GB2312" w:hint="eastAsia"/>
          <w:sz w:val="30"/>
          <w:szCs w:val="30"/>
        </w:rPr>
        <w:t>,</w:t>
      </w:r>
      <w:r w:rsidR="000C6F58" w:rsidRPr="002D1A9E">
        <w:rPr>
          <w:rFonts w:eastAsia="仿宋_GB2312" w:hint="eastAsia"/>
          <w:sz w:val="30"/>
          <w:szCs w:val="30"/>
        </w:rPr>
        <w:t>181</w:t>
      </w:r>
      <w:r w:rsidR="002D1A9E" w:rsidRPr="002D1A9E">
        <w:rPr>
          <w:rFonts w:eastAsia="仿宋_GB2312" w:hint="eastAsia"/>
          <w:sz w:val="30"/>
          <w:szCs w:val="30"/>
        </w:rPr>
        <w:t>,</w:t>
      </w:r>
      <w:r w:rsidR="000C6F58" w:rsidRPr="002D1A9E">
        <w:rPr>
          <w:rFonts w:eastAsia="仿宋_GB2312" w:hint="eastAsia"/>
          <w:sz w:val="30"/>
          <w:szCs w:val="30"/>
        </w:rPr>
        <w:t>562.49</w:t>
      </w:r>
      <w:r w:rsidRPr="002D1A9E">
        <w:rPr>
          <w:rFonts w:eastAsia="仿宋_GB2312"/>
          <w:sz w:val="30"/>
          <w:szCs w:val="30"/>
        </w:rPr>
        <w:t>元，</w:t>
      </w:r>
      <w:r w:rsidRPr="002D1A9E">
        <w:rPr>
          <w:rFonts w:eastAsia="仿宋_GB2312" w:hint="eastAsia"/>
          <w:sz w:val="30"/>
          <w:szCs w:val="30"/>
        </w:rPr>
        <w:t>支出决算为</w:t>
      </w:r>
      <w:r w:rsidR="000C6F58" w:rsidRPr="002D1A9E">
        <w:rPr>
          <w:rFonts w:eastAsia="仿宋_GB2312"/>
          <w:sz w:val="30"/>
          <w:szCs w:val="30"/>
        </w:rPr>
        <w:t>9</w:t>
      </w:r>
      <w:r w:rsidR="002D1A9E" w:rsidRPr="002D1A9E">
        <w:rPr>
          <w:rFonts w:eastAsia="仿宋_GB2312" w:hint="eastAsia"/>
          <w:sz w:val="30"/>
          <w:szCs w:val="30"/>
        </w:rPr>
        <w:t>,</w:t>
      </w:r>
      <w:r w:rsidR="000C6F58" w:rsidRPr="002D1A9E">
        <w:rPr>
          <w:rFonts w:eastAsia="仿宋_GB2312"/>
          <w:sz w:val="30"/>
          <w:szCs w:val="30"/>
        </w:rPr>
        <w:t>431</w:t>
      </w:r>
      <w:r w:rsidR="002D1A9E" w:rsidRPr="002D1A9E">
        <w:rPr>
          <w:rFonts w:eastAsia="仿宋_GB2312" w:hint="eastAsia"/>
          <w:sz w:val="30"/>
          <w:szCs w:val="30"/>
        </w:rPr>
        <w:t>,</w:t>
      </w:r>
      <w:r w:rsidR="000C6F58" w:rsidRPr="002D1A9E">
        <w:rPr>
          <w:rFonts w:eastAsia="仿宋_GB2312"/>
          <w:sz w:val="30"/>
          <w:szCs w:val="30"/>
        </w:rPr>
        <w:t>236.57</w:t>
      </w:r>
      <w:r w:rsidRPr="002D1A9E">
        <w:rPr>
          <w:rFonts w:eastAsia="仿宋_GB2312"/>
          <w:sz w:val="30"/>
          <w:szCs w:val="30"/>
        </w:rPr>
        <w:t>元，</w:t>
      </w:r>
      <w:r w:rsidRPr="002D1A9E">
        <w:rPr>
          <w:rFonts w:eastAsia="仿宋_GB2312" w:hint="eastAsia"/>
          <w:sz w:val="30"/>
          <w:szCs w:val="30"/>
        </w:rPr>
        <w:t>完成年初预算的</w:t>
      </w:r>
      <w:r w:rsidR="000C6F58" w:rsidRPr="002D1A9E">
        <w:rPr>
          <w:rFonts w:eastAsia="仿宋_GB2312" w:hint="eastAsia"/>
          <w:sz w:val="30"/>
          <w:szCs w:val="30"/>
        </w:rPr>
        <w:t>182.02</w:t>
      </w:r>
      <w:r w:rsidRPr="002D1A9E">
        <w:rPr>
          <w:rFonts w:eastAsia="仿宋_GB2312" w:hint="eastAsia"/>
          <w:sz w:val="30"/>
          <w:szCs w:val="30"/>
        </w:rPr>
        <w:t>%</w:t>
      </w:r>
      <w:r w:rsidRPr="002D1A9E">
        <w:rPr>
          <w:rFonts w:eastAsia="仿宋_GB2312" w:hint="eastAsia"/>
          <w:sz w:val="30"/>
          <w:szCs w:val="30"/>
        </w:rPr>
        <w:t>。其中：</w:t>
      </w:r>
    </w:p>
    <w:p w:rsidR="001F75E8" w:rsidRPr="002D1A9E" w:rsidRDefault="001F75E8" w:rsidP="001F75E8">
      <w:pPr>
        <w:spacing w:line="600" w:lineRule="exact"/>
        <w:ind w:firstLine="600"/>
        <w:rPr>
          <w:rFonts w:asciiTheme="minorHAnsi" w:eastAsia="仿宋_GB2312"/>
          <w:sz w:val="30"/>
        </w:rPr>
      </w:pPr>
      <w:r w:rsidRPr="002D1A9E">
        <w:rPr>
          <w:rFonts w:eastAsia="仿宋_GB2312"/>
          <w:sz w:val="30"/>
          <w:szCs w:val="30"/>
        </w:rPr>
        <w:t xml:space="preserve">1. </w:t>
      </w:r>
      <w:r w:rsidRPr="002D1A9E">
        <w:rPr>
          <w:rFonts w:ascii="仿宋_GB2312" w:eastAsia="仿宋_GB2312" w:hAnsi="仿宋_GB2312" w:hint="eastAsia"/>
          <w:sz w:val="30"/>
        </w:rPr>
        <w:t>社会保障和就业支出（类）行政事业单位养老支出（款）</w:t>
      </w:r>
      <w:r w:rsidRPr="002D1A9E">
        <w:rPr>
          <w:rFonts w:ascii="仿宋_GB2312" w:eastAsia="仿宋_GB2312" w:hAnsi="仿宋_GB2312" w:hint="eastAsia"/>
          <w:sz w:val="30"/>
        </w:rPr>
        <w:lastRenderedPageBreak/>
        <w:t>机关事业单位基本养老保险缴费支出（项）年初预算为</w:t>
      </w:r>
      <w:r w:rsidR="000C6F58" w:rsidRPr="002D1A9E">
        <w:rPr>
          <w:rFonts w:hint="eastAsia"/>
          <w:sz w:val="30"/>
        </w:rPr>
        <w:t>230</w:t>
      </w:r>
      <w:r w:rsidR="002D1A9E" w:rsidRPr="002D1A9E">
        <w:rPr>
          <w:rFonts w:hint="eastAsia"/>
          <w:sz w:val="30"/>
        </w:rPr>
        <w:t>,</w:t>
      </w:r>
      <w:r w:rsidR="000C6F58" w:rsidRPr="002D1A9E">
        <w:rPr>
          <w:rFonts w:hint="eastAsia"/>
          <w:sz w:val="30"/>
        </w:rPr>
        <w:t>676.96</w:t>
      </w:r>
      <w:r w:rsidRPr="002D1A9E">
        <w:rPr>
          <w:rFonts w:ascii="仿宋_GB2312" w:eastAsia="仿宋_GB2312" w:hAnsi="仿宋_GB2312" w:hint="eastAsia"/>
          <w:sz w:val="30"/>
        </w:rPr>
        <w:t>元，支出决算为</w:t>
      </w:r>
      <w:r w:rsidR="000C6F58" w:rsidRPr="002D1A9E">
        <w:rPr>
          <w:sz w:val="30"/>
        </w:rPr>
        <w:t>256</w:t>
      </w:r>
      <w:r w:rsidR="002D1A9E" w:rsidRPr="002D1A9E">
        <w:rPr>
          <w:rFonts w:hint="eastAsia"/>
          <w:sz w:val="30"/>
        </w:rPr>
        <w:t>,</w:t>
      </w:r>
      <w:r w:rsidR="000C6F58" w:rsidRPr="002D1A9E">
        <w:rPr>
          <w:sz w:val="30"/>
        </w:rPr>
        <w:t>585.7</w:t>
      </w:r>
      <w:r w:rsidRPr="002D1A9E">
        <w:rPr>
          <w:rFonts w:ascii="仿宋_GB2312" w:eastAsia="仿宋_GB2312" w:hAnsi="仿宋_GB2312" w:hint="eastAsia"/>
          <w:sz w:val="30"/>
        </w:rPr>
        <w:t>元，完成年初预算的</w:t>
      </w:r>
      <w:r w:rsidR="000C6F58" w:rsidRPr="002D1A9E">
        <w:rPr>
          <w:rFonts w:hint="eastAsia"/>
          <w:sz w:val="30"/>
        </w:rPr>
        <w:t>111.22</w:t>
      </w:r>
      <w:r w:rsidRPr="002D1A9E">
        <w:rPr>
          <w:rFonts w:ascii="仿宋_GB2312" w:eastAsia="仿宋_GB2312" w:hAnsi="仿宋_GB2312"/>
          <w:sz w:val="30"/>
        </w:rPr>
        <w:t>%</w:t>
      </w:r>
      <w:r w:rsidRPr="002D1A9E">
        <w:rPr>
          <w:rFonts w:ascii="仿宋_GB2312" w:eastAsia="仿宋_GB2312" w:hAnsi="仿宋_GB2312" w:hint="eastAsia"/>
          <w:sz w:val="30"/>
        </w:rPr>
        <w:t>，决算数大于年初预算数的主要原因是：</w:t>
      </w:r>
      <w:r w:rsidR="00AB2A35" w:rsidRPr="002D1A9E">
        <w:rPr>
          <w:rFonts w:ascii="仿宋_GB2312" w:eastAsia="仿宋_GB2312" w:hAnsi="仿宋_GB2312" w:hint="eastAsia"/>
          <w:sz w:val="30"/>
        </w:rPr>
        <w:t>本年退休1人，新增2人</w:t>
      </w:r>
      <w:r w:rsidRPr="002D1A9E">
        <w:rPr>
          <w:rFonts w:ascii="仿宋_GB2312" w:eastAsia="仿宋_GB2312" w:cs="仿宋_GB2312" w:hint="eastAsia"/>
          <w:sz w:val="30"/>
          <w:szCs w:val="30"/>
        </w:rPr>
        <w:t>。</w:t>
      </w:r>
    </w:p>
    <w:p w:rsidR="001F75E8" w:rsidRPr="002D1A9E" w:rsidRDefault="001F75E8" w:rsidP="001F75E8">
      <w:pPr>
        <w:spacing w:line="600" w:lineRule="exact"/>
        <w:ind w:firstLine="600"/>
        <w:rPr>
          <w:rFonts w:ascii="仿宋_GB2312" w:eastAsia="仿宋_GB2312" w:cs="仿宋_GB2312"/>
          <w:sz w:val="30"/>
          <w:szCs w:val="30"/>
        </w:rPr>
      </w:pPr>
      <w:r w:rsidRPr="002D1A9E">
        <w:rPr>
          <w:rFonts w:eastAsia="仿宋_GB2312"/>
          <w:sz w:val="30"/>
          <w:szCs w:val="30"/>
        </w:rPr>
        <w:t xml:space="preserve">2. </w:t>
      </w:r>
      <w:r w:rsidRPr="002D1A9E">
        <w:rPr>
          <w:rFonts w:ascii="仿宋_GB2312" w:eastAsia="仿宋_GB2312" w:hAnsi="仿宋_GB2312" w:hint="eastAsia"/>
          <w:sz w:val="30"/>
        </w:rPr>
        <w:t>社会保障和就业支出（类）行政事业单位养老支出（款）机关事业单位职业年金缴费支出（项）年初预算为</w:t>
      </w:r>
      <w:r w:rsidR="000C6F58" w:rsidRPr="002D1A9E">
        <w:rPr>
          <w:rFonts w:hint="eastAsia"/>
          <w:sz w:val="30"/>
        </w:rPr>
        <w:t>115</w:t>
      </w:r>
      <w:r w:rsidR="002D1A9E" w:rsidRPr="002D1A9E">
        <w:rPr>
          <w:rFonts w:hint="eastAsia"/>
          <w:sz w:val="30"/>
        </w:rPr>
        <w:t>,</w:t>
      </w:r>
      <w:r w:rsidR="000C6F58" w:rsidRPr="002D1A9E">
        <w:rPr>
          <w:rFonts w:hint="eastAsia"/>
          <w:sz w:val="30"/>
        </w:rPr>
        <w:t>338.48</w:t>
      </w:r>
      <w:r w:rsidRPr="002D1A9E">
        <w:rPr>
          <w:rFonts w:ascii="仿宋_GB2312" w:eastAsia="仿宋_GB2312" w:hAnsi="仿宋_GB2312" w:hint="eastAsia"/>
          <w:sz w:val="30"/>
        </w:rPr>
        <w:t>元，支出决算为</w:t>
      </w:r>
      <w:r w:rsidR="000C6F58" w:rsidRPr="002D1A9E">
        <w:rPr>
          <w:sz w:val="30"/>
        </w:rPr>
        <w:t>128</w:t>
      </w:r>
      <w:r w:rsidR="002D1A9E" w:rsidRPr="002D1A9E">
        <w:rPr>
          <w:rFonts w:hint="eastAsia"/>
          <w:sz w:val="30"/>
        </w:rPr>
        <w:t>,</w:t>
      </w:r>
      <w:r w:rsidR="000C6F58" w:rsidRPr="002D1A9E">
        <w:rPr>
          <w:sz w:val="30"/>
        </w:rPr>
        <w:t>290.24</w:t>
      </w:r>
      <w:r w:rsidRPr="002D1A9E">
        <w:rPr>
          <w:rFonts w:ascii="仿宋_GB2312" w:eastAsia="仿宋_GB2312" w:hAnsi="仿宋_GB2312" w:hint="eastAsia"/>
          <w:sz w:val="30"/>
        </w:rPr>
        <w:t>元，完成年初预算的</w:t>
      </w:r>
      <w:r w:rsidRPr="002D1A9E">
        <w:rPr>
          <w:sz w:val="30"/>
        </w:rPr>
        <w:t>11</w:t>
      </w:r>
      <w:r w:rsidR="000C6F58" w:rsidRPr="002D1A9E">
        <w:rPr>
          <w:rFonts w:hint="eastAsia"/>
          <w:sz w:val="30"/>
        </w:rPr>
        <w:t>1</w:t>
      </w:r>
      <w:r w:rsidRPr="002D1A9E">
        <w:rPr>
          <w:sz w:val="30"/>
        </w:rPr>
        <w:t>.2</w:t>
      </w:r>
      <w:r w:rsidR="000C6F58" w:rsidRPr="002D1A9E">
        <w:rPr>
          <w:rFonts w:hint="eastAsia"/>
          <w:sz w:val="30"/>
        </w:rPr>
        <w:t>3</w:t>
      </w:r>
      <w:r w:rsidRPr="002D1A9E">
        <w:rPr>
          <w:rFonts w:ascii="仿宋_GB2312" w:eastAsia="仿宋_GB2312" w:hAnsi="仿宋_GB2312"/>
          <w:sz w:val="30"/>
        </w:rPr>
        <w:t>%</w:t>
      </w:r>
      <w:r w:rsidRPr="002D1A9E">
        <w:rPr>
          <w:rFonts w:ascii="仿宋_GB2312" w:eastAsia="仿宋_GB2312" w:hAnsi="仿宋_GB2312" w:hint="eastAsia"/>
          <w:sz w:val="30"/>
        </w:rPr>
        <w:t>，决算数大于年初预算数的主要原因是：</w:t>
      </w:r>
      <w:r w:rsidR="00AB2A35" w:rsidRPr="002D1A9E">
        <w:rPr>
          <w:rFonts w:ascii="仿宋_GB2312" w:eastAsia="仿宋_GB2312" w:hAnsi="仿宋_GB2312" w:hint="eastAsia"/>
          <w:sz w:val="30"/>
        </w:rPr>
        <w:t>本年退休</w:t>
      </w:r>
      <w:r w:rsidR="00AB2A35" w:rsidRPr="002D1A9E">
        <w:rPr>
          <w:rFonts w:hint="eastAsia"/>
          <w:sz w:val="30"/>
        </w:rPr>
        <w:t>1</w:t>
      </w:r>
      <w:r w:rsidR="00AB2A35" w:rsidRPr="002D1A9E">
        <w:rPr>
          <w:rFonts w:ascii="仿宋_GB2312" w:eastAsia="仿宋_GB2312" w:hAnsi="仿宋_GB2312" w:hint="eastAsia"/>
          <w:sz w:val="30"/>
        </w:rPr>
        <w:t>人，新增</w:t>
      </w:r>
      <w:r w:rsidR="00AB2A35" w:rsidRPr="002D1A9E">
        <w:rPr>
          <w:rFonts w:hint="eastAsia"/>
          <w:sz w:val="30"/>
        </w:rPr>
        <w:t>2</w:t>
      </w:r>
      <w:r w:rsidR="00AB2A35" w:rsidRPr="002D1A9E">
        <w:rPr>
          <w:rFonts w:ascii="仿宋_GB2312" w:eastAsia="仿宋_GB2312" w:hAnsi="仿宋_GB2312" w:hint="eastAsia"/>
          <w:sz w:val="30"/>
        </w:rPr>
        <w:t>人</w:t>
      </w:r>
      <w:r w:rsidRPr="002D1A9E">
        <w:rPr>
          <w:rFonts w:ascii="仿宋_GB2312" w:eastAsia="仿宋_GB2312" w:cs="仿宋_GB2312" w:hint="eastAsia"/>
          <w:sz w:val="30"/>
          <w:szCs w:val="30"/>
        </w:rPr>
        <w:t>。</w:t>
      </w:r>
    </w:p>
    <w:p w:rsidR="001F75E8" w:rsidRPr="002D1A9E" w:rsidRDefault="001F75E8" w:rsidP="001F75E8">
      <w:pPr>
        <w:spacing w:line="600" w:lineRule="exact"/>
        <w:ind w:firstLine="600"/>
        <w:rPr>
          <w:rFonts w:ascii="仿宋_GB2312" w:eastAsia="仿宋_GB2312" w:hAnsi="仿宋_GB2312"/>
          <w:sz w:val="30"/>
        </w:rPr>
      </w:pPr>
      <w:r w:rsidRPr="002D1A9E">
        <w:rPr>
          <w:rFonts w:eastAsia="仿宋_GB2312"/>
          <w:sz w:val="30"/>
          <w:szCs w:val="30"/>
        </w:rPr>
        <w:t>3.</w:t>
      </w:r>
      <w:r w:rsidRPr="002D1A9E">
        <w:rPr>
          <w:rFonts w:ascii="仿宋_GB2312" w:eastAsia="仿宋_GB2312" w:cs="仿宋_GB2312"/>
          <w:sz w:val="30"/>
          <w:szCs w:val="30"/>
        </w:rPr>
        <w:t xml:space="preserve"> </w:t>
      </w:r>
      <w:r w:rsidRPr="002D1A9E">
        <w:rPr>
          <w:rFonts w:ascii="仿宋_GB2312" w:eastAsia="仿宋_GB2312" w:hAnsi="仿宋_GB2312" w:hint="eastAsia"/>
          <w:sz w:val="30"/>
        </w:rPr>
        <w:t>卫生健康支出（类）行政事业单位医疗（款）行政单位医疗（项）年初预算为</w:t>
      </w:r>
      <w:r w:rsidR="000C6F58" w:rsidRPr="002D1A9E">
        <w:rPr>
          <w:rFonts w:hint="eastAsia"/>
          <w:sz w:val="30"/>
        </w:rPr>
        <w:t>151</w:t>
      </w:r>
      <w:r w:rsidR="002D1A9E" w:rsidRPr="002D1A9E">
        <w:rPr>
          <w:rFonts w:hint="eastAsia"/>
          <w:sz w:val="30"/>
        </w:rPr>
        <w:t>,</w:t>
      </w:r>
      <w:r w:rsidR="000C6F58" w:rsidRPr="002D1A9E">
        <w:rPr>
          <w:rFonts w:hint="eastAsia"/>
          <w:sz w:val="30"/>
        </w:rPr>
        <w:t>381.76</w:t>
      </w:r>
      <w:r w:rsidRPr="002D1A9E">
        <w:rPr>
          <w:rFonts w:ascii="仿宋_GB2312" w:eastAsia="仿宋_GB2312" w:hAnsi="仿宋_GB2312" w:hint="eastAsia"/>
          <w:sz w:val="30"/>
        </w:rPr>
        <w:t>元，支出决算为</w:t>
      </w:r>
      <w:r w:rsidR="000C6F58" w:rsidRPr="002D1A9E">
        <w:rPr>
          <w:sz w:val="30"/>
        </w:rPr>
        <w:t>138</w:t>
      </w:r>
      <w:r w:rsidR="002D1A9E" w:rsidRPr="002D1A9E">
        <w:rPr>
          <w:rFonts w:hint="eastAsia"/>
          <w:sz w:val="30"/>
        </w:rPr>
        <w:t>,</w:t>
      </w:r>
      <w:r w:rsidR="000C6F58" w:rsidRPr="002D1A9E">
        <w:rPr>
          <w:sz w:val="30"/>
        </w:rPr>
        <w:t>419</w:t>
      </w:r>
      <w:r w:rsidR="008F3742" w:rsidRPr="002D1A9E">
        <w:rPr>
          <w:rFonts w:hint="eastAsia"/>
          <w:sz w:val="30"/>
        </w:rPr>
        <w:t>.00</w:t>
      </w:r>
      <w:r w:rsidRPr="002D1A9E">
        <w:rPr>
          <w:rFonts w:ascii="仿宋_GB2312" w:eastAsia="仿宋_GB2312" w:hAnsi="仿宋_GB2312" w:hint="eastAsia"/>
          <w:sz w:val="30"/>
        </w:rPr>
        <w:t>元，完成年初预算的</w:t>
      </w:r>
      <w:r w:rsidR="00C03990" w:rsidRPr="002D1A9E">
        <w:rPr>
          <w:rFonts w:hint="eastAsia"/>
          <w:sz w:val="30"/>
        </w:rPr>
        <w:t>91.44</w:t>
      </w:r>
      <w:r w:rsidRPr="002D1A9E">
        <w:rPr>
          <w:rFonts w:ascii="仿宋_GB2312" w:eastAsia="仿宋_GB2312" w:hAnsi="仿宋_GB2312"/>
          <w:sz w:val="30"/>
        </w:rPr>
        <w:t>%</w:t>
      </w:r>
      <w:r w:rsidRPr="002D1A9E">
        <w:rPr>
          <w:rFonts w:ascii="仿宋_GB2312" w:eastAsia="仿宋_GB2312" w:hAnsi="仿宋_GB2312" w:hint="eastAsia"/>
          <w:sz w:val="30"/>
        </w:rPr>
        <w:t>，决算数</w:t>
      </w:r>
      <w:r w:rsidR="008F3742" w:rsidRPr="002D1A9E">
        <w:rPr>
          <w:rFonts w:ascii="仿宋_GB2312" w:eastAsia="仿宋_GB2312" w:hAnsi="仿宋_GB2312" w:hint="eastAsia"/>
          <w:sz w:val="30"/>
        </w:rPr>
        <w:t>小</w:t>
      </w:r>
      <w:r w:rsidRPr="002D1A9E">
        <w:rPr>
          <w:rFonts w:ascii="仿宋_GB2312" w:eastAsia="仿宋_GB2312" w:hAnsi="仿宋_GB2312" w:hint="eastAsia"/>
          <w:sz w:val="30"/>
        </w:rPr>
        <w:t>于年初预算数的主要原因是：</w:t>
      </w:r>
      <w:r w:rsidR="00AB2A35" w:rsidRPr="002D1A9E">
        <w:rPr>
          <w:rFonts w:ascii="仿宋_GB2312" w:eastAsia="仿宋_GB2312" w:cs="仿宋_GB2312" w:hint="eastAsia"/>
          <w:sz w:val="30"/>
          <w:szCs w:val="30"/>
        </w:rPr>
        <w:t>本年缴费比例降低</w:t>
      </w:r>
      <w:r w:rsidRPr="002D1A9E">
        <w:rPr>
          <w:rFonts w:ascii="仿宋_GB2312" w:eastAsia="仿宋_GB2312" w:cs="仿宋_GB2312" w:hint="eastAsia"/>
          <w:sz w:val="30"/>
          <w:szCs w:val="30"/>
        </w:rPr>
        <w:t>。</w:t>
      </w:r>
    </w:p>
    <w:p w:rsidR="001F75E8" w:rsidRPr="002D1A9E" w:rsidRDefault="001F75E8" w:rsidP="001F75E8">
      <w:pPr>
        <w:spacing w:line="600" w:lineRule="exact"/>
        <w:ind w:firstLine="600"/>
        <w:rPr>
          <w:rFonts w:ascii="仿宋_GB2312" w:eastAsia="仿宋_GB2312" w:hAnsi="仿宋_GB2312"/>
          <w:sz w:val="30"/>
        </w:rPr>
      </w:pPr>
      <w:r w:rsidRPr="002D1A9E">
        <w:rPr>
          <w:rFonts w:eastAsia="仿宋_GB2312"/>
          <w:sz w:val="30"/>
          <w:szCs w:val="30"/>
        </w:rPr>
        <w:t xml:space="preserve">4. </w:t>
      </w:r>
      <w:r w:rsidRPr="002D1A9E">
        <w:rPr>
          <w:rFonts w:ascii="仿宋_GB2312" w:eastAsia="仿宋_GB2312" w:hAnsi="仿宋_GB2312" w:hint="eastAsia"/>
          <w:sz w:val="30"/>
        </w:rPr>
        <w:t>卫生健康支出（类）行政事业单位医疗（款）公务员医疗补助（项）年初预算为</w:t>
      </w:r>
      <w:r w:rsidR="008F3742" w:rsidRPr="002D1A9E">
        <w:rPr>
          <w:rFonts w:hint="eastAsia"/>
          <w:sz w:val="30"/>
        </w:rPr>
        <w:t>57</w:t>
      </w:r>
      <w:r w:rsidR="002D1A9E" w:rsidRPr="002D1A9E">
        <w:rPr>
          <w:rFonts w:hint="eastAsia"/>
          <w:sz w:val="30"/>
        </w:rPr>
        <w:t>,</w:t>
      </w:r>
      <w:r w:rsidR="008F3742" w:rsidRPr="002D1A9E">
        <w:rPr>
          <w:rFonts w:hint="eastAsia"/>
          <w:sz w:val="30"/>
        </w:rPr>
        <w:t>669.24</w:t>
      </w:r>
      <w:r w:rsidRPr="002D1A9E">
        <w:rPr>
          <w:rFonts w:ascii="仿宋_GB2312" w:eastAsia="仿宋_GB2312" w:hAnsi="仿宋_GB2312" w:hint="eastAsia"/>
          <w:sz w:val="30"/>
        </w:rPr>
        <w:t>元，支出决算为</w:t>
      </w:r>
      <w:r w:rsidR="008F3742" w:rsidRPr="002D1A9E">
        <w:rPr>
          <w:sz w:val="30"/>
        </w:rPr>
        <w:t>27</w:t>
      </w:r>
      <w:r w:rsidR="002D1A9E" w:rsidRPr="002D1A9E">
        <w:rPr>
          <w:rFonts w:hint="eastAsia"/>
          <w:sz w:val="30"/>
        </w:rPr>
        <w:t>,</w:t>
      </w:r>
      <w:r w:rsidR="008F3742" w:rsidRPr="002D1A9E">
        <w:rPr>
          <w:sz w:val="30"/>
        </w:rPr>
        <w:t>683.28</w:t>
      </w:r>
      <w:r w:rsidRPr="002D1A9E">
        <w:rPr>
          <w:rFonts w:ascii="仿宋_GB2312" w:eastAsia="仿宋_GB2312" w:hAnsi="仿宋_GB2312" w:hint="eastAsia"/>
          <w:sz w:val="30"/>
        </w:rPr>
        <w:t>元，完成年初预算的</w:t>
      </w:r>
      <w:r w:rsidR="00C03990" w:rsidRPr="002D1A9E">
        <w:rPr>
          <w:rFonts w:hint="eastAsia"/>
          <w:sz w:val="30"/>
        </w:rPr>
        <w:t>48.00</w:t>
      </w:r>
      <w:r w:rsidRPr="002D1A9E">
        <w:rPr>
          <w:rFonts w:ascii="仿宋_GB2312" w:eastAsia="仿宋_GB2312" w:hAnsi="仿宋_GB2312"/>
          <w:sz w:val="30"/>
        </w:rPr>
        <w:t>%</w:t>
      </w:r>
      <w:r w:rsidRPr="002D1A9E">
        <w:rPr>
          <w:rFonts w:ascii="仿宋_GB2312" w:eastAsia="仿宋_GB2312" w:hAnsi="仿宋_GB2312" w:hint="eastAsia"/>
          <w:sz w:val="30"/>
        </w:rPr>
        <w:t>，决算数</w:t>
      </w:r>
      <w:r w:rsidR="00AB2A35" w:rsidRPr="002D1A9E">
        <w:rPr>
          <w:rFonts w:ascii="仿宋_GB2312" w:eastAsia="仿宋_GB2312" w:hAnsi="仿宋_GB2312" w:hint="eastAsia"/>
          <w:sz w:val="30"/>
        </w:rPr>
        <w:t>小</w:t>
      </w:r>
      <w:r w:rsidRPr="002D1A9E">
        <w:rPr>
          <w:rFonts w:ascii="仿宋_GB2312" w:eastAsia="仿宋_GB2312" w:hAnsi="仿宋_GB2312" w:hint="eastAsia"/>
          <w:sz w:val="30"/>
        </w:rPr>
        <w:t>于年初预算数的主要原因是：</w:t>
      </w:r>
      <w:r w:rsidRPr="002D1A9E">
        <w:rPr>
          <w:rFonts w:ascii="仿宋_GB2312" w:eastAsia="仿宋_GB2312" w:cs="仿宋_GB2312" w:hint="eastAsia"/>
          <w:sz w:val="30"/>
          <w:szCs w:val="30"/>
        </w:rPr>
        <w:t>本年</w:t>
      </w:r>
      <w:r w:rsidR="00617364" w:rsidRPr="002D1A9E">
        <w:rPr>
          <w:rFonts w:ascii="仿宋_GB2312" w:eastAsia="仿宋_GB2312" w:cs="仿宋_GB2312" w:hint="eastAsia"/>
          <w:sz w:val="30"/>
          <w:szCs w:val="30"/>
        </w:rPr>
        <w:t>缴费比例降低</w:t>
      </w:r>
      <w:r w:rsidRPr="002D1A9E">
        <w:rPr>
          <w:rFonts w:ascii="仿宋_GB2312" w:eastAsia="仿宋_GB2312" w:cs="仿宋_GB2312" w:hint="eastAsia"/>
          <w:sz w:val="30"/>
          <w:szCs w:val="30"/>
        </w:rPr>
        <w:t>。</w:t>
      </w:r>
    </w:p>
    <w:p w:rsidR="001F75E8" w:rsidRPr="002D1A9E" w:rsidRDefault="008F3742" w:rsidP="001F75E8">
      <w:pPr>
        <w:spacing w:line="600" w:lineRule="exact"/>
        <w:ind w:firstLine="600"/>
        <w:rPr>
          <w:rFonts w:ascii="仿宋_GB2312" w:eastAsia="仿宋_GB2312" w:cs="仿宋_GB2312"/>
          <w:sz w:val="30"/>
          <w:szCs w:val="30"/>
        </w:rPr>
      </w:pPr>
      <w:r w:rsidRPr="002D1A9E">
        <w:rPr>
          <w:rFonts w:eastAsia="仿宋_GB2312" w:hint="eastAsia"/>
          <w:sz w:val="30"/>
          <w:szCs w:val="30"/>
        </w:rPr>
        <w:t>5</w:t>
      </w:r>
      <w:r w:rsidR="001F75E8" w:rsidRPr="002D1A9E">
        <w:rPr>
          <w:rFonts w:eastAsia="仿宋_GB2312"/>
          <w:sz w:val="30"/>
          <w:szCs w:val="30"/>
        </w:rPr>
        <w:t>.</w:t>
      </w:r>
      <w:r w:rsidR="001F75E8" w:rsidRPr="002D1A9E">
        <w:rPr>
          <w:rFonts w:ascii="仿宋_GB2312" w:eastAsia="仿宋_GB2312" w:hAnsi="仿宋_GB2312"/>
          <w:sz w:val="30"/>
        </w:rPr>
        <w:t xml:space="preserve"> </w:t>
      </w:r>
      <w:r w:rsidR="001F75E8" w:rsidRPr="002D1A9E">
        <w:rPr>
          <w:rFonts w:ascii="仿宋_GB2312" w:eastAsia="仿宋_GB2312" w:hAnsi="仿宋_GB2312" w:hint="eastAsia"/>
          <w:sz w:val="30"/>
        </w:rPr>
        <w:t>节能环保支出（类）环境保护管理事务（款）行政运行（项）年初预算为</w:t>
      </w:r>
      <w:r w:rsidRPr="002D1A9E">
        <w:rPr>
          <w:rFonts w:hint="eastAsia"/>
          <w:sz w:val="30"/>
        </w:rPr>
        <w:t>3</w:t>
      </w:r>
      <w:r w:rsidR="002D1A9E" w:rsidRPr="002D1A9E">
        <w:rPr>
          <w:rFonts w:hint="eastAsia"/>
          <w:sz w:val="30"/>
        </w:rPr>
        <w:t>,</w:t>
      </w:r>
      <w:r w:rsidRPr="002D1A9E">
        <w:rPr>
          <w:rFonts w:hint="eastAsia"/>
          <w:sz w:val="30"/>
        </w:rPr>
        <w:t>182</w:t>
      </w:r>
      <w:r w:rsidR="002D1A9E" w:rsidRPr="002D1A9E">
        <w:rPr>
          <w:rFonts w:hint="eastAsia"/>
          <w:sz w:val="30"/>
        </w:rPr>
        <w:t>,</w:t>
      </w:r>
      <w:r w:rsidRPr="002D1A9E">
        <w:rPr>
          <w:rFonts w:hint="eastAsia"/>
          <w:sz w:val="30"/>
        </w:rPr>
        <w:t>296.05</w:t>
      </w:r>
      <w:r w:rsidR="001F75E8" w:rsidRPr="002D1A9E">
        <w:rPr>
          <w:rFonts w:ascii="仿宋_GB2312" w:eastAsia="仿宋_GB2312" w:hAnsi="仿宋_GB2312" w:hint="eastAsia"/>
          <w:sz w:val="30"/>
        </w:rPr>
        <w:t>元，支出决算为</w:t>
      </w:r>
      <w:r w:rsidRPr="002D1A9E">
        <w:rPr>
          <w:sz w:val="30"/>
        </w:rPr>
        <w:t>4</w:t>
      </w:r>
      <w:r w:rsidR="002D1A9E" w:rsidRPr="002D1A9E">
        <w:rPr>
          <w:rFonts w:hint="eastAsia"/>
          <w:sz w:val="30"/>
        </w:rPr>
        <w:t>,</w:t>
      </w:r>
      <w:r w:rsidRPr="002D1A9E">
        <w:rPr>
          <w:sz w:val="30"/>
        </w:rPr>
        <w:t>058</w:t>
      </w:r>
      <w:r w:rsidR="002D1A9E" w:rsidRPr="002D1A9E">
        <w:rPr>
          <w:rFonts w:hint="eastAsia"/>
          <w:sz w:val="30"/>
        </w:rPr>
        <w:t>,</w:t>
      </w:r>
      <w:r w:rsidRPr="002D1A9E">
        <w:rPr>
          <w:sz w:val="30"/>
        </w:rPr>
        <w:t>534.85</w:t>
      </w:r>
      <w:r w:rsidR="001F75E8" w:rsidRPr="002D1A9E">
        <w:rPr>
          <w:rFonts w:ascii="仿宋_GB2312" w:eastAsia="仿宋_GB2312" w:hAnsi="仿宋_GB2312" w:hint="eastAsia"/>
          <w:sz w:val="30"/>
        </w:rPr>
        <w:t>元，完成年初预算的</w:t>
      </w:r>
      <w:r w:rsidRPr="002D1A9E">
        <w:rPr>
          <w:rFonts w:hint="eastAsia"/>
          <w:sz w:val="30"/>
        </w:rPr>
        <w:t>127.53</w:t>
      </w:r>
      <w:r w:rsidR="001F75E8" w:rsidRPr="002D1A9E">
        <w:rPr>
          <w:rFonts w:ascii="仿宋_GB2312" w:eastAsia="仿宋_GB2312" w:hAnsi="仿宋_GB2312"/>
          <w:sz w:val="30"/>
        </w:rPr>
        <w:t>%</w:t>
      </w:r>
      <w:r w:rsidR="001F75E8" w:rsidRPr="002D1A9E">
        <w:rPr>
          <w:rFonts w:ascii="仿宋_GB2312" w:eastAsia="仿宋_GB2312" w:hAnsi="仿宋_GB2312" w:hint="eastAsia"/>
          <w:sz w:val="30"/>
        </w:rPr>
        <w:t>，决算数</w:t>
      </w:r>
      <w:r w:rsidR="001F75E8" w:rsidRPr="002D1A9E">
        <w:rPr>
          <w:rFonts w:asciiTheme="minorHAnsi" w:eastAsia="仿宋_GB2312" w:hint="eastAsia"/>
          <w:sz w:val="30"/>
        </w:rPr>
        <w:t>大</w:t>
      </w:r>
      <w:r w:rsidR="001F75E8" w:rsidRPr="002D1A9E">
        <w:rPr>
          <w:rFonts w:ascii="仿宋_GB2312" w:eastAsia="仿宋_GB2312" w:hAnsi="仿宋_GB2312" w:hint="eastAsia"/>
          <w:sz w:val="30"/>
        </w:rPr>
        <w:t>于年初预算数的主要原因是：</w:t>
      </w:r>
      <w:r w:rsidR="00AB2A35" w:rsidRPr="002D1A9E">
        <w:rPr>
          <w:rFonts w:ascii="仿宋_GB2312" w:eastAsia="仿宋_GB2312" w:hAnsi="仿宋_GB2312" w:hint="eastAsia"/>
          <w:sz w:val="30"/>
        </w:rPr>
        <w:t>本年退休1人，新增2人</w:t>
      </w:r>
      <w:r w:rsidR="001F75E8" w:rsidRPr="002D1A9E">
        <w:rPr>
          <w:rFonts w:ascii="仿宋_GB2312" w:eastAsia="仿宋_GB2312" w:cs="仿宋_GB2312" w:hint="eastAsia"/>
          <w:sz w:val="30"/>
          <w:szCs w:val="30"/>
        </w:rPr>
        <w:t>。</w:t>
      </w:r>
    </w:p>
    <w:p w:rsidR="001F75E8" w:rsidRPr="002D1A9E" w:rsidRDefault="008F3742" w:rsidP="001F75E8">
      <w:pPr>
        <w:spacing w:line="600" w:lineRule="exact"/>
        <w:ind w:firstLine="600"/>
        <w:rPr>
          <w:rFonts w:ascii="仿宋_GB2312" w:eastAsia="仿宋_GB2312" w:hAnsi="仿宋_GB2312"/>
          <w:sz w:val="30"/>
        </w:rPr>
      </w:pPr>
      <w:r w:rsidRPr="002D1A9E">
        <w:rPr>
          <w:rFonts w:eastAsia="仿宋_GB2312" w:hint="eastAsia"/>
          <w:sz w:val="30"/>
          <w:szCs w:val="30"/>
        </w:rPr>
        <w:t>6</w:t>
      </w:r>
      <w:r w:rsidR="001F75E8" w:rsidRPr="002D1A9E">
        <w:rPr>
          <w:rFonts w:eastAsia="仿宋_GB2312"/>
          <w:sz w:val="30"/>
          <w:szCs w:val="30"/>
        </w:rPr>
        <w:t>.</w:t>
      </w:r>
      <w:r w:rsidR="001F75E8" w:rsidRPr="002D1A9E">
        <w:rPr>
          <w:rFonts w:ascii="仿宋_GB2312" w:eastAsia="仿宋_GB2312" w:hAnsi="仿宋_GB2312"/>
          <w:sz w:val="30"/>
        </w:rPr>
        <w:t xml:space="preserve"> </w:t>
      </w:r>
      <w:r w:rsidR="001F75E8" w:rsidRPr="002D1A9E">
        <w:rPr>
          <w:rFonts w:ascii="仿宋_GB2312" w:eastAsia="仿宋_GB2312" w:hAnsi="仿宋_GB2312" w:hint="eastAsia"/>
          <w:sz w:val="30"/>
        </w:rPr>
        <w:t>节能环保支出（类）环境保护管理事务（款）一般行政管理事务（项）年初预算为</w:t>
      </w:r>
      <w:r w:rsidRPr="002D1A9E">
        <w:rPr>
          <w:rFonts w:hint="eastAsia"/>
          <w:sz w:val="30"/>
        </w:rPr>
        <w:t>1</w:t>
      </w:r>
      <w:r w:rsidR="002D1A9E" w:rsidRPr="002D1A9E">
        <w:rPr>
          <w:rFonts w:hint="eastAsia"/>
          <w:sz w:val="30"/>
        </w:rPr>
        <w:t>,</w:t>
      </w:r>
      <w:r w:rsidRPr="002D1A9E">
        <w:rPr>
          <w:rFonts w:hint="eastAsia"/>
          <w:sz w:val="30"/>
        </w:rPr>
        <w:t>188</w:t>
      </w:r>
      <w:r w:rsidR="002D1A9E" w:rsidRPr="002D1A9E">
        <w:rPr>
          <w:rFonts w:hint="eastAsia"/>
          <w:sz w:val="30"/>
        </w:rPr>
        <w:t>,</w:t>
      </w:r>
      <w:r w:rsidRPr="002D1A9E">
        <w:rPr>
          <w:rFonts w:hint="eastAsia"/>
          <w:sz w:val="30"/>
        </w:rPr>
        <w:t>800.00</w:t>
      </w:r>
      <w:r w:rsidR="001F75E8" w:rsidRPr="002D1A9E">
        <w:rPr>
          <w:rFonts w:ascii="仿宋_GB2312" w:eastAsia="仿宋_GB2312" w:hAnsi="仿宋_GB2312" w:hint="eastAsia"/>
          <w:sz w:val="30"/>
        </w:rPr>
        <w:t>元，支出决算为</w:t>
      </w:r>
      <w:r w:rsidRPr="002D1A9E">
        <w:rPr>
          <w:sz w:val="30"/>
        </w:rPr>
        <w:t>1</w:t>
      </w:r>
      <w:r w:rsidR="002D1A9E" w:rsidRPr="002D1A9E">
        <w:rPr>
          <w:rFonts w:hint="eastAsia"/>
          <w:sz w:val="30"/>
        </w:rPr>
        <w:t>,</w:t>
      </w:r>
      <w:r w:rsidRPr="002D1A9E">
        <w:rPr>
          <w:sz w:val="30"/>
        </w:rPr>
        <w:t>906</w:t>
      </w:r>
      <w:r w:rsidR="002D1A9E" w:rsidRPr="002D1A9E">
        <w:rPr>
          <w:rFonts w:hint="eastAsia"/>
          <w:sz w:val="30"/>
        </w:rPr>
        <w:t>,</w:t>
      </w:r>
      <w:r w:rsidRPr="002D1A9E">
        <w:rPr>
          <w:sz w:val="30"/>
        </w:rPr>
        <w:t>823.5</w:t>
      </w:r>
      <w:r w:rsidR="002D1A9E" w:rsidRPr="002D1A9E">
        <w:rPr>
          <w:rFonts w:hint="eastAsia"/>
          <w:sz w:val="30"/>
        </w:rPr>
        <w:t>0</w:t>
      </w:r>
      <w:r w:rsidR="001F75E8" w:rsidRPr="002D1A9E">
        <w:rPr>
          <w:rFonts w:ascii="仿宋_GB2312" w:eastAsia="仿宋_GB2312" w:hAnsi="仿宋_GB2312" w:hint="eastAsia"/>
          <w:sz w:val="30"/>
        </w:rPr>
        <w:t>元，完成年初预算的</w:t>
      </w:r>
      <w:r w:rsidR="001F75E8" w:rsidRPr="002D1A9E">
        <w:rPr>
          <w:sz w:val="30"/>
        </w:rPr>
        <w:t>1</w:t>
      </w:r>
      <w:r w:rsidRPr="002D1A9E">
        <w:rPr>
          <w:rFonts w:hint="eastAsia"/>
          <w:sz w:val="30"/>
        </w:rPr>
        <w:t>60.40</w:t>
      </w:r>
      <w:r w:rsidR="001F75E8" w:rsidRPr="002D1A9E">
        <w:rPr>
          <w:rFonts w:ascii="仿宋_GB2312" w:eastAsia="仿宋_GB2312" w:hAnsi="仿宋_GB2312"/>
          <w:sz w:val="30"/>
        </w:rPr>
        <w:t>%</w:t>
      </w:r>
      <w:r w:rsidR="001F75E8" w:rsidRPr="002D1A9E">
        <w:rPr>
          <w:rFonts w:ascii="仿宋_GB2312" w:eastAsia="仿宋_GB2312" w:hAnsi="仿宋_GB2312" w:hint="eastAsia"/>
          <w:sz w:val="30"/>
        </w:rPr>
        <w:t>，决算数大于年初预算数的主要原因是：本年追加了部分项目支出预算。</w:t>
      </w:r>
    </w:p>
    <w:p w:rsidR="00CB3370" w:rsidRPr="002D1A9E" w:rsidRDefault="00CB3370" w:rsidP="00CB3370">
      <w:pPr>
        <w:tabs>
          <w:tab w:val="left" w:pos="4678"/>
        </w:tabs>
        <w:spacing w:line="600" w:lineRule="exact"/>
        <w:ind w:firstLine="600"/>
        <w:rPr>
          <w:rFonts w:ascii="仿宋_GB2312" w:eastAsia="仿宋_GB2312" w:hAnsi="仿宋_GB2312"/>
          <w:sz w:val="30"/>
        </w:rPr>
      </w:pPr>
      <w:r w:rsidRPr="002D1A9E">
        <w:rPr>
          <w:rFonts w:eastAsia="仿宋_GB2312" w:hint="eastAsia"/>
          <w:sz w:val="30"/>
          <w:szCs w:val="30"/>
        </w:rPr>
        <w:lastRenderedPageBreak/>
        <w:t>7.</w:t>
      </w:r>
      <w:r w:rsidRPr="002D1A9E">
        <w:rPr>
          <w:rFonts w:ascii="仿宋_GB2312" w:eastAsia="仿宋_GB2312" w:hAnsi="仿宋_GB2312" w:hint="eastAsia"/>
          <w:sz w:val="30"/>
        </w:rPr>
        <w:t xml:space="preserve"> 节能环保支出（类）环境保护管理事务（款）生态环境保护宣传（项）年初预算为</w:t>
      </w:r>
      <w:r w:rsidRPr="002D1A9E">
        <w:rPr>
          <w:rFonts w:hint="eastAsia"/>
          <w:sz w:val="30"/>
        </w:rPr>
        <w:t>70</w:t>
      </w:r>
      <w:r w:rsidR="002D1A9E" w:rsidRPr="002D1A9E">
        <w:rPr>
          <w:rFonts w:hint="eastAsia"/>
          <w:sz w:val="30"/>
        </w:rPr>
        <w:t>,</w:t>
      </w:r>
      <w:r w:rsidRPr="002D1A9E">
        <w:rPr>
          <w:rFonts w:hint="eastAsia"/>
          <w:sz w:val="30"/>
        </w:rPr>
        <w:t>800.00</w:t>
      </w:r>
      <w:r w:rsidRPr="002D1A9E">
        <w:rPr>
          <w:rFonts w:ascii="仿宋_GB2312" w:eastAsia="仿宋_GB2312" w:hAnsi="仿宋_GB2312"/>
          <w:sz w:val="30"/>
        </w:rPr>
        <w:t>元，</w:t>
      </w:r>
      <w:r w:rsidRPr="002D1A9E">
        <w:rPr>
          <w:rFonts w:ascii="仿宋_GB2312" w:eastAsia="仿宋_GB2312" w:hAnsi="仿宋_GB2312" w:hint="eastAsia"/>
          <w:sz w:val="30"/>
        </w:rPr>
        <w:t>支出决算为</w:t>
      </w:r>
      <w:r w:rsidRPr="002D1A9E">
        <w:rPr>
          <w:rFonts w:hint="eastAsia"/>
          <w:sz w:val="30"/>
        </w:rPr>
        <w:t>0.00</w:t>
      </w:r>
      <w:r w:rsidRPr="002D1A9E">
        <w:rPr>
          <w:rFonts w:ascii="仿宋_GB2312" w:eastAsia="仿宋_GB2312" w:hAnsi="仿宋_GB2312"/>
          <w:sz w:val="30"/>
        </w:rPr>
        <w:t>元，</w:t>
      </w:r>
      <w:r w:rsidRPr="002D1A9E">
        <w:rPr>
          <w:rFonts w:ascii="仿宋_GB2312" w:eastAsia="仿宋_GB2312" w:hAnsi="仿宋_GB2312" w:hint="eastAsia"/>
          <w:sz w:val="30"/>
        </w:rPr>
        <w:t>完成年初预算的</w:t>
      </w:r>
      <w:r w:rsidRPr="002D1A9E">
        <w:rPr>
          <w:rFonts w:hint="eastAsia"/>
          <w:sz w:val="30"/>
        </w:rPr>
        <w:t>0.00</w:t>
      </w:r>
      <w:r w:rsidRPr="002D1A9E">
        <w:rPr>
          <w:rFonts w:ascii="仿宋_GB2312" w:eastAsia="仿宋_GB2312" w:hAnsi="仿宋_GB2312" w:hint="eastAsia"/>
          <w:sz w:val="30"/>
        </w:rPr>
        <w:t>%，决算数小于年初预算数的主要原因是</w:t>
      </w:r>
      <w:r w:rsidRPr="002D1A9E">
        <w:rPr>
          <w:rFonts w:hint="eastAsia"/>
          <w:sz w:val="30"/>
        </w:rPr>
        <w:t>2022</w:t>
      </w:r>
      <w:r w:rsidRPr="002D1A9E">
        <w:rPr>
          <w:rFonts w:ascii="仿宋_GB2312" w:eastAsia="仿宋_GB2312" w:hAnsi="仿宋_GB2312" w:hint="eastAsia"/>
          <w:sz w:val="30"/>
        </w:rPr>
        <w:t>年厉行节约、过紧日子，减少预算开支。</w:t>
      </w:r>
    </w:p>
    <w:p w:rsidR="00CB3370" w:rsidRPr="002D1A9E" w:rsidRDefault="00CB3370" w:rsidP="00CB3370">
      <w:pPr>
        <w:tabs>
          <w:tab w:val="left" w:pos="4678"/>
        </w:tabs>
        <w:spacing w:line="600" w:lineRule="exact"/>
        <w:ind w:firstLine="600"/>
        <w:rPr>
          <w:rFonts w:ascii="仿宋_GB2312" w:eastAsia="仿宋_GB2312" w:hAnsi="仿宋_GB2312"/>
          <w:sz w:val="30"/>
        </w:rPr>
      </w:pPr>
      <w:r w:rsidRPr="002D1A9E">
        <w:rPr>
          <w:rFonts w:eastAsia="仿宋_GB2312" w:hint="eastAsia"/>
          <w:sz w:val="30"/>
          <w:szCs w:val="30"/>
        </w:rPr>
        <w:t>8.</w:t>
      </w:r>
      <w:r w:rsidRPr="002D1A9E">
        <w:rPr>
          <w:rFonts w:ascii="仿宋_GB2312" w:eastAsia="仿宋_GB2312" w:hAnsi="仿宋_GB2312" w:hint="eastAsia"/>
          <w:sz w:val="30"/>
        </w:rPr>
        <w:t>节能环保支出（类）环境保护管理事务（款）应对气候变化管理事务（项）年初预算为</w:t>
      </w:r>
      <w:r w:rsidRPr="002D1A9E">
        <w:rPr>
          <w:rFonts w:hint="eastAsia"/>
          <w:sz w:val="30"/>
        </w:rPr>
        <w:t>50</w:t>
      </w:r>
      <w:r w:rsidR="002D1A9E" w:rsidRPr="002D1A9E">
        <w:rPr>
          <w:rFonts w:hint="eastAsia"/>
          <w:sz w:val="30"/>
        </w:rPr>
        <w:t>,</w:t>
      </w:r>
      <w:r w:rsidRPr="002D1A9E">
        <w:rPr>
          <w:rFonts w:hint="eastAsia"/>
          <w:sz w:val="30"/>
        </w:rPr>
        <w:t>000.00</w:t>
      </w:r>
      <w:r w:rsidRPr="002D1A9E">
        <w:rPr>
          <w:rFonts w:ascii="仿宋_GB2312" w:eastAsia="仿宋_GB2312" w:hAnsi="仿宋_GB2312"/>
          <w:sz w:val="30"/>
        </w:rPr>
        <w:t>元，</w:t>
      </w:r>
      <w:r w:rsidRPr="002D1A9E">
        <w:rPr>
          <w:rFonts w:ascii="仿宋_GB2312" w:eastAsia="仿宋_GB2312" w:hAnsi="仿宋_GB2312" w:hint="eastAsia"/>
          <w:sz w:val="30"/>
        </w:rPr>
        <w:t>支出决算为</w:t>
      </w:r>
      <w:r w:rsidRPr="002D1A9E">
        <w:rPr>
          <w:rFonts w:hint="eastAsia"/>
          <w:sz w:val="30"/>
        </w:rPr>
        <w:t>0.00</w:t>
      </w:r>
      <w:r w:rsidRPr="002D1A9E">
        <w:rPr>
          <w:rFonts w:ascii="仿宋_GB2312" w:eastAsia="仿宋_GB2312" w:hAnsi="仿宋_GB2312"/>
          <w:sz w:val="30"/>
        </w:rPr>
        <w:t>元，</w:t>
      </w:r>
      <w:r w:rsidRPr="002D1A9E">
        <w:rPr>
          <w:rFonts w:ascii="仿宋_GB2312" w:eastAsia="仿宋_GB2312" w:hAnsi="仿宋_GB2312" w:hint="eastAsia"/>
          <w:sz w:val="30"/>
        </w:rPr>
        <w:t>完成年初预算的</w:t>
      </w:r>
      <w:r w:rsidRPr="002D1A9E">
        <w:rPr>
          <w:rFonts w:hint="eastAsia"/>
          <w:sz w:val="30"/>
        </w:rPr>
        <w:t>0.00</w:t>
      </w:r>
      <w:r w:rsidRPr="002D1A9E">
        <w:rPr>
          <w:rFonts w:ascii="仿宋_GB2312" w:eastAsia="仿宋_GB2312" w:hAnsi="仿宋_GB2312" w:hint="eastAsia"/>
          <w:sz w:val="30"/>
        </w:rPr>
        <w:t>%，决算数小于年初预算数的主要决算数小于（大于）年初预算数的主要原因是2022年厉行节约、过紧日子，减少预算开支。</w:t>
      </w:r>
    </w:p>
    <w:p w:rsidR="001F75E8" w:rsidRPr="002D1A9E" w:rsidRDefault="00CB3370" w:rsidP="001F75E8">
      <w:pPr>
        <w:spacing w:line="600" w:lineRule="exact"/>
        <w:ind w:firstLine="600"/>
        <w:rPr>
          <w:rFonts w:asciiTheme="minorHAnsi" w:eastAsia="仿宋_GB2312"/>
          <w:sz w:val="30"/>
        </w:rPr>
      </w:pPr>
      <w:r w:rsidRPr="002D1A9E">
        <w:rPr>
          <w:rFonts w:eastAsia="仿宋_GB2312" w:hint="eastAsia"/>
          <w:sz w:val="30"/>
          <w:szCs w:val="30"/>
        </w:rPr>
        <w:t>9</w:t>
      </w:r>
      <w:r w:rsidR="001F75E8" w:rsidRPr="002D1A9E">
        <w:rPr>
          <w:rFonts w:eastAsia="仿宋_GB2312"/>
          <w:sz w:val="30"/>
          <w:szCs w:val="30"/>
        </w:rPr>
        <w:t>.</w:t>
      </w:r>
      <w:r w:rsidR="001F75E8" w:rsidRPr="002D1A9E">
        <w:rPr>
          <w:rFonts w:ascii="仿宋_GB2312" w:eastAsia="仿宋_GB2312" w:hAnsi="仿宋_GB2312"/>
          <w:sz w:val="30"/>
        </w:rPr>
        <w:t xml:space="preserve"> </w:t>
      </w:r>
      <w:r w:rsidR="001F75E8" w:rsidRPr="002D1A9E">
        <w:rPr>
          <w:rFonts w:ascii="仿宋_GB2312" w:eastAsia="仿宋_GB2312" w:hAnsi="仿宋_GB2312" w:hint="eastAsia"/>
          <w:sz w:val="30"/>
        </w:rPr>
        <w:t>节能环保支出（类）污染防治（款）大气（项）年初预算为</w:t>
      </w:r>
      <w:r w:rsidR="008F3742" w:rsidRPr="002D1A9E">
        <w:rPr>
          <w:rFonts w:hint="eastAsia"/>
          <w:sz w:val="30"/>
        </w:rPr>
        <w:t>49</w:t>
      </w:r>
      <w:r w:rsidR="002D1A9E">
        <w:rPr>
          <w:rFonts w:hint="eastAsia"/>
          <w:sz w:val="30"/>
        </w:rPr>
        <w:t>,</w:t>
      </w:r>
      <w:r w:rsidR="008F3742" w:rsidRPr="002D1A9E">
        <w:rPr>
          <w:rFonts w:hint="eastAsia"/>
          <w:sz w:val="30"/>
        </w:rPr>
        <w:t>600</w:t>
      </w:r>
      <w:r w:rsidR="002D1A9E">
        <w:rPr>
          <w:rFonts w:hint="eastAsia"/>
          <w:sz w:val="30"/>
        </w:rPr>
        <w:t>.00</w:t>
      </w:r>
      <w:r w:rsidR="001F75E8" w:rsidRPr="002D1A9E">
        <w:rPr>
          <w:rFonts w:ascii="仿宋_GB2312" w:eastAsia="仿宋_GB2312" w:hAnsi="仿宋_GB2312" w:hint="eastAsia"/>
          <w:sz w:val="30"/>
        </w:rPr>
        <w:t>元，支出决算为</w:t>
      </w:r>
      <w:r w:rsidR="008F3742" w:rsidRPr="002D1A9E">
        <w:rPr>
          <w:sz w:val="30"/>
        </w:rPr>
        <w:t>2</w:t>
      </w:r>
      <w:r w:rsidR="002D1A9E" w:rsidRPr="002D1A9E">
        <w:rPr>
          <w:rFonts w:hint="eastAsia"/>
          <w:sz w:val="30"/>
        </w:rPr>
        <w:t>,</w:t>
      </w:r>
      <w:r w:rsidR="008F3742" w:rsidRPr="002D1A9E">
        <w:rPr>
          <w:sz w:val="30"/>
        </w:rPr>
        <w:t>774</w:t>
      </w:r>
      <w:r w:rsidR="002D1A9E" w:rsidRPr="002D1A9E">
        <w:rPr>
          <w:rFonts w:hint="eastAsia"/>
          <w:sz w:val="30"/>
        </w:rPr>
        <w:t>,</w:t>
      </w:r>
      <w:r w:rsidR="008F3742" w:rsidRPr="002D1A9E">
        <w:rPr>
          <w:sz w:val="30"/>
        </w:rPr>
        <w:t>900</w:t>
      </w:r>
      <w:r w:rsidR="002D1A9E">
        <w:rPr>
          <w:rFonts w:hint="eastAsia"/>
          <w:sz w:val="30"/>
        </w:rPr>
        <w:t>.00</w:t>
      </w:r>
      <w:r w:rsidR="001F75E8" w:rsidRPr="002D1A9E">
        <w:rPr>
          <w:rFonts w:ascii="仿宋_GB2312" w:eastAsia="仿宋_GB2312" w:hAnsi="仿宋_GB2312" w:hint="eastAsia"/>
          <w:sz w:val="30"/>
        </w:rPr>
        <w:t>元，完成年初预算的</w:t>
      </w:r>
      <w:r w:rsidR="008F3742" w:rsidRPr="002D1A9E">
        <w:rPr>
          <w:rFonts w:hint="eastAsia"/>
          <w:sz w:val="30"/>
        </w:rPr>
        <w:t>5</w:t>
      </w:r>
      <w:r w:rsidR="002D1A9E" w:rsidRPr="002D1A9E">
        <w:rPr>
          <w:rFonts w:hint="eastAsia"/>
          <w:sz w:val="30"/>
        </w:rPr>
        <w:t>,</w:t>
      </w:r>
      <w:r w:rsidR="008F3742" w:rsidRPr="002D1A9E">
        <w:rPr>
          <w:rFonts w:hint="eastAsia"/>
          <w:sz w:val="30"/>
        </w:rPr>
        <w:t>594.56</w:t>
      </w:r>
      <w:r w:rsidR="001F75E8" w:rsidRPr="002D1A9E">
        <w:rPr>
          <w:rFonts w:ascii="仿宋_GB2312" w:eastAsia="仿宋_GB2312" w:hAnsi="仿宋_GB2312"/>
          <w:sz w:val="30"/>
        </w:rPr>
        <w:t>%</w:t>
      </w:r>
      <w:r w:rsidR="001F75E8" w:rsidRPr="002D1A9E">
        <w:rPr>
          <w:rFonts w:ascii="仿宋_GB2312" w:eastAsia="仿宋_GB2312" w:hAnsi="仿宋_GB2312" w:hint="eastAsia"/>
          <w:sz w:val="30"/>
        </w:rPr>
        <w:t>，决算数大于年初预算数的主要原因是：</w:t>
      </w:r>
      <w:r w:rsidR="001F75E8" w:rsidRPr="002D1A9E">
        <w:rPr>
          <w:rFonts w:asciiTheme="minorHAnsi" w:eastAsia="仿宋_GB2312" w:hint="eastAsia"/>
          <w:sz w:val="30"/>
        </w:rPr>
        <w:t>本年追加部分专项经费用于支付以前年度项目尾款。</w:t>
      </w:r>
    </w:p>
    <w:p w:rsidR="008F3742" w:rsidRPr="002D1A9E" w:rsidRDefault="00CB3370" w:rsidP="008F3742">
      <w:pPr>
        <w:spacing w:line="600" w:lineRule="exact"/>
        <w:ind w:firstLine="600"/>
        <w:rPr>
          <w:rFonts w:asciiTheme="minorHAnsi" w:eastAsia="仿宋_GB2312"/>
          <w:sz w:val="30"/>
        </w:rPr>
      </w:pPr>
      <w:r w:rsidRPr="002D1A9E">
        <w:rPr>
          <w:rFonts w:eastAsia="仿宋_GB2312" w:hint="eastAsia"/>
          <w:sz w:val="30"/>
          <w:szCs w:val="30"/>
        </w:rPr>
        <w:t>10</w:t>
      </w:r>
      <w:r w:rsidR="008F3742" w:rsidRPr="002D1A9E">
        <w:rPr>
          <w:rFonts w:eastAsia="仿宋_GB2312" w:hint="eastAsia"/>
          <w:sz w:val="30"/>
          <w:szCs w:val="30"/>
        </w:rPr>
        <w:t xml:space="preserve">. </w:t>
      </w:r>
      <w:r w:rsidR="008F3742" w:rsidRPr="002D1A9E">
        <w:rPr>
          <w:rFonts w:ascii="仿宋_GB2312" w:eastAsia="仿宋_GB2312" w:hAnsi="仿宋_GB2312" w:hint="eastAsia"/>
          <w:sz w:val="30"/>
        </w:rPr>
        <w:t>节能环保支出（类）污染防治（款）水体（项）年初预算为</w:t>
      </w:r>
      <w:r w:rsidR="008F3742" w:rsidRPr="002D1A9E">
        <w:rPr>
          <w:rFonts w:hint="eastAsia"/>
          <w:sz w:val="30"/>
        </w:rPr>
        <w:t>0</w:t>
      </w:r>
      <w:r w:rsidR="002D1A9E">
        <w:rPr>
          <w:rFonts w:hint="eastAsia"/>
          <w:sz w:val="30"/>
        </w:rPr>
        <w:t>.00</w:t>
      </w:r>
      <w:r w:rsidR="008F3742" w:rsidRPr="002D1A9E">
        <w:rPr>
          <w:rFonts w:ascii="仿宋_GB2312" w:eastAsia="仿宋_GB2312" w:hAnsi="仿宋_GB2312" w:hint="eastAsia"/>
          <w:sz w:val="30"/>
        </w:rPr>
        <w:t>元，支出决算为</w:t>
      </w:r>
      <w:r w:rsidR="008F3742" w:rsidRPr="002D1A9E">
        <w:rPr>
          <w:sz w:val="30"/>
        </w:rPr>
        <w:t>140</w:t>
      </w:r>
      <w:r w:rsidR="002D1A9E" w:rsidRPr="002D1A9E">
        <w:rPr>
          <w:rFonts w:hint="eastAsia"/>
          <w:sz w:val="30"/>
        </w:rPr>
        <w:t>,</w:t>
      </w:r>
      <w:r w:rsidR="008F3742" w:rsidRPr="002D1A9E">
        <w:rPr>
          <w:sz w:val="30"/>
        </w:rPr>
        <w:t>000</w:t>
      </w:r>
      <w:r w:rsidR="008F3742" w:rsidRPr="002D1A9E">
        <w:rPr>
          <w:rFonts w:hint="eastAsia"/>
          <w:sz w:val="30"/>
        </w:rPr>
        <w:t>.00</w:t>
      </w:r>
      <w:r w:rsidR="008F3742" w:rsidRPr="002D1A9E">
        <w:rPr>
          <w:rFonts w:ascii="仿宋_GB2312" w:eastAsia="仿宋_GB2312" w:hAnsi="仿宋_GB2312" w:hint="eastAsia"/>
          <w:sz w:val="30"/>
        </w:rPr>
        <w:t>元，决算数大于年初预算数的主要原因是：</w:t>
      </w:r>
      <w:r w:rsidR="008F3742" w:rsidRPr="002D1A9E">
        <w:rPr>
          <w:rFonts w:asciiTheme="minorHAnsi" w:eastAsia="仿宋_GB2312" w:hint="eastAsia"/>
          <w:sz w:val="30"/>
        </w:rPr>
        <w:t>本年追加部分专项经费用于支付以前年度项目尾款。</w:t>
      </w:r>
    </w:p>
    <w:p w:rsidR="00CB3370" w:rsidRPr="002D1A9E" w:rsidRDefault="00CB3370" w:rsidP="008F3742">
      <w:pPr>
        <w:spacing w:line="600" w:lineRule="exact"/>
        <w:ind w:firstLine="600"/>
        <w:rPr>
          <w:rFonts w:asciiTheme="minorHAnsi" w:eastAsia="仿宋_GB2312"/>
          <w:sz w:val="30"/>
        </w:rPr>
      </w:pPr>
      <w:r w:rsidRPr="002D1A9E">
        <w:rPr>
          <w:rFonts w:eastAsia="仿宋_GB2312" w:hint="eastAsia"/>
          <w:sz w:val="30"/>
          <w:szCs w:val="30"/>
        </w:rPr>
        <w:t>11.</w:t>
      </w:r>
      <w:r w:rsidRPr="002D1A9E">
        <w:rPr>
          <w:rFonts w:asciiTheme="minorHAnsi" w:eastAsia="仿宋_GB2312" w:hint="eastAsia"/>
          <w:sz w:val="30"/>
        </w:rPr>
        <w:t>节能环保支出（类）污染防治（款）噪声（项）年初预算为</w:t>
      </w:r>
      <w:r w:rsidRPr="002D1A9E">
        <w:rPr>
          <w:rFonts w:hint="eastAsia"/>
          <w:sz w:val="30"/>
        </w:rPr>
        <w:t>17</w:t>
      </w:r>
      <w:r w:rsidR="002D1A9E" w:rsidRPr="002D1A9E">
        <w:rPr>
          <w:rFonts w:hint="eastAsia"/>
          <w:sz w:val="30"/>
        </w:rPr>
        <w:t>,</w:t>
      </w:r>
      <w:r w:rsidRPr="002D1A9E">
        <w:rPr>
          <w:rFonts w:hint="eastAsia"/>
          <w:sz w:val="30"/>
        </w:rPr>
        <w:t>000.00</w:t>
      </w:r>
      <w:r w:rsidRPr="002D1A9E">
        <w:rPr>
          <w:rFonts w:asciiTheme="minorHAnsi" w:eastAsia="仿宋_GB2312"/>
          <w:sz w:val="30"/>
        </w:rPr>
        <w:t>元，</w:t>
      </w:r>
      <w:r w:rsidRPr="002D1A9E">
        <w:rPr>
          <w:rFonts w:asciiTheme="minorHAnsi" w:eastAsia="仿宋_GB2312" w:hint="eastAsia"/>
          <w:sz w:val="30"/>
        </w:rPr>
        <w:t>支出决算为</w:t>
      </w:r>
      <w:r w:rsidRPr="002D1A9E">
        <w:rPr>
          <w:rFonts w:hint="eastAsia"/>
          <w:sz w:val="30"/>
        </w:rPr>
        <w:t>0.00</w:t>
      </w:r>
      <w:r w:rsidRPr="002D1A9E">
        <w:rPr>
          <w:rFonts w:asciiTheme="minorHAnsi" w:eastAsia="仿宋_GB2312"/>
          <w:sz w:val="30"/>
        </w:rPr>
        <w:t>元，</w:t>
      </w:r>
      <w:r w:rsidRPr="002D1A9E">
        <w:rPr>
          <w:rFonts w:asciiTheme="minorHAnsi" w:eastAsia="仿宋_GB2312" w:hint="eastAsia"/>
          <w:sz w:val="30"/>
        </w:rPr>
        <w:t>完成年初预算的</w:t>
      </w:r>
      <w:r w:rsidRPr="002D1A9E">
        <w:rPr>
          <w:rFonts w:hint="eastAsia"/>
          <w:sz w:val="30"/>
        </w:rPr>
        <w:t>0.00</w:t>
      </w:r>
      <w:r w:rsidRPr="002D1A9E">
        <w:rPr>
          <w:rFonts w:asciiTheme="minorHAnsi" w:eastAsia="仿宋_GB2312" w:hint="eastAsia"/>
          <w:sz w:val="30"/>
        </w:rPr>
        <w:t>%</w:t>
      </w:r>
      <w:r w:rsidRPr="002D1A9E">
        <w:rPr>
          <w:rFonts w:asciiTheme="minorHAnsi" w:eastAsia="仿宋_GB2312" w:hint="eastAsia"/>
          <w:sz w:val="30"/>
        </w:rPr>
        <w:t>，决算数小于年初预算数的主要决算数小于年初预算数的主要原因是</w:t>
      </w:r>
      <w:r w:rsidRPr="002D1A9E">
        <w:rPr>
          <w:rFonts w:eastAsia="仿宋_GB2312" w:hint="eastAsia"/>
          <w:sz w:val="30"/>
          <w:szCs w:val="30"/>
        </w:rPr>
        <w:t>2022</w:t>
      </w:r>
      <w:r w:rsidRPr="002D1A9E">
        <w:rPr>
          <w:rFonts w:eastAsia="仿宋_GB2312" w:hint="eastAsia"/>
          <w:sz w:val="30"/>
          <w:szCs w:val="30"/>
        </w:rPr>
        <w:t>年厉行节约、过紧日子，减少预算开支</w:t>
      </w:r>
      <w:r w:rsidRPr="002D1A9E">
        <w:rPr>
          <w:rFonts w:asciiTheme="minorHAnsi" w:eastAsia="仿宋_GB2312" w:hint="eastAsia"/>
          <w:sz w:val="30"/>
        </w:rPr>
        <w:t>。</w:t>
      </w:r>
    </w:p>
    <w:p w:rsidR="00CB3370" w:rsidRPr="002D1A9E" w:rsidRDefault="00CB3370" w:rsidP="00CB3370">
      <w:pPr>
        <w:tabs>
          <w:tab w:val="left" w:pos="4678"/>
        </w:tabs>
        <w:spacing w:line="600" w:lineRule="exact"/>
        <w:ind w:firstLine="600"/>
        <w:rPr>
          <w:rFonts w:asciiTheme="minorHAnsi" w:eastAsia="仿宋_GB2312"/>
          <w:sz w:val="30"/>
        </w:rPr>
      </w:pPr>
      <w:r w:rsidRPr="002D1A9E">
        <w:rPr>
          <w:rFonts w:eastAsia="仿宋_GB2312" w:hint="eastAsia"/>
          <w:sz w:val="30"/>
          <w:szCs w:val="30"/>
        </w:rPr>
        <w:t>12</w:t>
      </w:r>
      <w:r w:rsidRPr="002D1A9E">
        <w:rPr>
          <w:rFonts w:ascii="仿宋" w:eastAsia="仿宋" w:hAnsi="仿宋" w:hint="eastAsia"/>
          <w:sz w:val="30"/>
          <w:szCs w:val="30"/>
        </w:rPr>
        <w:t>.</w:t>
      </w:r>
      <w:r w:rsidRPr="002D1A9E">
        <w:rPr>
          <w:rFonts w:asciiTheme="minorHAnsi" w:eastAsia="仿宋_GB2312" w:hint="eastAsia"/>
          <w:sz w:val="30"/>
        </w:rPr>
        <w:t>节能环保支出（类）污染减排（款）生态环境监测与信息（项）年初预算为</w:t>
      </w:r>
      <w:r w:rsidRPr="002D1A9E">
        <w:rPr>
          <w:rFonts w:hint="eastAsia"/>
          <w:sz w:val="30"/>
        </w:rPr>
        <w:t>3</w:t>
      </w:r>
      <w:r w:rsidR="002D1A9E" w:rsidRPr="002D1A9E">
        <w:rPr>
          <w:rFonts w:hint="eastAsia"/>
          <w:sz w:val="30"/>
        </w:rPr>
        <w:t>,</w:t>
      </w:r>
      <w:r w:rsidRPr="002D1A9E">
        <w:rPr>
          <w:rFonts w:hint="eastAsia"/>
          <w:sz w:val="30"/>
        </w:rPr>
        <w:t>845</w:t>
      </w:r>
      <w:r w:rsidR="002D1A9E" w:rsidRPr="002D1A9E">
        <w:rPr>
          <w:rFonts w:hint="eastAsia"/>
          <w:sz w:val="30"/>
        </w:rPr>
        <w:t>,</w:t>
      </w:r>
      <w:r w:rsidRPr="002D1A9E">
        <w:rPr>
          <w:rFonts w:hint="eastAsia"/>
          <w:sz w:val="30"/>
        </w:rPr>
        <w:t>440.20</w:t>
      </w:r>
      <w:r w:rsidRPr="002D1A9E">
        <w:rPr>
          <w:rFonts w:asciiTheme="minorHAnsi" w:eastAsia="仿宋_GB2312"/>
          <w:sz w:val="30"/>
        </w:rPr>
        <w:t>元，</w:t>
      </w:r>
      <w:r w:rsidRPr="002D1A9E">
        <w:rPr>
          <w:rFonts w:asciiTheme="minorHAnsi" w:eastAsia="仿宋_GB2312" w:hint="eastAsia"/>
          <w:sz w:val="30"/>
        </w:rPr>
        <w:t>支出决算为</w:t>
      </w:r>
      <w:r w:rsidRPr="002D1A9E">
        <w:rPr>
          <w:rFonts w:hint="eastAsia"/>
          <w:sz w:val="30"/>
        </w:rPr>
        <w:t>0.00</w:t>
      </w:r>
      <w:r w:rsidRPr="002D1A9E">
        <w:rPr>
          <w:rFonts w:asciiTheme="minorHAnsi" w:eastAsia="仿宋_GB2312"/>
          <w:sz w:val="30"/>
        </w:rPr>
        <w:t>元，</w:t>
      </w:r>
      <w:r w:rsidRPr="002D1A9E">
        <w:rPr>
          <w:rFonts w:asciiTheme="minorHAnsi" w:eastAsia="仿宋_GB2312" w:hint="eastAsia"/>
          <w:sz w:val="30"/>
        </w:rPr>
        <w:t>完成</w:t>
      </w:r>
      <w:r w:rsidRPr="002D1A9E">
        <w:rPr>
          <w:rFonts w:asciiTheme="minorHAnsi" w:eastAsia="仿宋_GB2312" w:hint="eastAsia"/>
          <w:sz w:val="30"/>
        </w:rPr>
        <w:lastRenderedPageBreak/>
        <w:t>年初预算的</w:t>
      </w:r>
      <w:r w:rsidRPr="002D1A9E">
        <w:rPr>
          <w:rFonts w:hint="eastAsia"/>
          <w:sz w:val="30"/>
        </w:rPr>
        <w:t>0.00</w:t>
      </w:r>
      <w:r w:rsidRPr="002D1A9E">
        <w:rPr>
          <w:rFonts w:asciiTheme="minorHAnsi" w:eastAsia="仿宋_GB2312" w:hint="eastAsia"/>
          <w:sz w:val="30"/>
        </w:rPr>
        <w:t>%</w:t>
      </w:r>
      <w:r w:rsidRPr="002D1A9E">
        <w:rPr>
          <w:rFonts w:asciiTheme="minorHAnsi" w:eastAsia="仿宋_GB2312" w:hint="eastAsia"/>
          <w:sz w:val="30"/>
        </w:rPr>
        <w:t>，决算数小于年初预算数的主要决算数小于年初预算数的主要原因是</w:t>
      </w:r>
      <w:r w:rsidRPr="002D1A9E">
        <w:rPr>
          <w:rFonts w:eastAsia="仿宋_GB2312" w:hint="eastAsia"/>
          <w:sz w:val="30"/>
          <w:szCs w:val="30"/>
        </w:rPr>
        <w:t>2022</w:t>
      </w:r>
      <w:r w:rsidRPr="002D1A9E">
        <w:rPr>
          <w:rFonts w:asciiTheme="minorHAnsi" w:eastAsia="仿宋_GB2312" w:hint="eastAsia"/>
          <w:sz w:val="30"/>
        </w:rPr>
        <w:t>年厉行节约、过紧日子，减少预算开支。</w:t>
      </w:r>
    </w:p>
    <w:p w:rsidR="00842CFA" w:rsidRPr="002D1A9E" w:rsidRDefault="00842CFA" w:rsidP="0098459C">
      <w:pPr>
        <w:pStyle w:val="2"/>
        <w:tabs>
          <w:tab w:val="left" w:pos="4678"/>
        </w:tabs>
        <w:spacing w:before="0" w:after="0" w:line="600" w:lineRule="exact"/>
        <w:ind w:firstLineChars="200" w:firstLine="600"/>
        <w:jc w:val="both"/>
        <w:rPr>
          <w:rFonts w:ascii="黑体" w:eastAsia="黑体" w:hAnsi="黑体"/>
          <w:b w:val="0"/>
          <w:sz w:val="30"/>
          <w:szCs w:val="30"/>
        </w:rPr>
      </w:pPr>
      <w:bookmarkStart w:id="23" w:name="_Toc1636"/>
      <w:r w:rsidRPr="002D1A9E">
        <w:rPr>
          <w:rFonts w:ascii="黑体" w:eastAsia="黑体" w:hAnsi="黑体"/>
          <w:b w:val="0"/>
          <w:sz w:val="30"/>
          <w:szCs w:val="30"/>
        </w:rPr>
        <w:t>六、一般公共预算财政拨款基本支出决算情况</w:t>
      </w:r>
      <w:bookmarkEnd w:id="23"/>
      <w:r w:rsidRPr="002D1A9E">
        <w:rPr>
          <w:rFonts w:ascii="黑体" w:eastAsia="黑体" w:hAnsi="黑体" w:hint="eastAsia"/>
          <w:b w:val="0"/>
          <w:sz w:val="30"/>
          <w:szCs w:val="30"/>
        </w:rPr>
        <w:t>说明</w:t>
      </w:r>
    </w:p>
    <w:p w:rsidR="00842CFA" w:rsidRPr="002D1A9E" w:rsidRDefault="00D60D2D" w:rsidP="0098459C">
      <w:pPr>
        <w:tabs>
          <w:tab w:val="left" w:pos="4678"/>
        </w:tabs>
        <w:spacing w:line="600" w:lineRule="exact"/>
        <w:ind w:firstLineChars="200" w:firstLine="600"/>
        <w:jc w:val="both"/>
        <w:rPr>
          <w:rFonts w:eastAsia="仿宋_GB2312"/>
          <w:sz w:val="30"/>
          <w:szCs w:val="30"/>
        </w:rPr>
      </w:pPr>
      <w:r w:rsidRPr="002D1A9E">
        <w:rPr>
          <w:rFonts w:ascii="仿宋_GB2312" w:eastAsia="仿宋_GB2312" w:cs="仿宋_GB2312" w:hint="eastAsia"/>
          <w:kern w:val="2"/>
          <w:sz w:val="30"/>
          <w:szCs w:val="30"/>
        </w:rPr>
        <w:t>天津市和平区生态环境局</w:t>
      </w:r>
      <w:r w:rsidRPr="002D1A9E">
        <w:rPr>
          <w:rFonts w:ascii="仿宋_GB2312" w:eastAsia="仿宋_GB2312" w:cs="仿宋_GB2312"/>
          <w:kern w:val="2"/>
          <w:sz w:val="30"/>
          <w:szCs w:val="30"/>
        </w:rPr>
        <w:t>(</w:t>
      </w:r>
      <w:r w:rsidRPr="002D1A9E">
        <w:rPr>
          <w:rFonts w:ascii="仿宋_GB2312" w:eastAsia="仿宋_GB2312" w:cs="仿宋_GB2312" w:hint="eastAsia"/>
          <w:kern w:val="2"/>
          <w:sz w:val="30"/>
          <w:szCs w:val="30"/>
        </w:rPr>
        <w:t>本级</w:t>
      </w:r>
      <w:r w:rsidRPr="002D1A9E">
        <w:rPr>
          <w:rFonts w:ascii="仿宋_GB2312" w:eastAsia="仿宋_GB2312" w:cs="仿宋_GB2312"/>
          <w:kern w:val="2"/>
          <w:sz w:val="30"/>
          <w:szCs w:val="30"/>
        </w:rPr>
        <w:t>)</w:t>
      </w:r>
      <w:r w:rsidR="00842CFA" w:rsidRPr="002D1A9E">
        <w:rPr>
          <w:rFonts w:eastAsia="仿宋_GB2312" w:hint="eastAsia"/>
          <w:sz w:val="30"/>
          <w:szCs w:val="30"/>
        </w:rPr>
        <w:t>2022</w:t>
      </w:r>
      <w:r w:rsidR="00842CFA" w:rsidRPr="002D1A9E">
        <w:rPr>
          <w:rFonts w:eastAsia="仿宋_GB2312"/>
          <w:sz w:val="30"/>
          <w:szCs w:val="30"/>
        </w:rPr>
        <w:t>年度一般公共预算财政拨款基本支出</w:t>
      </w:r>
      <w:r w:rsidR="00842CFA" w:rsidRPr="002D1A9E">
        <w:rPr>
          <w:rFonts w:eastAsia="仿宋_GB2312" w:hint="eastAsia"/>
          <w:sz w:val="30"/>
          <w:szCs w:val="30"/>
        </w:rPr>
        <w:t>合计</w:t>
      </w:r>
      <w:r w:rsidR="008F3742" w:rsidRPr="002D1A9E">
        <w:rPr>
          <w:rFonts w:eastAsia="仿宋_GB2312"/>
          <w:sz w:val="30"/>
          <w:szCs w:val="30"/>
        </w:rPr>
        <w:t>4</w:t>
      </w:r>
      <w:r w:rsidR="002D1A9E" w:rsidRPr="002D1A9E">
        <w:rPr>
          <w:rFonts w:eastAsia="仿宋_GB2312" w:hint="eastAsia"/>
          <w:sz w:val="30"/>
          <w:szCs w:val="30"/>
        </w:rPr>
        <w:t>,</w:t>
      </w:r>
      <w:r w:rsidR="008F3742" w:rsidRPr="002D1A9E">
        <w:rPr>
          <w:rFonts w:eastAsia="仿宋_GB2312"/>
          <w:sz w:val="30"/>
          <w:szCs w:val="30"/>
        </w:rPr>
        <w:t>609</w:t>
      </w:r>
      <w:r w:rsidR="002D1A9E" w:rsidRPr="002D1A9E">
        <w:rPr>
          <w:rFonts w:eastAsia="仿宋_GB2312" w:hint="eastAsia"/>
          <w:sz w:val="30"/>
          <w:szCs w:val="30"/>
        </w:rPr>
        <w:t>,</w:t>
      </w:r>
      <w:r w:rsidR="008F3742" w:rsidRPr="002D1A9E">
        <w:rPr>
          <w:rFonts w:eastAsia="仿宋_GB2312"/>
          <w:sz w:val="30"/>
          <w:szCs w:val="30"/>
        </w:rPr>
        <w:t>513.07</w:t>
      </w:r>
      <w:r w:rsidR="00842CFA" w:rsidRPr="002D1A9E">
        <w:rPr>
          <w:rFonts w:eastAsia="仿宋_GB2312"/>
          <w:sz w:val="30"/>
          <w:szCs w:val="30"/>
        </w:rPr>
        <w:t>元，</w:t>
      </w:r>
      <w:r w:rsidR="00842CFA" w:rsidRPr="002D1A9E">
        <w:rPr>
          <w:rFonts w:eastAsia="仿宋_GB2312" w:hint="eastAsia"/>
          <w:sz w:val="30"/>
          <w:szCs w:val="30"/>
        </w:rPr>
        <w:t>与</w:t>
      </w:r>
      <w:r w:rsidR="00842CFA" w:rsidRPr="002D1A9E">
        <w:rPr>
          <w:rFonts w:eastAsia="仿宋_GB2312" w:hint="eastAsia"/>
          <w:sz w:val="30"/>
          <w:szCs w:val="30"/>
        </w:rPr>
        <w:t>2021</w:t>
      </w:r>
      <w:r w:rsidR="00842CFA" w:rsidRPr="002D1A9E">
        <w:rPr>
          <w:rFonts w:eastAsia="仿宋_GB2312" w:hint="eastAsia"/>
          <w:sz w:val="30"/>
          <w:szCs w:val="30"/>
        </w:rPr>
        <w:t>年度相比</w:t>
      </w:r>
      <w:r w:rsidR="00842CFA" w:rsidRPr="002D1A9E">
        <w:rPr>
          <w:rFonts w:eastAsia="仿宋_GB2312"/>
          <w:sz w:val="30"/>
          <w:szCs w:val="30"/>
        </w:rPr>
        <w:t>减少</w:t>
      </w:r>
      <w:r w:rsidR="008F3742" w:rsidRPr="002D1A9E">
        <w:rPr>
          <w:rFonts w:eastAsia="仿宋_GB2312" w:hint="eastAsia"/>
          <w:sz w:val="30"/>
          <w:szCs w:val="30"/>
        </w:rPr>
        <w:t>1</w:t>
      </w:r>
      <w:r w:rsidR="002D1A9E" w:rsidRPr="002D1A9E">
        <w:rPr>
          <w:rFonts w:eastAsia="仿宋_GB2312" w:hint="eastAsia"/>
          <w:sz w:val="30"/>
          <w:szCs w:val="30"/>
        </w:rPr>
        <w:t>,</w:t>
      </w:r>
      <w:r w:rsidR="008F3742" w:rsidRPr="002D1A9E">
        <w:rPr>
          <w:rFonts w:eastAsia="仿宋_GB2312" w:hint="eastAsia"/>
          <w:sz w:val="30"/>
          <w:szCs w:val="30"/>
        </w:rPr>
        <w:t>061</w:t>
      </w:r>
      <w:r w:rsidR="002D1A9E" w:rsidRPr="002D1A9E">
        <w:rPr>
          <w:rFonts w:eastAsia="仿宋_GB2312" w:hint="eastAsia"/>
          <w:sz w:val="30"/>
          <w:szCs w:val="30"/>
        </w:rPr>
        <w:t>,</w:t>
      </w:r>
      <w:r w:rsidR="008F3742" w:rsidRPr="002D1A9E">
        <w:rPr>
          <w:rFonts w:eastAsia="仿宋_GB2312" w:hint="eastAsia"/>
          <w:sz w:val="30"/>
          <w:szCs w:val="30"/>
        </w:rPr>
        <w:t>138.39</w:t>
      </w:r>
      <w:r w:rsidR="00842CFA" w:rsidRPr="002D1A9E">
        <w:rPr>
          <w:rFonts w:eastAsia="仿宋_GB2312"/>
          <w:sz w:val="30"/>
          <w:szCs w:val="30"/>
        </w:rPr>
        <w:t>元</w:t>
      </w:r>
      <w:r w:rsidR="00842CFA" w:rsidRPr="002D1A9E">
        <w:rPr>
          <w:rFonts w:eastAsia="仿宋_GB2312" w:hint="eastAsia"/>
          <w:sz w:val="30"/>
          <w:szCs w:val="30"/>
        </w:rPr>
        <w:t>，主要原因是</w:t>
      </w:r>
      <w:r w:rsidR="007C619F" w:rsidRPr="002D1A9E">
        <w:rPr>
          <w:rFonts w:eastAsia="仿宋_GB2312" w:hint="eastAsia"/>
          <w:sz w:val="30"/>
          <w:szCs w:val="30"/>
        </w:rPr>
        <w:t>：</w:t>
      </w:r>
      <w:r w:rsidR="00C03990" w:rsidRPr="002D1A9E">
        <w:rPr>
          <w:rFonts w:eastAsia="仿宋_GB2312" w:hint="eastAsia"/>
          <w:sz w:val="30"/>
          <w:szCs w:val="30"/>
        </w:rPr>
        <w:t>本年度编外人员劳务费列入项目支出，大气专职网格员解聘，劳务费支出减少</w:t>
      </w:r>
      <w:r w:rsidR="00842CFA" w:rsidRPr="002D1A9E">
        <w:rPr>
          <w:rFonts w:eastAsia="仿宋_GB2312" w:hint="eastAsia"/>
          <w:sz w:val="30"/>
          <w:szCs w:val="30"/>
        </w:rPr>
        <w:t>。其中：</w:t>
      </w:r>
    </w:p>
    <w:p w:rsidR="00EA55C8" w:rsidRPr="002D1A9E" w:rsidRDefault="00EA55C8" w:rsidP="00EA55C8">
      <w:pPr>
        <w:spacing w:line="580" w:lineRule="exact"/>
        <w:ind w:firstLine="600"/>
        <w:rPr>
          <w:rFonts w:ascii="仿宋_GB2312" w:eastAsia="仿宋_GB2312" w:cs="仿宋_GB2312"/>
          <w:kern w:val="2"/>
          <w:sz w:val="30"/>
          <w:szCs w:val="30"/>
        </w:rPr>
      </w:pPr>
      <w:r w:rsidRPr="002D1A9E">
        <w:rPr>
          <w:rFonts w:ascii="仿宋_GB2312" w:eastAsia="仿宋_GB2312" w:cs="仿宋_GB2312" w:hint="eastAsia"/>
          <w:sz w:val="30"/>
          <w:szCs w:val="30"/>
        </w:rPr>
        <w:t>人员经费</w:t>
      </w:r>
      <w:r w:rsidR="007B35BF" w:rsidRPr="002D1A9E">
        <w:rPr>
          <w:rFonts w:eastAsia="仿宋_GB2312" w:hint="eastAsia"/>
          <w:kern w:val="2"/>
          <w:sz w:val="30"/>
          <w:szCs w:val="30"/>
        </w:rPr>
        <w:t>4</w:t>
      </w:r>
      <w:r w:rsidR="002D1A9E" w:rsidRPr="002D1A9E">
        <w:rPr>
          <w:rFonts w:eastAsia="仿宋_GB2312" w:hint="eastAsia"/>
          <w:kern w:val="2"/>
          <w:sz w:val="30"/>
          <w:szCs w:val="30"/>
        </w:rPr>
        <w:t>,</w:t>
      </w:r>
      <w:r w:rsidR="007B35BF" w:rsidRPr="002D1A9E">
        <w:rPr>
          <w:rFonts w:eastAsia="仿宋_GB2312" w:hint="eastAsia"/>
          <w:kern w:val="2"/>
          <w:sz w:val="30"/>
          <w:szCs w:val="30"/>
        </w:rPr>
        <w:t>408</w:t>
      </w:r>
      <w:r w:rsidR="002D1A9E" w:rsidRPr="002D1A9E">
        <w:rPr>
          <w:rFonts w:eastAsia="仿宋_GB2312" w:hint="eastAsia"/>
          <w:kern w:val="2"/>
          <w:sz w:val="30"/>
          <w:szCs w:val="30"/>
        </w:rPr>
        <w:t>,</w:t>
      </w:r>
      <w:r w:rsidR="007B35BF" w:rsidRPr="002D1A9E">
        <w:rPr>
          <w:rFonts w:eastAsia="仿宋_GB2312" w:hint="eastAsia"/>
          <w:kern w:val="2"/>
          <w:sz w:val="30"/>
          <w:szCs w:val="30"/>
        </w:rPr>
        <w:t>843.82</w:t>
      </w:r>
      <w:r w:rsidRPr="002D1A9E">
        <w:rPr>
          <w:rFonts w:ascii="仿宋_GB2312" w:eastAsia="仿宋_GB2312" w:cs="仿宋_GB2312" w:hint="eastAsia"/>
          <w:sz w:val="30"/>
          <w:szCs w:val="30"/>
        </w:rPr>
        <w:t>元，主要包括基本工资、津贴补贴、奖金、机关事业单位基本养老保险缴费、职业年金缴费、职工基本医疗保险缴费、公务员医疗补助缴费、其他社会保障缴费、住房公积金、退休费、</w:t>
      </w:r>
      <w:r w:rsidR="007B35BF" w:rsidRPr="002D1A9E">
        <w:rPr>
          <w:rFonts w:ascii="仿宋_GB2312" w:eastAsia="仿宋_GB2312" w:cs="仿宋_GB2312" w:hint="eastAsia"/>
          <w:sz w:val="30"/>
          <w:szCs w:val="30"/>
        </w:rPr>
        <w:t>抚恤金、</w:t>
      </w:r>
      <w:r w:rsidRPr="002D1A9E">
        <w:rPr>
          <w:rFonts w:ascii="仿宋_GB2312" w:eastAsia="仿宋_GB2312" w:cs="仿宋_GB2312" w:hint="eastAsia"/>
          <w:sz w:val="30"/>
          <w:szCs w:val="30"/>
        </w:rPr>
        <w:t>奖励金；公用经费</w:t>
      </w:r>
      <w:r w:rsidR="007B35BF" w:rsidRPr="002D1A9E">
        <w:rPr>
          <w:rFonts w:eastAsia="仿宋_GB2312"/>
          <w:kern w:val="2"/>
          <w:sz w:val="30"/>
          <w:szCs w:val="30"/>
        </w:rPr>
        <w:t>200</w:t>
      </w:r>
      <w:r w:rsidR="002D1A9E" w:rsidRPr="002D1A9E">
        <w:rPr>
          <w:rFonts w:eastAsia="仿宋_GB2312" w:hint="eastAsia"/>
          <w:kern w:val="2"/>
          <w:sz w:val="30"/>
          <w:szCs w:val="30"/>
        </w:rPr>
        <w:t>,</w:t>
      </w:r>
      <w:r w:rsidR="007B35BF" w:rsidRPr="002D1A9E">
        <w:rPr>
          <w:rFonts w:eastAsia="仿宋_GB2312"/>
          <w:kern w:val="2"/>
          <w:sz w:val="30"/>
          <w:szCs w:val="30"/>
        </w:rPr>
        <w:t>669.25</w:t>
      </w:r>
      <w:r w:rsidRPr="002D1A9E">
        <w:rPr>
          <w:rFonts w:ascii="仿宋_GB2312" w:eastAsia="仿宋_GB2312" w:cs="仿宋_GB2312" w:hint="eastAsia"/>
          <w:sz w:val="30"/>
          <w:szCs w:val="30"/>
        </w:rPr>
        <w:t>元，主要包括办公费、水费、电费、邮电费、维修</w:t>
      </w:r>
      <w:r w:rsidRPr="002D1A9E">
        <w:rPr>
          <w:rFonts w:ascii="仿宋_GB2312" w:eastAsia="仿宋_GB2312" w:cs="仿宋_GB2312"/>
          <w:sz w:val="30"/>
          <w:szCs w:val="30"/>
        </w:rPr>
        <w:t>(</w:t>
      </w:r>
      <w:r w:rsidRPr="002D1A9E">
        <w:rPr>
          <w:rFonts w:ascii="仿宋_GB2312" w:eastAsia="仿宋_GB2312" w:cs="仿宋_GB2312" w:hint="eastAsia"/>
          <w:sz w:val="30"/>
          <w:szCs w:val="30"/>
        </w:rPr>
        <w:t>护</w:t>
      </w:r>
      <w:r w:rsidRPr="002D1A9E">
        <w:rPr>
          <w:rFonts w:ascii="仿宋_GB2312" w:eastAsia="仿宋_GB2312" w:cs="仿宋_GB2312"/>
          <w:sz w:val="30"/>
          <w:szCs w:val="30"/>
        </w:rPr>
        <w:t>)</w:t>
      </w:r>
      <w:r w:rsidRPr="002D1A9E">
        <w:rPr>
          <w:rFonts w:ascii="仿宋_GB2312" w:eastAsia="仿宋_GB2312" w:cs="仿宋_GB2312" w:hint="eastAsia"/>
          <w:sz w:val="30"/>
          <w:szCs w:val="30"/>
        </w:rPr>
        <w:t>费、</w:t>
      </w:r>
      <w:r w:rsidR="007B35BF" w:rsidRPr="002D1A9E">
        <w:rPr>
          <w:rFonts w:ascii="仿宋_GB2312" w:eastAsia="仿宋_GB2312" w:cs="仿宋_GB2312" w:hint="eastAsia"/>
          <w:sz w:val="30"/>
          <w:szCs w:val="30"/>
        </w:rPr>
        <w:t>培训费</w:t>
      </w:r>
      <w:r w:rsidRPr="002D1A9E">
        <w:rPr>
          <w:rFonts w:ascii="仿宋_GB2312" w:eastAsia="仿宋_GB2312" w:cs="仿宋_GB2312" w:hint="eastAsia"/>
          <w:sz w:val="30"/>
          <w:szCs w:val="30"/>
        </w:rPr>
        <w:t>、工会经费、</w:t>
      </w:r>
      <w:r w:rsidR="007B35BF" w:rsidRPr="002D1A9E">
        <w:rPr>
          <w:rFonts w:ascii="仿宋_GB2312" w:eastAsia="仿宋_GB2312" w:cs="仿宋_GB2312" w:hint="eastAsia"/>
          <w:sz w:val="30"/>
          <w:szCs w:val="30"/>
        </w:rPr>
        <w:t>其他交通费用</w:t>
      </w:r>
      <w:r w:rsidRPr="002D1A9E">
        <w:rPr>
          <w:rFonts w:ascii="仿宋_GB2312" w:eastAsia="仿宋_GB2312" w:cs="仿宋_GB2312" w:hint="eastAsia"/>
          <w:sz w:val="30"/>
          <w:szCs w:val="30"/>
        </w:rPr>
        <w:t>。</w:t>
      </w:r>
    </w:p>
    <w:p w:rsidR="00842CFA" w:rsidRPr="002D1A9E" w:rsidRDefault="00842CFA" w:rsidP="0098459C">
      <w:pPr>
        <w:pStyle w:val="2"/>
        <w:tabs>
          <w:tab w:val="left" w:pos="4678"/>
        </w:tabs>
        <w:spacing w:before="0" w:after="0" w:line="600" w:lineRule="exact"/>
        <w:ind w:firstLineChars="200" w:firstLine="600"/>
        <w:jc w:val="both"/>
        <w:rPr>
          <w:rFonts w:ascii="楷体" w:eastAsia="楷体" w:hAnsi="楷体" w:cs="仿宋_GB2312"/>
          <w:b w:val="0"/>
          <w:sz w:val="30"/>
          <w:szCs w:val="30"/>
        </w:rPr>
      </w:pPr>
      <w:bookmarkStart w:id="24" w:name="_Toc18682"/>
      <w:bookmarkStart w:id="25" w:name="_Toc27173"/>
      <w:r w:rsidRPr="002D1A9E">
        <w:rPr>
          <w:rFonts w:ascii="黑体" w:eastAsia="黑体" w:hAnsi="黑体" w:hint="eastAsia"/>
          <w:b w:val="0"/>
          <w:sz w:val="30"/>
          <w:szCs w:val="30"/>
        </w:rPr>
        <w:t>七</w:t>
      </w:r>
      <w:r w:rsidRPr="002D1A9E">
        <w:rPr>
          <w:rFonts w:ascii="黑体" w:eastAsia="黑体" w:hAnsi="黑体"/>
          <w:b w:val="0"/>
          <w:sz w:val="30"/>
          <w:szCs w:val="30"/>
        </w:rPr>
        <w:t>、政府性基金预算财政拨款</w:t>
      </w:r>
      <w:r w:rsidRPr="002D1A9E">
        <w:rPr>
          <w:rFonts w:ascii="黑体" w:eastAsia="黑体" w:hAnsi="黑体" w:hint="eastAsia"/>
          <w:b w:val="0"/>
          <w:sz w:val="30"/>
          <w:szCs w:val="30"/>
        </w:rPr>
        <w:t>收支决算</w:t>
      </w:r>
      <w:r w:rsidRPr="002D1A9E">
        <w:rPr>
          <w:rFonts w:ascii="黑体" w:eastAsia="黑体" w:hAnsi="黑体"/>
          <w:b w:val="0"/>
          <w:sz w:val="30"/>
          <w:szCs w:val="30"/>
        </w:rPr>
        <w:t>情况</w:t>
      </w:r>
      <w:bookmarkEnd w:id="24"/>
      <w:r w:rsidRPr="002D1A9E">
        <w:rPr>
          <w:rFonts w:ascii="黑体" w:eastAsia="黑体" w:hAnsi="黑体" w:hint="eastAsia"/>
          <w:b w:val="0"/>
          <w:bCs w:val="0"/>
          <w:sz w:val="30"/>
          <w:szCs w:val="30"/>
        </w:rPr>
        <w:t>说明</w:t>
      </w:r>
    </w:p>
    <w:p w:rsidR="00D60D2D" w:rsidRPr="002D1A9E" w:rsidRDefault="00D60D2D" w:rsidP="00D60D2D">
      <w:pPr>
        <w:spacing w:line="580" w:lineRule="exact"/>
        <w:ind w:firstLine="600"/>
        <w:rPr>
          <w:rFonts w:ascii="仿宋_GB2312" w:eastAsia="仿宋_GB2312" w:cs="仿宋_GB2312"/>
          <w:sz w:val="30"/>
          <w:szCs w:val="30"/>
        </w:rPr>
      </w:pPr>
      <w:r w:rsidRPr="002D1A9E">
        <w:rPr>
          <w:rFonts w:ascii="仿宋_GB2312" w:eastAsia="仿宋_GB2312" w:cs="仿宋_GB2312" w:hint="eastAsia"/>
          <w:kern w:val="2"/>
          <w:sz w:val="30"/>
          <w:szCs w:val="30"/>
        </w:rPr>
        <w:t>天津市和平区生态环境局</w:t>
      </w:r>
      <w:r w:rsidRPr="002D1A9E">
        <w:rPr>
          <w:rFonts w:ascii="仿宋_GB2312" w:eastAsia="仿宋_GB2312" w:cs="仿宋_GB2312"/>
          <w:kern w:val="2"/>
          <w:sz w:val="30"/>
          <w:szCs w:val="30"/>
        </w:rPr>
        <w:t>(</w:t>
      </w:r>
      <w:r w:rsidRPr="002D1A9E">
        <w:rPr>
          <w:rFonts w:ascii="仿宋_GB2312" w:eastAsia="仿宋_GB2312" w:cs="仿宋_GB2312" w:hint="eastAsia"/>
          <w:kern w:val="2"/>
          <w:sz w:val="30"/>
          <w:szCs w:val="30"/>
        </w:rPr>
        <w:t>本级</w:t>
      </w:r>
      <w:r w:rsidRPr="002D1A9E">
        <w:rPr>
          <w:rFonts w:ascii="仿宋_GB2312" w:eastAsia="仿宋_GB2312" w:cs="仿宋_GB2312"/>
          <w:kern w:val="2"/>
          <w:sz w:val="30"/>
          <w:szCs w:val="30"/>
        </w:rPr>
        <w:t>)</w:t>
      </w:r>
      <w:r w:rsidR="00842CFA" w:rsidRPr="002D1A9E">
        <w:rPr>
          <w:rFonts w:eastAsia="仿宋_GB2312" w:hint="eastAsia"/>
          <w:sz w:val="30"/>
          <w:szCs w:val="30"/>
        </w:rPr>
        <w:t>2022</w:t>
      </w:r>
      <w:r w:rsidR="00842CFA" w:rsidRPr="002D1A9E">
        <w:rPr>
          <w:rFonts w:eastAsia="仿宋_GB2312"/>
          <w:sz w:val="30"/>
          <w:szCs w:val="30"/>
        </w:rPr>
        <w:t>年度</w:t>
      </w:r>
      <w:r w:rsidRPr="002D1A9E">
        <w:rPr>
          <w:rFonts w:ascii="仿宋_GB2312" w:eastAsia="仿宋_GB2312" w:cs="仿宋_GB2312" w:hint="eastAsia"/>
          <w:sz w:val="30"/>
          <w:szCs w:val="30"/>
        </w:rPr>
        <w:t>无政府性基金预算财政拨款收入、支出和结转结余</w:t>
      </w:r>
      <w:r w:rsidRPr="002D1A9E">
        <w:rPr>
          <w:rFonts w:ascii="楷体" w:eastAsia="楷体" w:cs="楷体" w:hint="eastAsia"/>
          <w:sz w:val="30"/>
          <w:szCs w:val="30"/>
        </w:rPr>
        <w:t>。</w:t>
      </w:r>
    </w:p>
    <w:p w:rsidR="00842CFA" w:rsidRPr="002D1A9E" w:rsidRDefault="00842CFA" w:rsidP="0098459C">
      <w:pPr>
        <w:pStyle w:val="2"/>
        <w:tabs>
          <w:tab w:val="left" w:pos="4678"/>
        </w:tabs>
        <w:spacing w:before="0" w:after="0" w:line="600" w:lineRule="exact"/>
        <w:ind w:firstLineChars="200" w:firstLine="600"/>
        <w:jc w:val="both"/>
        <w:rPr>
          <w:rFonts w:eastAsia="黑体"/>
          <w:b w:val="0"/>
          <w:sz w:val="30"/>
          <w:szCs w:val="30"/>
        </w:rPr>
      </w:pPr>
      <w:bookmarkStart w:id="26" w:name="_Toc11823"/>
      <w:r w:rsidRPr="002D1A9E">
        <w:rPr>
          <w:rFonts w:eastAsia="黑体" w:hint="eastAsia"/>
          <w:b w:val="0"/>
          <w:sz w:val="30"/>
          <w:szCs w:val="30"/>
        </w:rPr>
        <w:t>八、国有资本经营预算财政拨款收支决算情况</w:t>
      </w:r>
      <w:bookmarkEnd w:id="26"/>
      <w:r w:rsidRPr="002D1A9E">
        <w:rPr>
          <w:rFonts w:ascii="黑体" w:eastAsia="黑体" w:hAnsi="黑体" w:hint="eastAsia"/>
          <w:b w:val="0"/>
          <w:bCs w:val="0"/>
          <w:sz w:val="30"/>
          <w:szCs w:val="30"/>
        </w:rPr>
        <w:t>说明</w:t>
      </w:r>
    </w:p>
    <w:p w:rsidR="00D60D2D" w:rsidRPr="002D1A9E" w:rsidRDefault="00D60D2D" w:rsidP="00D60D2D">
      <w:pPr>
        <w:spacing w:line="600" w:lineRule="exact"/>
        <w:ind w:firstLine="600"/>
        <w:rPr>
          <w:rFonts w:ascii="仿宋_GB2312" w:eastAsia="仿宋_GB2312" w:cs="仿宋_GB2312"/>
          <w:kern w:val="2"/>
          <w:sz w:val="30"/>
          <w:szCs w:val="30"/>
        </w:rPr>
      </w:pPr>
      <w:r w:rsidRPr="002D1A9E">
        <w:rPr>
          <w:rFonts w:ascii="仿宋_GB2312" w:eastAsia="仿宋_GB2312" w:cs="仿宋_GB2312" w:hint="eastAsia"/>
          <w:sz w:val="30"/>
          <w:szCs w:val="30"/>
        </w:rPr>
        <w:t>天津市和平区生态环境局</w:t>
      </w:r>
      <w:r w:rsidRPr="002D1A9E">
        <w:rPr>
          <w:rFonts w:ascii="仿宋_GB2312" w:eastAsia="仿宋_GB2312" w:cs="仿宋_GB2312"/>
          <w:sz w:val="30"/>
          <w:szCs w:val="30"/>
        </w:rPr>
        <w:t>(</w:t>
      </w:r>
      <w:r w:rsidRPr="002D1A9E">
        <w:rPr>
          <w:rFonts w:ascii="仿宋_GB2312" w:eastAsia="仿宋_GB2312" w:cs="仿宋_GB2312" w:hint="eastAsia"/>
          <w:sz w:val="30"/>
          <w:szCs w:val="30"/>
        </w:rPr>
        <w:t>本级</w:t>
      </w:r>
      <w:r w:rsidRPr="002D1A9E">
        <w:rPr>
          <w:rFonts w:ascii="仿宋_GB2312" w:eastAsia="仿宋_GB2312" w:cs="仿宋_GB2312"/>
          <w:sz w:val="30"/>
          <w:szCs w:val="30"/>
        </w:rPr>
        <w:t>)</w:t>
      </w:r>
      <w:r w:rsidRPr="002D1A9E">
        <w:rPr>
          <w:rFonts w:eastAsia="仿宋_GB2312"/>
          <w:sz w:val="30"/>
          <w:szCs w:val="30"/>
        </w:rPr>
        <w:t>202</w:t>
      </w:r>
      <w:r w:rsidRPr="002D1A9E">
        <w:rPr>
          <w:rFonts w:eastAsia="仿宋_GB2312" w:hint="eastAsia"/>
          <w:sz w:val="30"/>
          <w:szCs w:val="30"/>
        </w:rPr>
        <w:t>2</w:t>
      </w:r>
      <w:r w:rsidRPr="002D1A9E">
        <w:rPr>
          <w:rFonts w:ascii="仿宋_GB2312" w:eastAsia="仿宋_GB2312" w:cs="仿宋_GB2312" w:hint="eastAsia"/>
          <w:sz w:val="30"/>
          <w:szCs w:val="30"/>
        </w:rPr>
        <w:t>年度无国有资本经营预算财政拨款收入、支出和结转结余。</w:t>
      </w:r>
    </w:p>
    <w:p w:rsidR="00842CFA" w:rsidRPr="002D1A9E" w:rsidRDefault="00842CFA" w:rsidP="0098459C">
      <w:pPr>
        <w:pStyle w:val="2"/>
        <w:tabs>
          <w:tab w:val="left" w:pos="4678"/>
        </w:tabs>
        <w:spacing w:before="0" w:after="0" w:line="600" w:lineRule="exact"/>
        <w:ind w:firstLineChars="200" w:firstLine="600"/>
        <w:jc w:val="both"/>
        <w:rPr>
          <w:rFonts w:ascii="黑体" w:eastAsia="黑体" w:hAnsi="黑体"/>
          <w:b w:val="0"/>
          <w:sz w:val="30"/>
          <w:szCs w:val="30"/>
        </w:rPr>
      </w:pPr>
      <w:r w:rsidRPr="002D1A9E">
        <w:rPr>
          <w:rFonts w:ascii="黑体" w:eastAsia="黑体" w:hAnsi="黑体" w:hint="eastAsia"/>
          <w:b w:val="0"/>
          <w:sz w:val="30"/>
          <w:szCs w:val="30"/>
        </w:rPr>
        <w:t>九、</w:t>
      </w:r>
      <w:r w:rsidRPr="002D1A9E">
        <w:rPr>
          <w:rFonts w:ascii="黑体" w:eastAsia="黑体" w:hAnsi="黑体"/>
          <w:b w:val="0"/>
          <w:sz w:val="30"/>
          <w:szCs w:val="30"/>
        </w:rPr>
        <w:t>一般公共预算财政拨款“三公”经费</w:t>
      </w:r>
      <w:r w:rsidRPr="002D1A9E">
        <w:rPr>
          <w:rFonts w:ascii="黑体" w:eastAsia="黑体" w:hAnsi="黑体" w:hint="eastAsia"/>
          <w:b w:val="0"/>
          <w:sz w:val="30"/>
          <w:szCs w:val="30"/>
        </w:rPr>
        <w:t>支出决算</w:t>
      </w:r>
      <w:r w:rsidRPr="002D1A9E">
        <w:rPr>
          <w:rFonts w:ascii="黑体" w:eastAsia="黑体" w:hAnsi="黑体"/>
          <w:b w:val="0"/>
          <w:sz w:val="30"/>
          <w:szCs w:val="30"/>
        </w:rPr>
        <w:t>情况</w:t>
      </w:r>
      <w:bookmarkEnd w:id="25"/>
      <w:r w:rsidRPr="002D1A9E">
        <w:rPr>
          <w:rFonts w:ascii="黑体" w:eastAsia="黑体" w:hAnsi="黑体" w:hint="eastAsia"/>
          <w:b w:val="0"/>
          <w:bCs w:val="0"/>
          <w:sz w:val="30"/>
          <w:szCs w:val="30"/>
        </w:rPr>
        <w:t>说明</w:t>
      </w:r>
    </w:p>
    <w:p w:rsidR="00842CFA" w:rsidRPr="002D1A9E" w:rsidRDefault="00842CFA" w:rsidP="0098459C">
      <w:pPr>
        <w:tabs>
          <w:tab w:val="left" w:pos="4678"/>
        </w:tabs>
        <w:spacing w:line="600" w:lineRule="exact"/>
        <w:ind w:firstLineChars="200" w:firstLine="602"/>
        <w:jc w:val="both"/>
        <w:rPr>
          <w:rFonts w:ascii="楷体" w:eastAsia="楷体" w:hAnsi="楷体" w:cs="楷体"/>
          <w:b/>
          <w:bCs/>
          <w:sz w:val="30"/>
          <w:szCs w:val="30"/>
        </w:rPr>
      </w:pPr>
      <w:r w:rsidRPr="002D1A9E">
        <w:rPr>
          <w:rFonts w:ascii="楷体" w:eastAsia="楷体" w:hAnsi="楷体" w:cs="楷体" w:hint="eastAsia"/>
          <w:b/>
          <w:bCs/>
          <w:sz w:val="30"/>
          <w:szCs w:val="30"/>
        </w:rPr>
        <w:t>（一）总体情况</w:t>
      </w:r>
    </w:p>
    <w:p w:rsidR="00D60D2D" w:rsidRPr="002D1A9E" w:rsidRDefault="00842CFA" w:rsidP="00D60D2D">
      <w:pPr>
        <w:tabs>
          <w:tab w:val="left" w:pos="4678"/>
        </w:tabs>
        <w:spacing w:line="600" w:lineRule="exact"/>
        <w:ind w:firstLineChars="200" w:firstLine="600"/>
        <w:jc w:val="both"/>
        <w:rPr>
          <w:rFonts w:ascii="仿宋_GB2312" w:eastAsia="仿宋_GB2312" w:cs="仿宋_GB2312"/>
          <w:sz w:val="30"/>
          <w:szCs w:val="30"/>
        </w:rPr>
      </w:pPr>
      <w:r w:rsidRPr="002D1A9E">
        <w:rPr>
          <w:rFonts w:eastAsia="仿宋_GB2312" w:hint="eastAsia"/>
          <w:sz w:val="30"/>
          <w:szCs w:val="30"/>
        </w:rPr>
        <w:t>2022</w:t>
      </w:r>
      <w:r w:rsidRPr="002D1A9E">
        <w:rPr>
          <w:rFonts w:eastAsia="仿宋_GB2312"/>
          <w:sz w:val="30"/>
          <w:szCs w:val="30"/>
        </w:rPr>
        <w:t>年</w:t>
      </w:r>
      <w:r w:rsidRPr="002D1A9E">
        <w:rPr>
          <w:rFonts w:eastAsia="仿宋_GB2312" w:hint="eastAsia"/>
          <w:sz w:val="30"/>
          <w:szCs w:val="30"/>
        </w:rPr>
        <w:t>一般公共预算</w:t>
      </w:r>
      <w:r w:rsidRPr="002D1A9E">
        <w:rPr>
          <w:rFonts w:eastAsia="仿宋_GB2312"/>
          <w:sz w:val="30"/>
          <w:szCs w:val="30"/>
        </w:rPr>
        <w:t>财政拨款</w:t>
      </w:r>
      <w:r w:rsidRPr="002D1A9E">
        <w:rPr>
          <w:rFonts w:eastAsia="仿宋_GB2312"/>
          <w:sz w:val="30"/>
          <w:szCs w:val="30"/>
        </w:rPr>
        <w:t>“</w:t>
      </w:r>
      <w:r w:rsidRPr="002D1A9E">
        <w:rPr>
          <w:rFonts w:eastAsia="仿宋_GB2312"/>
          <w:sz w:val="30"/>
          <w:szCs w:val="30"/>
        </w:rPr>
        <w:t>三公</w:t>
      </w:r>
      <w:r w:rsidRPr="002D1A9E">
        <w:rPr>
          <w:rFonts w:eastAsia="仿宋_GB2312"/>
          <w:sz w:val="30"/>
          <w:szCs w:val="30"/>
        </w:rPr>
        <w:t>”</w:t>
      </w:r>
      <w:r w:rsidRPr="002D1A9E">
        <w:rPr>
          <w:rFonts w:eastAsia="仿宋_GB2312"/>
          <w:sz w:val="30"/>
          <w:szCs w:val="30"/>
        </w:rPr>
        <w:t>经费</w:t>
      </w:r>
      <w:r w:rsidRPr="002D1A9E">
        <w:rPr>
          <w:rFonts w:eastAsia="仿宋_GB2312" w:hint="eastAsia"/>
          <w:sz w:val="30"/>
          <w:szCs w:val="30"/>
        </w:rPr>
        <w:t>预算</w:t>
      </w:r>
      <w:r w:rsidR="00D60D2D" w:rsidRPr="002D1A9E">
        <w:rPr>
          <w:rFonts w:eastAsia="仿宋_GB2312" w:hint="eastAsia"/>
          <w:sz w:val="30"/>
          <w:szCs w:val="30"/>
        </w:rPr>
        <w:t>0.00</w:t>
      </w:r>
      <w:r w:rsidRPr="002D1A9E">
        <w:rPr>
          <w:rFonts w:eastAsia="仿宋_GB2312" w:hint="eastAsia"/>
          <w:sz w:val="30"/>
          <w:szCs w:val="30"/>
        </w:rPr>
        <w:t>元</w:t>
      </w:r>
      <w:r w:rsidRPr="002D1A9E">
        <w:rPr>
          <w:rFonts w:eastAsia="仿宋_GB2312"/>
          <w:sz w:val="30"/>
          <w:szCs w:val="30"/>
        </w:rPr>
        <w:t>，</w:t>
      </w:r>
      <w:r w:rsidRPr="002D1A9E">
        <w:rPr>
          <w:rFonts w:eastAsia="仿宋_GB2312" w:hint="eastAsia"/>
          <w:sz w:val="30"/>
          <w:szCs w:val="30"/>
        </w:rPr>
        <w:t>支</w:t>
      </w:r>
      <w:r w:rsidRPr="002D1A9E">
        <w:rPr>
          <w:rFonts w:eastAsia="仿宋_GB2312" w:hint="eastAsia"/>
          <w:sz w:val="30"/>
          <w:szCs w:val="30"/>
        </w:rPr>
        <w:lastRenderedPageBreak/>
        <w:t>出决算</w:t>
      </w:r>
      <w:r w:rsidR="00D60D2D" w:rsidRPr="002D1A9E">
        <w:rPr>
          <w:rFonts w:eastAsia="仿宋_GB2312" w:hint="eastAsia"/>
          <w:sz w:val="30"/>
          <w:szCs w:val="30"/>
        </w:rPr>
        <w:t>0.00</w:t>
      </w:r>
      <w:r w:rsidRPr="002D1A9E">
        <w:rPr>
          <w:rFonts w:eastAsia="仿宋_GB2312" w:hint="eastAsia"/>
          <w:sz w:val="30"/>
          <w:szCs w:val="30"/>
        </w:rPr>
        <w:t>元</w:t>
      </w:r>
      <w:r w:rsidRPr="002D1A9E">
        <w:rPr>
          <w:rFonts w:eastAsia="仿宋_GB2312"/>
          <w:sz w:val="30"/>
          <w:szCs w:val="30"/>
        </w:rPr>
        <w:t>，与</w:t>
      </w:r>
      <w:r w:rsidRPr="002D1A9E">
        <w:rPr>
          <w:rFonts w:eastAsia="仿宋_GB2312" w:hint="eastAsia"/>
          <w:sz w:val="30"/>
          <w:szCs w:val="30"/>
        </w:rPr>
        <w:t>2022</w:t>
      </w:r>
      <w:r w:rsidRPr="002D1A9E">
        <w:rPr>
          <w:rFonts w:eastAsia="仿宋_GB2312"/>
          <w:sz w:val="30"/>
          <w:szCs w:val="30"/>
        </w:rPr>
        <w:t>年</w:t>
      </w:r>
      <w:r w:rsidRPr="002D1A9E">
        <w:rPr>
          <w:rFonts w:eastAsia="仿宋_GB2312" w:hint="eastAsia"/>
          <w:sz w:val="30"/>
          <w:szCs w:val="30"/>
        </w:rPr>
        <w:t>预算</w:t>
      </w:r>
      <w:r w:rsidRPr="002D1A9E">
        <w:rPr>
          <w:rFonts w:eastAsia="仿宋_GB2312"/>
          <w:sz w:val="30"/>
          <w:szCs w:val="30"/>
        </w:rPr>
        <w:t>相比</w:t>
      </w:r>
      <w:r w:rsidR="00D60D2D" w:rsidRPr="002D1A9E">
        <w:rPr>
          <w:rFonts w:ascii="仿宋_GB2312" w:eastAsia="仿宋_GB2312" w:cs="仿宋_GB2312" w:hint="eastAsia"/>
          <w:sz w:val="30"/>
          <w:szCs w:val="30"/>
        </w:rPr>
        <w:t>持平</w:t>
      </w:r>
      <w:r w:rsidRPr="002D1A9E">
        <w:rPr>
          <w:rFonts w:eastAsia="仿宋_GB2312"/>
          <w:sz w:val="30"/>
          <w:szCs w:val="30"/>
        </w:rPr>
        <w:t>，</w:t>
      </w:r>
      <w:r w:rsidR="00D60D2D" w:rsidRPr="002D1A9E">
        <w:rPr>
          <w:rFonts w:ascii="仿宋_GB2312" w:eastAsia="仿宋_GB2312" w:cs="仿宋_GB2312" w:hint="eastAsia"/>
          <w:sz w:val="30"/>
          <w:szCs w:val="30"/>
        </w:rPr>
        <w:t>主要原因是本年度未用一般公共预算列支</w:t>
      </w:r>
      <w:r w:rsidR="00D60D2D" w:rsidRPr="002D1A9E">
        <w:rPr>
          <w:rFonts w:ascii="仿宋_GB2312" w:eastAsia="仿宋_GB2312" w:cs="仿宋_GB2312"/>
          <w:sz w:val="30"/>
          <w:szCs w:val="30"/>
        </w:rPr>
        <w:t>“</w:t>
      </w:r>
      <w:r w:rsidR="00D60D2D" w:rsidRPr="002D1A9E">
        <w:rPr>
          <w:rFonts w:ascii="仿宋_GB2312" w:eastAsia="仿宋_GB2312" w:cs="仿宋_GB2312" w:hint="eastAsia"/>
          <w:sz w:val="30"/>
          <w:szCs w:val="30"/>
        </w:rPr>
        <w:t>三公</w:t>
      </w:r>
      <w:r w:rsidR="00D60D2D" w:rsidRPr="002D1A9E">
        <w:rPr>
          <w:rFonts w:ascii="仿宋_GB2312" w:eastAsia="仿宋_GB2312" w:cs="仿宋_GB2312"/>
          <w:sz w:val="30"/>
          <w:szCs w:val="30"/>
        </w:rPr>
        <w:t>”</w:t>
      </w:r>
      <w:r w:rsidR="00D60D2D" w:rsidRPr="002D1A9E">
        <w:rPr>
          <w:rFonts w:ascii="仿宋_GB2312" w:eastAsia="仿宋_GB2312" w:cs="仿宋_GB2312" w:hint="eastAsia"/>
          <w:sz w:val="30"/>
          <w:szCs w:val="30"/>
        </w:rPr>
        <w:t>经费。具体情况：</w:t>
      </w:r>
    </w:p>
    <w:p w:rsidR="00842CFA" w:rsidRPr="002D1A9E" w:rsidRDefault="00842CFA" w:rsidP="00D60D2D">
      <w:pPr>
        <w:tabs>
          <w:tab w:val="left" w:pos="4678"/>
        </w:tabs>
        <w:spacing w:line="600" w:lineRule="exact"/>
        <w:ind w:firstLineChars="200" w:firstLine="602"/>
        <w:jc w:val="both"/>
        <w:rPr>
          <w:rFonts w:ascii="楷体" w:eastAsia="楷体" w:hAnsi="楷体" w:cs="楷体"/>
          <w:b/>
          <w:bCs/>
          <w:sz w:val="30"/>
          <w:szCs w:val="30"/>
        </w:rPr>
      </w:pPr>
      <w:r w:rsidRPr="002D1A9E">
        <w:rPr>
          <w:rFonts w:ascii="楷体" w:eastAsia="楷体" w:hAnsi="楷体" w:cs="楷体" w:hint="eastAsia"/>
          <w:b/>
          <w:bCs/>
          <w:sz w:val="30"/>
          <w:szCs w:val="30"/>
        </w:rPr>
        <w:t>（二）具体情况</w:t>
      </w:r>
    </w:p>
    <w:p w:rsidR="00842CFA" w:rsidRPr="002D1A9E" w:rsidRDefault="00842CFA" w:rsidP="0098459C">
      <w:pPr>
        <w:tabs>
          <w:tab w:val="left" w:pos="4678"/>
        </w:tabs>
        <w:spacing w:line="600" w:lineRule="exact"/>
        <w:ind w:firstLineChars="200" w:firstLine="600"/>
        <w:jc w:val="both"/>
        <w:rPr>
          <w:rFonts w:eastAsia="仿宋_GB2312"/>
          <w:sz w:val="30"/>
          <w:szCs w:val="30"/>
        </w:rPr>
      </w:pPr>
      <w:r w:rsidRPr="002D1A9E">
        <w:rPr>
          <w:rFonts w:eastAsia="仿宋_GB2312" w:hint="eastAsia"/>
          <w:sz w:val="30"/>
          <w:szCs w:val="30"/>
        </w:rPr>
        <w:t>1.</w:t>
      </w:r>
      <w:r w:rsidRPr="002D1A9E">
        <w:rPr>
          <w:rFonts w:eastAsia="仿宋_GB2312"/>
          <w:sz w:val="30"/>
          <w:szCs w:val="30"/>
        </w:rPr>
        <w:t>因公出国（境）费</w:t>
      </w:r>
      <w:r w:rsidRPr="002D1A9E">
        <w:rPr>
          <w:rFonts w:eastAsia="仿宋_GB2312" w:hint="eastAsia"/>
          <w:sz w:val="30"/>
          <w:szCs w:val="30"/>
        </w:rPr>
        <w:t>预算</w:t>
      </w:r>
      <w:r w:rsidR="00D60D2D" w:rsidRPr="002D1A9E">
        <w:rPr>
          <w:rFonts w:eastAsia="仿宋_GB2312" w:hint="eastAsia"/>
          <w:sz w:val="30"/>
          <w:szCs w:val="30"/>
        </w:rPr>
        <w:t>0.00</w:t>
      </w:r>
      <w:r w:rsidRPr="002D1A9E">
        <w:rPr>
          <w:rFonts w:eastAsia="仿宋_GB2312" w:hint="eastAsia"/>
          <w:sz w:val="30"/>
          <w:szCs w:val="30"/>
        </w:rPr>
        <w:t>元</w:t>
      </w:r>
      <w:r w:rsidRPr="002D1A9E">
        <w:rPr>
          <w:rFonts w:eastAsia="仿宋_GB2312"/>
          <w:sz w:val="30"/>
          <w:szCs w:val="30"/>
        </w:rPr>
        <w:t>，</w:t>
      </w:r>
      <w:r w:rsidRPr="002D1A9E">
        <w:rPr>
          <w:rFonts w:eastAsia="仿宋_GB2312" w:hint="eastAsia"/>
          <w:sz w:val="30"/>
          <w:szCs w:val="30"/>
        </w:rPr>
        <w:t>支出决</w:t>
      </w:r>
      <w:r w:rsidRPr="002D1A9E">
        <w:rPr>
          <w:rFonts w:eastAsia="仿宋_GB2312"/>
          <w:sz w:val="30"/>
          <w:szCs w:val="30"/>
        </w:rPr>
        <w:t>算</w:t>
      </w:r>
      <w:r w:rsidR="00D60D2D" w:rsidRPr="002D1A9E">
        <w:rPr>
          <w:rFonts w:eastAsia="仿宋_GB2312" w:hint="eastAsia"/>
          <w:sz w:val="30"/>
          <w:szCs w:val="30"/>
        </w:rPr>
        <w:t>0.00</w:t>
      </w:r>
      <w:r w:rsidRPr="002D1A9E">
        <w:rPr>
          <w:rFonts w:eastAsia="仿宋_GB2312" w:hint="eastAsia"/>
          <w:sz w:val="30"/>
          <w:szCs w:val="30"/>
        </w:rPr>
        <w:t>元，</w:t>
      </w:r>
      <w:r w:rsidR="009D3F23" w:rsidRPr="009D3F23">
        <w:rPr>
          <w:rFonts w:eastAsia="仿宋_GB2312"/>
          <w:sz w:val="30"/>
          <w:szCs w:val="30"/>
        </w:rPr>
        <w:t>与预算相比持平，较上年持平</w:t>
      </w:r>
      <w:r w:rsidRPr="002D1A9E">
        <w:rPr>
          <w:rFonts w:eastAsia="仿宋_GB2312" w:hint="eastAsia"/>
          <w:sz w:val="30"/>
          <w:szCs w:val="30"/>
        </w:rPr>
        <w:t>。决算数</w:t>
      </w:r>
      <w:r w:rsidR="00967B38" w:rsidRPr="002D1A9E">
        <w:rPr>
          <w:rFonts w:eastAsia="仿宋_GB2312" w:hint="eastAsia"/>
          <w:sz w:val="30"/>
          <w:szCs w:val="30"/>
        </w:rPr>
        <w:t>等于</w:t>
      </w:r>
      <w:r w:rsidRPr="002D1A9E">
        <w:rPr>
          <w:rFonts w:eastAsia="仿宋_GB2312" w:hint="eastAsia"/>
          <w:sz w:val="30"/>
          <w:szCs w:val="30"/>
        </w:rPr>
        <w:t>预算数的</w:t>
      </w:r>
      <w:r w:rsidRPr="002D1A9E">
        <w:rPr>
          <w:rFonts w:eastAsia="仿宋_GB2312"/>
          <w:sz w:val="30"/>
          <w:szCs w:val="30"/>
        </w:rPr>
        <w:t>主要原因是</w:t>
      </w:r>
      <w:r w:rsidR="00967B38" w:rsidRPr="002D1A9E">
        <w:rPr>
          <w:rFonts w:eastAsia="仿宋_GB2312" w:hint="eastAsia"/>
          <w:sz w:val="30"/>
          <w:szCs w:val="30"/>
        </w:rPr>
        <w:t>本年度未用一般公共预算列支</w:t>
      </w:r>
      <w:r w:rsidR="00967B38" w:rsidRPr="002D1A9E">
        <w:rPr>
          <w:rFonts w:eastAsia="仿宋_GB2312"/>
          <w:sz w:val="30"/>
          <w:szCs w:val="30"/>
        </w:rPr>
        <w:t>因公出国（境）费</w:t>
      </w:r>
      <w:r w:rsidRPr="002D1A9E">
        <w:rPr>
          <w:rFonts w:eastAsia="仿宋_GB2312"/>
          <w:sz w:val="30"/>
          <w:szCs w:val="30"/>
        </w:rPr>
        <w:t>。</w:t>
      </w:r>
      <w:r w:rsidRPr="002D1A9E">
        <w:rPr>
          <w:rFonts w:eastAsia="仿宋_GB2312" w:hint="eastAsia"/>
          <w:sz w:val="30"/>
          <w:szCs w:val="30"/>
        </w:rPr>
        <w:t>决算数较上年</w:t>
      </w:r>
      <w:r w:rsidR="00967B38" w:rsidRPr="002D1A9E">
        <w:rPr>
          <w:rFonts w:eastAsia="仿宋_GB2312" w:hint="eastAsia"/>
          <w:sz w:val="30"/>
          <w:szCs w:val="30"/>
        </w:rPr>
        <w:t>持平</w:t>
      </w:r>
      <w:r w:rsidRPr="002D1A9E">
        <w:rPr>
          <w:rFonts w:eastAsia="仿宋_GB2312" w:hint="eastAsia"/>
          <w:sz w:val="30"/>
          <w:szCs w:val="30"/>
        </w:rPr>
        <w:t>的主要原因是</w:t>
      </w:r>
      <w:r w:rsidR="00967B38" w:rsidRPr="002D1A9E">
        <w:rPr>
          <w:rFonts w:eastAsia="仿宋_GB2312" w:hint="eastAsia"/>
          <w:sz w:val="30"/>
          <w:szCs w:val="30"/>
        </w:rPr>
        <w:t>本年度未用一般公共预算列支</w:t>
      </w:r>
      <w:r w:rsidR="00967B38" w:rsidRPr="002D1A9E">
        <w:rPr>
          <w:rFonts w:eastAsia="仿宋_GB2312"/>
          <w:sz w:val="30"/>
          <w:szCs w:val="30"/>
        </w:rPr>
        <w:t>因公出国（境）费。</w:t>
      </w:r>
      <w:r w:rsidRPr="002D1A9E">
        <w:rPr>
          <w:rFonts w:eastAsia="仿宋_GB2312" w:hint="eastAsia"/>
          <w:sz w:val="30"/>
          <w:szCs w:val="30"/>
        </w:rPr>
        <w:t>2022</w:t>
      </w:r>
      <w:r w:rsidRPr="002D1A9E">
        <w:rPr>
          <w:rFonts w:eastAsia="仿宋_GB2312" w:hint="eastAsia"/>
          <w:sz w:val="30"/>
          <w:szCs w:val="30"/>
        </w:rPr>
        <w:t>年本单位组织的出国团组</w:t>
      </w:r>
      <w:r w:rsidR="00D60D2D" w:rsidRPr="002D1A9E">
        <w:rPr>
          <w:rFonts w:eastAsia="仿宋_GB2312" w:hint="eastAsia"/>
          <w:sz w:val="30"/>
          <w:szCs w:val="30"/>
        </w:rPr>
        <w:t>0</w:t>
      </w:r>
      <w:r w:rsidRPr="002D1A9E">
        <w:rPr>
          <w:rFonts w:eastAsia="仿宋_GB2312" w:hint="eastAsia"/>
          <w:sz w:val="30"/>
          <w:szCs w:val="30"/>
        </w:rPr>
        <w:t>个，出国</w:t>
      </w:r>
      <w:r w:rsidR="00D60D2D" w:rsidRPr="002D1A9E">
        <w:rPr>
          <w:rFonts w:eastAsia="仿宋_GB2312" w:hint="eastAsia"/>
          <w:sz w:val="30"/>
          <w:szCs w:val="30"/>
        </w:rPr>
        <w:t>0</w:t>
      </w:r>
      <w:r w:rsidRPr="002D1A9E">
        <w:rPr>
          <w:rFonts w:eastAsia="仿宋_GB2312" w:hint="eastAsia"/>
          <w:sz w:val="30"/>
          <w:szCs w:val="30"/>
        </w:rPr>
        <w:t>人次。</w:t>
      </w:r>
    </w:p>
    <w:p w:rsidR="00842CFA" w:rsidRPr="002D1A9E" w:rsidRDefault="00842CFA" w:rsidP="0098459C">
      <w:pPr>
        <w:tabs>
          <w:tab w:val="left" w:pos="4678"/>
        </w:tabs>
        <w:spacing w:line="600" w:lineRule="exact"/>
        <w:ind w:firstLineChars="200" w:firstLine="600"/>
        <w:jc w:val="both"/>
        <w:rPr>
          <w:rFonts w:eastAsia="仿宋_GB2312"/>
          <w:sz w:val="30"/>
          <w:szCs w:val="30"/>
        </w:rPr>
      </w:pPr>
      <w:r w:rsidRPr="002D1A9E">
        <w:rPr>
          <w:rFonts w:eastAsia="仿宋_GB2312" w:hint="eastAsia"/>
          <w:sz w:val="30"/>
          <w:szCs w:val="30"/>
        </w:rPr>
        <w:t>2.</w:t>
      </w:r>
      <w:r w:rsidRPr="002D1A9E">
        <w:rPr>
          <w:rFonts w:eastAsia="仿宋_GB2312"/>
          <w:sz w:val="30"/>
          <w:szCs w:val="30"/>
        </w:rPr>
        <w:t>公务用车购置及运行维护费</w:t>
      </w:r>
      <w:r w:rsidRPr="002D1A9E">
        <w:rPr>
          <w:rFonts w:eastAsia="仿宋_GB2312" w:hint="eastAsia"/>
          <w:sz w:val="30"/>
          <w:szCs w:val="30"/>
        </w:rPr>
        <w:t>预算</w:t>
      </w:r>
      <w:r w:rsidR="00D60D2D" w:rsidRPr="002D1A9E">
        <w:rPr>
          <w:rFonts w:eastAsia="仿宋_GB2312" w:hint="eastAsia"/>
          <w:sz w:val="30"/>
          <w:szCs w:val="30"/>
        </w:rPr>
        <w:t>0.00</w:t>
      </w:r>
      <w:r w:rsidRPr="002D1A9E">
        <w:rPr>
          <w:rFonts w:eastAsia="仿宋_GB2312" w:hint="eastAsia"/>
          <w:sz w:val="30"/>
          <w:szCs w:val="30"/>
        </w:rPr>
        <w:t>元</w:t>
      </w:r>
      <w:r w:rsidRPr="002D1A9E">
        <w:rPr>
          <w:rFonts w:eastAsia="仿宋_GB2312"/>
          <w:sz w:val="30"/>
          <w:szCs w:val="30"/>
        </w:rPr>
        <w:t>，</w:t>
      </w:r>
      <w:r w:rsidRPr="002D1A9E">
        <w:rPr>
          <w:rFonts w:eastAsia="仿宋_GB2312" w:hint="eastAsia"/>
          <w:sz w:val="30"/>
          <w:szCs w:val="30"/>
        </w:rPr>
        <w:t>支出决</w:t>
      </w:r>
      <w:r w:rsidRPr="002D1A9E">
        <w:rPr>
          <w:rFonts w:eastAsia="仿宋_GB2312"/>
          <w:sz w:val="30"/>
          <w:szCs w:val="30"/>
        </w:rPr>
        <w:t>算</w:t>
      </w:r>
      <w:r w:rsidRPr="002D1A9E">
        <w:rPr>
          <w:rFonts w:eastAsia="仿宋_GB2312"/>
          <w:sz w:val="30"/>
          <w:szCs w:val="30"/>
        </w:rPr>
        <w:t xml:space="preserve">     </w:t>
      </w:r>
      <w:r w:rsidRPr="002D1A9E">
        <w:rPr>
          <w:rFonts w:eastAsia="仿宋_GB2312" w:hint="eastAsia"/>
          <w:sz w:val="30"/>
          <w:szCs w:val="30"/>
        </w:rPr>
        <w:t>元，</w:t>
      </w:r>
      <w:r w:rsidR="009D3F23" w:rsidRPr="009D3F23">
        <w:rPr>
          <w:rFonts w:eastAsia="仿宋_GB2312"/>
          <w:sz w:val="30"/>
          <w:szCs w:val="30"/>
        </w:rPr>
        <w:t>与预算相比持平，较上年持平</w:t>
      </w:r>
      <w:r w:rsidR="009D3F23" w:rsidRPr="002D1A9E">
        <w:rPr>
          <w:rFonts w:eastAsia="仿宋_GB2312" w:hint="eastAsia"/>
          <w:sz w:val="30"/>
          <w:szCs w:val="30"/>
        </w:rPr>
        <w:t>。</w:t>
      </w:r>
      <w:r w:rsidR="00D9181F" w:rsidRPr="002D1A9E">
        <w:rPr>
          <w:rFonts w:eastAsia="仿宋_GB2312" w:hint="eastAsia"/>
          <w:sz w:val="30"/>
          <w:szCs w:val="30"/>
        </w:rPr>
        <w:t>决算数</w:t>
      </w:r>
      <w:r w:rsidR="009D3F23" w:rsidRPr="002D1A9E">
        <w:rPr>
          <w:rFonts w:eastAsia="仿宋_GB2312" w:hint="eastAsia"/>
          <w:sz w:val="30"/>
          <w:szCs w:val="30"/>
        </w:rPr>
        <w:t>等于预算数</w:t>
      </w:r>
      <w:r w:rsidR="00D9181F" w:rsidRPr="002D1A9E">
        <w:rPr>
          <w:rFonts w:eastAsia="仿宋_GB2312" w:hint="eastAsia"/>
          <w:sz w:val="30"/>
          <w:szCs w:val="30"/>
        </w:rPr>
        <w:t>主要原因是本年度未用一般公共预算列支</w:t>
      </w:r>
      <w:r w:rsidR="00D9181F" w:rsidRPr="002D1A9E">
        <w:rPr>
          <w:rFonts w:eastAsia="仿宋_GB2312"/>
          <w:sz w:val="30"/>
          <w:szCs w:val="30"/>
        </w:rPr>
        <w:t>公务用车购置及运行维护费。</w:t>
      </w:r>
      <w:r w:rsidRPr="002D1A9E">
        <w:rPr>
          <w:rFonts w:eastAsia="仿宋_GB2312"/>
          <w:sz w:val="30"/>
          <w:szCs w:val="30"/>
        </w:rPr>
        <w:t>其中</w:t>
      </w:r>
      <w:r w:rsidRPr="002D1A9E">
        <w:rPr>
          <w:rFonts w:eastAsia="仿宋_GB2312" w:hint="eastAsia"/>
          <w:sz w:val="30"/>
          <w:szCs w:val="30"/>
        </w:rPr>
        <w:t>：</w:t>
      </w:r>
    </w:p>
    <w:p w:rsidR="00842CFA" w:rsidRPr="002D1A9E" w:rsidRDefault="00842CFA" w:rsidP="0098459C">
      <w:pPr>
        <w:tabs>
          <w:tab w:val="left" w:pos="4678"/>
        </w:tabs>
        <w:spacing w:line="600" w:lineRule="exact"/>
        <w:ind w:firstLineChars="200" w:firstLine="600"/>
        <w:jc w:val="both"/>
        <w:rPr>
          <w:rFonts w:eastAsia="仿宋_GB2312"/>
          <w:sz w:val="30"/>
          <w:szCs w:val="30"/>
        </w:rPr>
      </w:pPr>
      <w:r w:rsidRPr="002D1A9E">
        <w:rPr>
          <w:rFonts w:eastAsia="仿宋_GB2312"/>
          <w:sz w:val="30"/>
          <w:szCs w:val="30"/>
        </w:rPr>
        <w:t>公务用车运行维护费</w:t>
      </w:r>
      <w:r w:rsidRPr="002D1A9E">
        <w:rPr>
          <w:rFonts w:eastAsia="仿宋_GB2312" w:hint="eastAsia"/>
          <w:sz w:val="30"/>
          <w:szCs w:val="30"/>
        </w:rPr>
        <w:t>预算</w:t>
      </w:r>
      <w:r w:rsidR="00D60D2D" w:rsidRPr="002D1A9E">
        <w:rPr>
          <w:rFonts w:eastAsia="仿宋_GB2312" w:hint="eastAsia"/>
          <w:sz w:val="30"/>
          <w:szCs w:val="30"/>
        </w:rPr>
        <w:t>0.00</w:t>
      </w:r>
      <w:r w:rsidRPr="002D1A9E">
        <w:rPr>
          <w:rFonts w:eastAsia="仿宋_GB2312" w:hint="eastAsia"/>
          <w:sz w:val="30"/>
          <w:szCs w:val="30"/>
        </w:rPr>
        <w:t>元</w:t>
      </w:r>
      <w:r w:rsidRPr="002D1A9E">
        <w:rPr>
          <w:rFonts w:eastAsia="仿宋_GB2312"/>
          <w:sz w:val="30"/>
          <w:szCs w:val="30"/>
        </w:rPr>
        <w:t>，</w:t>
      </w:r>
      <w:r w:rsidRPr="002D1A9E">
        <w:rPr>
          <w:rFonts w:eastAsia="仿宋_GB2312" w:hint="eastAsia"/>
          <w:sz w:val="30"/>
          <w:szCs w:val="30"/>
        </w:rPr>
        <w:t>支出决</w:t>
      </w:r>
      <w:r w:rsidRPr="002D1A9E">
        <w:rPr>
          <w:rFonts w:eastAsia="仿宋_GB2312"/>
          <w:sz w:val="30"/>
          <w:szCs w:val="30"/>
        </w:rPr>
        <w:t>算</w:t>
      </w:r>
      <w:r w:rsidR="00D9181F" w:rsidRPr="002D1A9E">
        <w:rPr>
          <w:rFonts w:eastAsia="仿宋_GB2312" w:hint="eastAsia"/>
          <w:sz w:val="30"/>
          <w:szCs w:val="30"/>
        </w:rPr>
        <w:t>0.00</w:t>
      </w:r>
      <w:r w:rsidRPr="002D1A9E">
        <w:rPr>
          <w:rFonts w:eastAsia="仿宋_GB2312" w:hint="eastAsia"/>
          <w:sz w:val="30"/>
          <w:szCs w:val="30"/>
        </w:rPr>
        <w:t>元，</w:t>
      </w:r>
      <w:r w:rsidR="009D3F23" w:rsidRPr="009D3F23">
        <w:rPr>
          <w:rFonts w:eastAsia="仿宋_GB2312"/>
          <w:sz w:val="30"/>
          <w:szCs w:val="30"/>
        </w:rPr>
        <w:t>与预算相比持平，较上年持平</w:t>
      </w:r>
      <w:r w:rsidRPr="002D1A9E">
        <w:rPr>
          <w:rFonts w:eastAsia="仿宋_GB2312" w:hint="eastAsia"/>
          <w:sz w:val="30"/>
          <w:szCs w:val="30"/>
        </w:rPr>
        <w:t>。决算数</w:t>
      </w:r>
      <w:r w:rsidR="00D9181F" w:rsidRPr="002D1A9E">
        <w:rPr>
          <w:rFonts w:eastAsia="仿宋_GB2312" w:hint="eastAsia"/>
          <w:sz w:val="30"/>
          <w:szCs w:val="30"/>
        </w:rPr>
        <w:t>等于</w:t>
      </w:r>
      <w:r w:rsidRPr="002D1A9E">
        <w:rPr>
          <w:rFonts w:eastAsia="仿宋_GB2312" w:hint="eastAsia"/>
          <w:sz w:val="30"/>
          <w:szCs w:val="30"/>
        </w:rPr>
        <w:t>预算数的</w:t>
      </w:r>
      <w:r w:rsidRPr="002D1A9E">
        <w:rPr>
          <w:rFonts w:eastAsia="仿宋_GB2312"/>
          <w:sz w:val="30"/>
          <w:szCs w:val="30"/>
        </w:rPr>
        <w:t>主要原因是</w:t>
      </w:r>
      <w:r w:rsidR="00D9181F" w:rsidRPr="002D1A9E">
        <w:rPr>
          <w:rFonts w:eastAsia="仿宋_GB2312" w:hint="eastAsia"/>
          <w:sz w:val="30"/>
          <w:szCs w:val="30"/>
        </w:rPr>
        <w:t>本年度未用一般公共预算列支</w:t>
      </w:r>
      <w:r w:rsidR="00D9181F" w:rsidRPr="002D1A9E">
        <w:rPr>
          <w:rFonts w:eastAsia="仿宋_GB2312"/>
          <w:sz w:val="30"/>
          <w:szCs w:val="30"/>
        </w:rPr>
        <w:t>公务用车运行维护费</w:t>
      </w:r>
      <w:r w:rsidRPr="002D1A9E">
        <w:rPr>
          <w:rFonts w:eastAsia="仿宋_GB2312"/>
          <w:sz w:val="30"/>
          <w:szCs w:val="30"/>
        </w:rPr>
        <w:t>。</w:t>
      </w:r>
      <w:r w:rsidRPr="002D1A9E">
        <w:rPr>
          <w:rFonts w:eastAsia="仿宋_GB2312" w:hint="eastAsia"/>
          <w:sz w:val="30"/>
          <w:szCs w:val="30"/>
        </w:rPr>
        <w:t>决算数较上年</w:t>
      </w:r>
      <w:r w:rsidR="00D9181F" w:rsidRPr="002D1A9E">
        <w:rPr>
          <w:rFonts w:eastAsia="仿宋_GB2312" w:hint="eastAsia"/>
          <w:sz w:val="30"/>
          <w:szCs w:val="30"/>
        </w:rPr>
        <w:t>持平</w:t>
      </w:r>
      <w:r w:rsidRPr="002D1A9E">
        <w:rPr>
          <w:rFonts w:eastAsia="仿宋_GB2312" w:hint="eastAsia"/>
          <w:sz w:val="30"/>
          <w:szCs w:val="30"/>
        </w:rPr>
        <w:t>的主要原因是</w:t>
      </w:r>
      <w:r w:rsidR="00D9181F" w:rsidRPr="002D1A9E">
        <w:rPr>
          <w:rFonts w:eastAsia="仿宋_GB2312" w:hint="eastAsia"/>
          <w:sz w:val="30"/>
          <w:szCs w:val="30"/>
        </w:rPr>
        <w:t>本年度未用一般公共预算列支</w:t>
      </w:r>
      <w:r w:rsidR="00D9181F" w:rsidRPr="002D1A9E">
        <w:rPr>
          <w:rFonts w:eastAsia="仿宋_GB2312"/>
          <w:sz w:val="30"/>
          <w:szCs w:val="30"/>
        </w:rPr>
        <w:t>公务用车运行维护费</w:t>
      </w:r>
      <w:r w:rsidRPr="002D1A9E">
        <w:rPr>
          <w:rFonts w:eastAsia="仿宋_GB2312"/>
          <w:sz w:val="30"/>
          <w:szCs w:val="30"/>
        </w:rPr>
        <w:t>。</w:t>
      </w:r>
      <w:r w:rsidRPr="002D1A9E">
        <w:rPr>
          <w:rFonts w:eastAsia="仿宋_GB2312" w:hint="eastAsia"/>
          <w:sz w:val="30"/>
          <w:szCs w:val="30"/>
        </w:rPr>
        <w:t>截至</w:t>
      </w:r>
      <w:r w:rsidRPr="002D1A9E">
        <w:rPr>
          <w:rFonts w:eastAsia="仿宋_GB2312" w:hint="eastAsia"/>
          <w:sz w:val="30"/>
          <w:szCs w:val="30"/>
        </w:rPr>
        <w:t>2022</w:t>
      </w:r>
      <w:r w:rsidRPr="002D1A9E">
        <w:rPr>
          <w:rFonts w:ascii="仿宋_GB2312" w:eastAsia="仿宋_GB2312" w:cs="仿宋_GB2312" w:hint="eastAsia"/>
          <w:sz w:val="30"/>
          <w:szCs w:val="30"/>
        </w:rPr>
        <w:t>年</w:t>
      </w:r>
      <w:r w:rsidRPr="002D1A9E">
        <w:rPr>
          <w:rFonts w:eastAsia="仿宋_GB2312" w:hint="eastAsia"/>
          <w:sz w:val="30"/>
          <w:szCs w:val="30"/>
        </w:rPr>
        <w:t>12</w:t>
      </w:r>
      <w:r w:rsidRPr="002D1A9E">
        <w:rPr>
          <w:rFonts w:eastAsia="仿宋_GB2312" w:hint="eastAsia"/>
          <w:sz w:val="30"/>
          <w:szCs w:val="30"/>
        </w:rPr>
        <w:t>月</w:t>
      </w:r>
      <w:r w:rsidRPr="002D1A9E">
        <w:rPr>
          <w:rFonts w:eastAsia="仿宋_GB2312" w:hint="eastAsia"/>
          <w:sz w:val="30"/>
          <w:szCs w:val="30"/>
        </w:rPr>
        <w:t>31</w:t>
      </w:r>
      <w:r w:rsidRPr="002D1A9E">
        <w:rPr>
          <w:rFonts w:eastAsia="仿宋_GB2312" w:hint="eastAsia"/>
          <w:sz w:val="30"/>
          <w:szCs w:val="30"/>
        </w:rPr>
        <w:t>日，使用一般公共预算</w:t>
      </w:r>
      <w:r w:rsidRPr="002D1A9E">
        <w:rPr>
          <w:rFonts w:ascii="仿宋_GB2312" w:eastAsia="仿宋_GB2312" w:cs="仿宋_GB2312" w:hint="eastAsia"/>
          <w:sz w:val="30"/>
          <w:szCs w:val="30"/>
        </w:rPr>
        <w:t>财政拨款开支运行维护费的公务用车保有量为</w:t>
      </w:r>
      <w:r w:rsidR="00D9181F" w:rsidRPr="002D1A9E">
        <w:rPr>
          <w:rFonts w:ascii="仿宋_GB2312" w:eastAsia="仿宋_GB2312" w:cs="仿宋_GB2312" w:hint="eastAsia"/>
          <w:sz w:val="30"/>
          <w:szCs w:val="30"/>
        </w:rPr>
        <w:t>0</w:t>
      </w:r>
      <w:r w:rsidRPr="002D1A9E">
        <w:rPr>
          <w:rFonts w:ascii="仿宋_GB2312" w:eastAsia="仿宋_GB2312" w:cs="仿宋_GB2312" w:hint="eastAsia"/>
          <w:sz w:val="30"/>
          <w:szCs w:val="30"/>
        </w:rPr>
        <w:t>辆。</w:t>
      </w:r>
    </w:p>
    <w:p w:rsidR="00842CFA" w:rsidRPr="002D1A9E" w:rsidRDefault="00842CFA" w:rsidP="0098459C">
      <w:pPr>
        <w:tabs>
          <w:tab w:val="left" w:pos="4678"/>
        </w:tabs>
        <w:spacing w:line="600" w:lineRule="exact"/>
        <w:ind w:firstLineChars="200" w:firstLine="600"/>
        <w:jc w:val="both"/>
        <w:rPr>
          <w:rFonts w:eastAsia="仿宋_GB2312"/>
          <w:sz w:val="30"/>
          <w:szCs w:val="30"/>
        </w:rPr>
      </w:pPr>
      <w:r w:rsidRPr="002D1A9E">
        <w:rPr>
          <w:rFonts w:eastAsia="仿宋_GB2312"/>
          <w:sz w:val="30"/>
          <w:szCs w:val="30"/>
        </w:rPr>
        <w:t>公务用车购置费</w:t>
      </w:r>
      <w:r w:rsidRPr="002D1A9E">
        <w:rPr>
          <w:rFonts w:eastAsia="仿宋_GB2312" w:hint="eastAsia"/>
          <w:sz w:val="30"/>
          <w:szCs w:val="30"/>
        </w:rPr>
        <w:t>预算</w:t>
      </w:r>
      <w:r w:rsidR="00D9181F" w:rsidRPr="002D1A9E">
        <w:rPr>
          <w:rFonts w:eastAsia="仿宋_GB2312" w:hint="eastAsia"/>
          <w:sz w:val="30"/>
          <w:szCs w:val="30"/>
        </w:rPr>
        <w:t>0.00</w:t>
      </w:r>
      <w:r w:rsidRPr="002D1A9E">
        <w:rPr>
          <w:rFonts w:eastAsia="仿宋_GB2312" w:hint="eastAsia"/>
          <w:sz w:val="30"/>
          <w:szCs w:val="30"/>
        </w:rPr>
        <w:t>元</w:t>
      </w:r>
      <w:r w:rsidRPr="002D1A9E">
        <w:rPr>
          <w:rFonts w:eastAsia="仿宋_GB2312"/>
          <w:sz w:val="30"/>
          <w:szCs w:val="30"/>
        </w:rPr>
        <w:t>，</w:t>
      </w:r>
      <w:r w:rsidRPr="002D1A9E">
        <w:rPr>
          <w:rFonts w:eastAsia="仿宋_GB2312" w:hint="eastAsia"/>
          <w:sz w:val="30"/>
          <w:szCs w:val="30"/>
        </w:rPr>
        <w:t>支出决</w:t>
      </w:r>
      <w:r w:rsidRPr="002D1A9E">
        <w:rPr>
          <w:rFonts w:eastAsia="仿宋_GB2312"/>
          <w:sz w:val="30"/>
          <w:szCs w:val="30"/>
        </w:rPr>
        <w:t>算</w:t>
      </w:r>
      <w:r w:rsidR="00D9181F" w:rsidRPr="002D1A9E">
        <w:rPr>
          <w:rFonts w:eastAsia="仿宋_GB2312" w:hint="eastAsia"/>
          <w:sz w:val="30"/>
          <w:szCs w:val="30"/>
        </w:rPr>
        <w:t>0.00</w:t>
      </w:r>
      <w:r w:rsidRPr="002D1A9E">
        <w:rPr>
          <w:rFonts w:eastAsia="仿宋_GB2312" w:hint="eastAsia"/>
          <w:sz w:val="30"/>
          <w:szCs w:val="30"/>
        </w:rPr>
        <w:t>元，</w:t>
      </w:r>
      <w:r w:rsidR="009D3F23" w:rsidRPr="009D3F23">
        <w:rPr>
          <w:rFonts w:eastAsia="仿宋_GB2312"/>
          <w:sz w:val="30"/>
          <w:szCs w:val="30"/>
        </w:rPr>
        <w:t>与预算相比持平，较上年持平</w:t>
      </w:r>
      <w:r w:rsidR="009D3F23" w:rsidRPr="002D1A9E">
        <w:rPr>
          <w:rFonts w:eastAsia="仿宋_GB2312" w:hint="eastAsia"/>
          <w:sz w:val="30"/>
          <w:szCs w:val="30"/>
        </w:rPr>
        <w:t>。</w:t>
      </w:r>
      <w:r w:rsidRPr="002D1A9E">
        <w:rPr>
          <w:rFonts w:eastAsia="仿宋_GB2312" w:hint="eastAsia"/>
          <w:sz w:val="30"/>
          <w:szCs w:val="30"/>
        </w:rPr>
        <w:t>决算数</w:t>
      </w:r>
      <w:r w:rsidR="00D9181F" w:rsidRPr="002D1A9E">
        <w:rPr>
          <w:rFonts w:eastAsia="仿宋_GB2312" w:hint="eastAsia"/>
          <w:sz w:val="30"/>
          <w:szCs w:val="30"/>
        </w:rPr>
        <w:t>等于</w:t>
      </w:r>
      <w:r w:rsidRPr="002D1A9E">
        <w:rPr>
          <w:rFonts w:eastAsia="仿宋_GB2312" w:hint="eastAsia"/>
          <w:sz w:val="30"/>
          <w:szCs w:val="30"/>
        </w:rPr>
        <w:t>预算数的</w:t>
      </w:r>
      <w:r w:rsidRPr="002D1A9E">
        <w:rPr>
          <w:rFonts w:eastAsia="仿宋_GB2312"/>
          <w:sz w:val="30"/>
          <w:szCs w:val="30"/>
        </w:rPr>
        <w:t>主要原因是</w:t>
      </w:r>
      <w:r w:rsidR="00D9181F" w:rsidRPr="002D1A9E">
        <w:rPr>
          <w:rFonts w:eastAsia="仿宋_GB2312" w:hint="eastAsia"/>
          <w:sz w:val="30"/>
          <w:szCs w:val="30"/>
        </w:rPr>
        <w:t>本年度未用一般公共预算列支</w:t>
      </w:r>
      <w:r w:rsidR="00D9181F" w:rsidRPr="002D1A9E">
        <w:rPr>
          <w:rFonts w:eastAsia="仿宋_GB2312"/>
          <w:sz w:val="30"/>
          <w:szCs w:val="30"/>
        </w:rPr>
        <w:t>公务用车购置费</w:t>
      </w:r>
      <w:r w:rsidRPr="002D1A9E">
        <w:rPr>
          <w:rFonts w:eastAsia="仿宋_GB2312"/>
          <w:sz w:val="30"/>
          <w:szCs w:val="30"/>
        </w:rPr>
        <w:t>。</w:t>
      </w:r>
      <w:r w:rsidRPr="002D1A9E">
        <w:rPr>
          <w:rFonts w:eastAsia="仿宋_GB2312" w:hint="eastAsia"/>
          <w:sz w:val="30"/>
          <w:szCs w:val="30"/>
        </w:rPr>
        <w:t>决算数较上年</w:t>
      </w:r>
      <w:r w:rsidR="00D9181F" w:rsidRPr="002D1A9E">
        <w:rPr>
          <w:rFonts w:eastAsia="仿宋_GB2312" w:hint="eastAsia"/>
          <w:sz w:val="30"/>
          <w:szCs w:val="30"/>
        </w:rPr>
        <w:t>持平</w:t>
      </w:r>
      <w:r w:rsidRPr="002D1A9E">
        <w:rPr>
          <w:rFonts w:eastAsia="仿宋_GB2312" w:hint="eastAsia"/>
          <w:sz w:val="30"/>
          <w:szCs w:val="30"/>
        </w:rPr>
        <w:t>的主要原因是</w:t>
      </w:r>
      <w:r w:rsidR="00D9181F" w:rsidRPr="002D1A9E">
        <w:rPr>
          <w:rFonts w:eastAsia="仿宋_GB2312" w:hint="eastAsia"/>
          <w:sz w:val="30"/>
          <w:szCs w:val="30"/>
        </w:rPr>
        <w:t>本年度未用一般公共预算列支</w:t>
      </w:r>
      <w:r w:rsidR="00D9181F" w:rsidRPr="002D1A9E">
        <w:rPr>
          <w:rFonts w:eastAsia="仿宋_GB2312"/>
          <w:sz w:val="30"/>
          <w:szCs w:val="30"/>
        </w:rPr>
        <w:t>公务用车购置费</w:t>
      </w:r>
      <w:r w:rsidRPr="002D1A9E">
        <w:rPr>
          <w:rFonts w:eastAsia="仿宋_GB2312"/>
          <w:sz w:val="30"/>
          <w:szCs w:val="30"/>
        </w:rPr>
        <w:t>。</w:t>
      </w:r>
      <w:r w:rsidRPr="002D1A9E">
        <w:rPr>
          <w:rFonts w:eastAsia="仿宋_GB2312" w:hint="eastAsia"/>
          <w:sz w:val="30"/>
          <w:szCs w:val="30"/>
        </w:rPr>
        <w:t>2022</w:t>
      </w:r>
      <w:r w:rsidRPr="002D1A9E">
        <w:rPr>
          <w:rFonts w:eastAsia="仿宋_GB2312" w:hint="eastAsia"/>
          <w:sz w:val="30"/>
          <w:szCs w:val="30"/>
        </w:rPr>
        <w:t>年</w:t>
      </w:r>
      <w:r w:rsidRPr="002D1A9E">
        <w:rPr>
          <w:rFonts w:ascii="仿宋_GB2312" w:eastAsia="仿宋_GB2312" w:cs="仿宋_GB2312" w:hint="eastAsia"/>
          <w:sz w:val="30"/>
          <w:szCs w:val="30"/>
        </w:rPr>
        <w:t>购置公务用车</w:t>
      </w:r>
      <w:r w:rsidR="00D9181F" w:rsidRPr="002D1A9E">
        <w:rPr>
          <w:rFonts w:eastAsia="仿宋_GB2312" w:hint="eastAsia"/>
          <w:sz w:val="30"/>
          <w:szCs w:val="30"/>
        </w:rPr>
        <w:t>0</w:t>
      </w:r>
      <w:r w:rsidRPr="002D1A9E">
        <w:rPr>
          <w:rFonts w:ascii="仿宋_GB2312" w:eastAsia="仿宋_GB2312" w:cs="仿宋_GB2312" w:hint="eastAsia"/>
          <w:sz w:val="30"/>
          <w:szCs w:val="30"/>
        </w:rPr>
        <w:t>辆。</w:t>
      </w:r>
    </w:p>
    <w:p w:rsidR="00842CFA" w:rsidRPr="002D1A9E" w:rsidRDefault="00842CFA" w:rsidP="0098459C">
      <w:pPr>
        <w:tabs>
          <w:tab w:val="left" w:pos="4678"/>
        </w:tabs>
        <w:spacing w:line="600" w:lineRule="exact"/>
        <w:ind w:firstLine="645"/>
        <w:jc w:val="both"/>
        <w:rPr>
          <w:rFonts w:eastAsia="仿宋_GB2312" w:cs="仿宋_GB2312"/>
          <w:sz w:val="30"/>
          <w:szCs w:val="30"/>
        </w:rPr>
      </w:pPr>
      <w:r w:rsidRPr="002D1A9E">
        <w:rPr>
          <w:rFonts w:eastAsia="仿宋_GB2312" w:hint="eastAsia"/>
          <w:sz w:val="30"/>
          <w:szCs w:val="30"/>
        </w:rPr>
        <w:lastRenderedPageBreak/>
        <w:t>3.</w:t>
      </w:r>
      <w:r w:rsidRPr="002D1A9E">
        <w:rPr>
          <w:rFonts w:eastAsia="仿宋_GB2312"/>
          <w:sz w:val="30"/>
          <w:szCs w:val="30"/>
        </w:rPr>
        <w:t>公务接待费</w:t>
      </w:r>
      <w:r w:rsidRPr="002D1A9E">
        <w:rPr>
          <w:rFonts w:eastAsia="仿宋_GB2312" w:hint="eastAsia"/>
          <w:sz w:val="30"/>
          <w:szCs w:val="30"/>
        </w:rPr>
        <w:t>预算</w:t>
      </w:r>
      <w:r w:rsidR="00D9181F" w:rsidRPr="002D1A9E">
        <w:rPr>
          <w:rFonts w:eastAsia="仿宋_GB2312" w:hint="eastAsia"/>
          <w:sz w:val="30"/>
          <w:szCs w:val="30"/>
        </w:rPr>
        <w:t>0.00</w:t>
      </w:r>
      <w:r w:rsidRPr="002D1A9E">
        <w:rPr>
          <w:rFonts w:eastAsia="仿宋_GB2312" w:hint="eastAsia"/>
          <w:sz w:val="30"/>
          <w:szCs w:val="30"/>
        </w:rPr>
        <w:t>元</w:t>
      </w:r>
      <w:r w:rsidRPr="002D1A9E">
        <w:rPr>
          <w:rFonts w:eastAsia="仿宋_GB2312"/>
          <w:sz w:val="30"/>
          <w:szCs w:val="30"/>
        </w:rPr>
        <w:t>，</w:t>
      </w:r>
      <w:r w:rsidRPr="002D1A9E">
        <w:rPr>
          <w:rFonts w:eastAsia="仿宋_GB2312" w:hint="eastAsia"/>
          <w:sz w:val="30"/>
          <w:szCs w:val="30"/>
        </w:rPr>
        <w:t>支出决</w:t>
      </w:r>
      <w:r w:rsidRPr="002D1A9E">
        <w:rPr>
          <w:rFonts w:eastAsia="仿宋_GB2312"/>
          <w:sz w:val="30"/>
          <w:szCs w:val="30"/>
        </w:rPr>
        <w:t>算</w:t>
      </w:r>
      <w:r w:rsidR="00D9181F" w:rsidRPr="002D1A9E">
        <w:rPr>
          <w:rFonts w:eastAsia="仿宋_GB2312" w:hint="eastAsia"/>
          <w:sz w:val="30"/>
          <w:szCs w:val="30"/>
        </w:rPr>
        <w:t>0.00</w:t>
      </w:r>
      <w:r w:rsidRPr="002D1A9E">
        <w:rPr>
          <w:rFonts w:eastAsia="仿宋_GB2312" w:hint="eastAsia"/>
          <w:sz w:val="30"/>
          <w:szCs w:val="30"/>
        </w:rPr>
        <w:t>元，</w:t>
      </w:r>
      <w:r w:rsidR="009D3F23" w:rsidRPr="009D3F23">
        <w:rPr>
          <w:rFonts w:eastAsia="仿宋_GB2312"/>
          <w:sz w:val="30"/>
          <w:szCs w:val="30"/>
        </w:rPr>
        <w:t>与预算相比持平，较上年持平</w:t>
      </w:r>
      <w:r w:rsidRPr="002D1A9E">
        <w:rPr>
          <w:rFonts w:eastAsia="仿宋_GB2312" w:hint="eastAsia"/>
          <w:sz w:val="30"/>
          <w:szCs w:val="30"/>
        </w:rPr>
        <w:t>。决算数</w:t>
      </w:r>
      <w:r w:rsidR="002F49DC" w:rsidRPr="002D1A9E">
        <w:rPr>
          <w:rFonts w:eastAsia="仿宋_GB2312" w:hint="eastAsia"/>
          <w:sz w:val="30"/>
          <w:szCs w:val="30"/>
        </w:rPr>
        <w:t>等于</w:t>
      </w:r>
      <w:r w:rsidRPr="002D1A9E">
        <w:rPr>
          <w:rFonts w:eastAsia="仿宋_GB2312" w:hint="eastAsia"/>
          <w:sz w:val="30"/>
          <w:szCs w:val="30"/>
        </w:rPr>
        <w:t>预算数的</w:t>
      </w:r>
      <w:r w:rsidRPr="002D1A9E">
        <w:rPr>
          <w:rFonts w:eastAsia="仿宋_GB2312"/>
          <w:sz w:val="30"/>
          <w:szCs w:val="30"/>
        </w:rPr>
        <w:t>主要原因是</w:t>
      </w:r>
      <w:r w:rsidR="002F49DC" w:rsidRPr="002D1A9E">
        <w:rPr>
          <w:rFonts w:eastAsia="仿宋_GB2312" w:hint="eastAsia"/>
          <w:sz w:val="30"/>
          <w:szCs w:val="30"/>
        </w:rPr>
        <w:t>本年度未用一般公共预算列支</w:t>
      </w:r>
      <w:r w:rsidR="002F49DC" w:rsidRPr="002D1A9E">
        <w:rPr>
          <w:rFonts w:eastAsia="仿宋_GB2312"/>
          <w:sz w:val="30"/>
          <w:szCs w:val="30"/>
        </w:rPr>
        <w:t>公务接待费</w:t>
      </w:r>
      <w:r w:rsidRPr="002D1A9E">
        <w:rPr>
          <w:rFonts w:eastAsia="仿宋_GB2312"/>
          <w:sz w:val="30"/>
          <w:szCs w:val="30"/>
        </w:rPr>
        <w:t>。</w:t>
      </w:r>
      <w:r w:rsidRPr="002D1A9E">
        <w:rPr>
          <w:rFonts w:eastAsia="仿宋_GB2312" w:hint="eastAsia"/>
          <w:sz w:val="30"/>
          <w:szCs w:val="30"/>
        </w:rPr>
        <w:t>决算数较上年</w:t>
      </w:r>
      <w:r w:rsidR="002F49DC" w:rsidRPr="002D1A9E">
        <w:rPr>
          <w:rFonts w:eastAsia="仿宋_GB2312" w:hint="eastAsia"/>
          <w:sz w:val="30"/>
          <w:szCs w:val="30"/>
        </w:rPr>
        <w:t>持平</w:t>
      </w:r>
      <w:r w:rsidRPr="002D1A9E">
        <w:rPr>
          <w:rFonts w:eastAsia="仿宋_GB2312" w:hint="eastAsia"/>
          <w:sz w:val="30"/>
          <w:szCs w:val="30"/>
        </w:rPr>
        <w:t>的主要原因是</w:t>
      </w:r>
      <w:r w:rsidR="002F49DC" w:rsidRPr="002D1A9E">
        <w:rPr>
          <w:rFonts w:eastAsia="仿宋_GB2312" w:hint="eastAsia"/>
          <w:sz w:val="30"/>
          <w:szCs w:val="30"/>
        </w:rPr>
        <w:t>本年度未用一般公共预算列支</w:t>
      </w:r>
      <w:r w:rsidR="002F49DC" w:rsidRPr="002D1A9E">
        <w:rPr>
          <w:rFonts w:eastAsia="仿宋_GB2312"/>
          <w:sz w:val="30"/>
          <w:szCs w:val="30"/>
        </w:rPr>
        <w:t>公务接待费</w:t>
      </w:r>
      <w:r w:rsidRPr="002D1A9E">
        <w:rPr>
          <w:rFonts w:eastAsia="仿宋_GB2312"/>
          <w:sz w:val="30"/>
          <w:szCs w:val="30"/>
        </w:rPr>
        <w:t>。</w:t>
      </w:r>
      <w:r w:rsidRPr="002D1A9E">
        <w:rPr>
          <w:rFonts w:eastAsia="仿宋_GB2312" w:hint="eastAsia"/>
          <w:sz w:val="30"/>
          <w:szCs w:val="30"/>
        </w:rPr>
        <w:t>2022</w:t>
      </w:r>
      <w:r w:rsidRPr="002D1A9E">
        <w:rPr>
          <w:rFonts w:eastAsia="仿宋_GB2312" w:cs="仿宋_GB2312" w:hint="eastAsia"/>
          <w:sz w:val="30"/>
          <w:szCs w:val="30"/>
        </w:rPr>
        <w:t>年本单位国内公务接待</w:t>
      </w:r>
      <w:r w:rsidR="002F49DC" w:rsidRPr="009D3F23">
        <w:rPr>
          <w:rFonts w:eastAsia="仿宋_GB2312" w:hint="eastAsia"/>
          <w:sz w:val="30"/>
          <w:szCs w:val="30"/>
        </w:rPr>
        <w:t>0</w:t>
      </w:r>
      <w:r w:rsidRPr="002D1A9E">
        <w:rPr>
          <w:rFonts w:eastAsia="仿宋_GB2312" w:cs="仿宋_GB2312" w:hint="eastAsia"/>
          <w:sz w:val="30"/>
          <w:szCs w:val="30"/>
        </w:rPr>
        <w:t>批次，</w:t>
      </w:r>
      <w:r w:rsidR="002F49DC" w:rsidRPr="009D3F23">
        <w:rPr>
          <w:rFonts w:eastAsia="仿宋_GB2312" w:hint="eastAsia"/>
          <w:sz w:val="30"/>
          <w:szCs w:val="30"/>
        </w:rPr>
        <w:t>0</w:t>
      </w:r>
      <w:r w:rsidRPr="002D1A9E">
        <w:rPr>
          <w:rFonts w:eastAsia="仿宋_GB2312" w:cs="仿宋_GB2312" w:hint="eastAsia"/>
          <w:sz w:val="30"/>
          <w:szCs w:val="30"/>
        </w:rPr>
        <w:t>人次；其中，外事接待</w:t>
      </w:r>
      <w:r w:rsidR="002F49DC" w:rsidRPr="009D3F23">
        <w:rPr>
          <w:rFonts w:eastAsia="仿宋_GB2312" w:hint="eastAsia"/>
          <w:sz w:val="30"/>
          <w:szCs w:val="30"/>
        </w:rPr>
        <w:t>0</w:t>
      </w:r>
      <w:r w:rsidRPr="002D1A9E">
        <w:rPr>
          <w:rFonts w:eastAsia="仿宋_GB2312" w:cs="仿宋_GB2312" w:hint="eastAsia"/>
          <w:sz w:val="30"/>
          <w:szCs w:val="30"/>
        </w:rPr>
        <w:t>批次，</w:t>
      </w:r>
      <w:r w:rsidR="002F49DC" w:rsidRPr="009D3F23">
        <w:rPr>
          <w:rFonts w:eastAsia="仿宋_GB2312" w:hint="eastAsia"/>
          <w:sz w:val="30"/>
          <w:szCs w:val="30"/>
        </w:rPr>
        <w:t>0</w:t>
      </w:r>
      <w:r w:rsidRPr="002D1A9E">
        <w:rPr>
          <w:rFonts w:eastAsia="仿宋_GB2312" w:cs="仿宋_GB2312" w:hint="eastAsia"/>
          <w:sz w:val="30"/>
          <w:szCs w:val="30"/>
        </w:rPr>
        <w:t>人次。</w:t>
      </w:r>
    </w:p>
    <w:p w:rsidR="00842CFA" w:rsidRPr="002D1A9E" w:rsidRDefault="00842CFA" w:rsidP="0098459C">
      <w:pPr>
        <w:pStyle w:val="2"/>
        <w:tabs>
          <w:tab w:val="left" w:pos="4678"/>
        </w:tabs>
        <w:spacing w:before="0" w:after="0" w:line="600" w:lineRule="exact"/>
        <w:ind w:firstLineChars="200" w:firstLine="600"/>
        <w:jc w:val="both"/>
        <w:rPr>
          <w:rFonts w:ascii="黑体" w:eastAsia="黑体" w:hAnsi="黑体"/>
          <w:b w:val="0"/>
          <w:sz w:val="30"/>
          <w:szCs w:val="30"/>
        </w:rPr>
      </w:pPr>
      <w:bookmarkStart w:id="27" w:name="_Toc8800"/>
      <w:r w:rsidRPr="002D1A9E">
        <w:rPr>
          <w:rFonts w:ascii="黑体" w:eastAsia="黑体" w:hAnsi="黑体" w:hint="eastAsia"/>
          <w:b w:val="0"/>
          <w:sz w:val="30"/>
          <w:szCs w:val="30"/>
        </w:rPr>
        <w:t>十、</w:t>
      </w:r>
      <w:r w:rsidRPr="002D1A9E">
        <w:rPr>
          <w:rFonts w:ascii="黑体" w:eastAsia="黑体" w:hAnsi="黑体"/>
          <w:b w:val="0"/>
          <w:sz w:val="30"/>
          <w:szCs w:val="30"/>
        </w:rPr>
        <w:t>机关运行经费</w:t>
      </w:r>
      <w:r w:rsidRPr="002D1A9E">
        <w:rPr>
          <w:rFonts w:ascii="黑体" w:eastAsia="黑体" w:hAnsi="黑体" w:hint="eastAsia"/>
          <w:b w:val="0"/>
          <w:sz w:val="30"/>
          <w:szCs w:val="30"/>
        </w:rPr>
        <w:t>支出情况</w:t>
      </w:r>
      <w:bookmarkEnd w:id="27"/>
      <w:r w:rsidRPr="002D1A9E">
        <w:rPr>
          <w:rFonts w:ascii="黑体" w:eastAsia="黑体" w:hAnsi="黑体" w:hint="eastAsia"/>
          <w:b w:val="0"/>
          <w:bCs w:val="0"/>
          <w:sz w:val="30"/>
          <w:szCs w:val="30"/>
        </w:rPr>
        <w:t>说明</w:t>
      </w:r>
    </w:p>
    <w:p w:rsidR="00842CFA" w:rsidRPr="002D1A9E" w:rsidRDefault="00842CFA" w:rsidP="0098459C">
      <w:pPr>
        <w:tabs>
          <w:tab w:val="left" w:pos="4678"/>
        </w:tabs>
        <w:spacing w:line="600" w:lineRule="exact"/>
        <w:ind w:firstLine="600"/>
        <w:jc w:val="both"/>
        <w:rPr>
          <w:rFonts w:eastAsia="仿宋_GB2312"/>
          <w:sz w:val="30"/>
          <w:szCs w:val="30"/>
        </w:rPr>
      </w:pPr>
      <w:r w:rsidRPr="002D1A9E">
        <w:rPr>
          <w:rFonts w:eastAsia="仿宋_GB2312"/>
          <w:sz w:val="30"/>
          <w:szCs w:val="30"/>
        </w:rPr>
        <w:t>机关运行经费是指行政单位和参照公务员法管理的事业单位使用一般公共预算财政拨款安排的基本支出中的日常公用经费支出，</w:t>
      </w:r>
      <w:r w:rsidR="00077FFB" w:rsidRPr="002D1A9E">
        <w:rPr>
          <w:rFonts w:ascii="仿宋_GB2312" w:eastAsia="仿宋_GB2312" w:cs="仿宋_GB2312" w:hint="eastAsia"/>
          <w:sz w:val="30"/>
          <w:szCs w:val="30"/>
        </w:rPr>
        <w:t>天津市和平区生态环境局</w:t>
      </w:r>
      <w:r w:rsidR="00077FFB" w:rsidRPr="002D1A9E">
        <w:rPr>
          <w:rFonts w:ascii="仿宋_GB2312" w:eastAsia="仿宋_GB2312" w:cs="仿宋_GB2312"/>
          <w:sz w:val="30"/>
          <w:szCs w:val="30"/>
        </w:rPr>
        <w:t>(</w:t>
      </w:r>
      <w:r w:rsidR="00077FFB" w:rsidRPr="002D1A9E">
        <w:rPr>
          <w:rFonts w:ascii="仿宋_GB2312" w:eastAsia="仿宋_GB2312" w:cs="仿宋_GB2312" w:hint="eastAsia"/>
          <w:sz w:val="30"/>
          <w:szCs w:val="30"/>
        </w:rPr>
        <w:t>本级</w:t>
      </w:r>
      <w:r w:rsidR="00077FFB" w:rsidRPr="002D1A9E">
        <w:rPr>
          <w:rFonts w:ascii="仿宋_GB2312" w:eastAsia="仿宋_GB2312" w:cs="仿宋_GB2312"/>
          <w:sz w:val="30"/>
          <w:szCs w:val="30"/>
        </w:rPr>
        <w:t>)</w:t>
      </w:r>
      <w:r w:rsidRPr="002D1A9E">
        <w:rPr>
          <w:rFonts w:eastAsia="仿宋_GB2312" w:hint="eastAsia"/>
          <w:sz w:val="30"/>
          <w:szCs w:val="30"/>
        </w:rPr>
        <w:t>2022</w:t>
      </w:r>
      <w:r w:rsidRPr="002D1A9E">
        <w:rPr>
          <w:rFonts w:eastAsia="仿宋_GB2312"/>
          <w:sz w:val="30"/>
          <w:szCs w:val="30"/>
        </w:rPr>
        <w:t>年度机关运行经费决算数</w:t>
      </w:r>
      <w:r w:rsidR="00023BA1" w:rsidRPr="002D1A9E">
        <w:rPr>
          <w:rFonts w:eastAsia="仿宋_GB2312" w:hint="eastAsia"/>
          <w:sz w:val="30"/>
          <w:szCs w:val="30"/>
        </w:rPr>
        <w:t>200</w:t>
      </w:r>
      <w:r w:rsidR="002D1A9E" w:rsidRPr="002D1A9E">
        <w:rPr>
          <w:rFonts w:eastAsia="仿宋_GB2312" w:hint="eastAsia"/>
          <w:sz w:val="30"/>
          <w:szCs w:val="30"/>
        </w:rPr>
        <w:t>,</w:t>
      </w:r>
      <w:r w:rsidR="00023BA1" w:rsidRPr="002D1A9E">
        <w:rPr>
          <w:rFonts w:eastAsia="仿宋_GB2312" w:hint="eastAsia"/>
          <w:sz w:val="30"/>
          <w:szCs w:val="30"/>
        </w:rPr>
        <w:t>669.25</w:t>
      </w:r>
      <w:r w:rsidRPr="002D1A9E">
        <w:rPr>
          <w:rFonts w:eastAsia="仿宋_GB2312"/>
          <w:sz w:val="30"/>
          <w:szCs w:val="30"/>
        </w:rPr>
        <w:t>元，比</w:t>
      </w:r>
      <w:r w:rsidRPr="002D1A9E">
        <w:rPr>
          <w:rFonts w:eastAsia="仿宋_GB2312" w:hint="eastAsia"/>
          <w:sz w:val="30"/>
          <w:szCs w:val="30"/>
        </w:rPr>
        <w:t>2021</w:t>
      </w:r>
      <w:r w:rsidRPr="002D1A9E">
        <w:rPr>
          <w:rFonts w:eastAsia="仿宋_GB2312"/>
          <w:sz w:val="30"/>
          <w:szCs w:val="30"/>
        </w:rPr>
        <w:t>年减少</w:t>
      </w:r>
      <w:r w:rsidR="00023BA1" w:rsidRPr="002D1A9E">
        <w:rPr>
          <w:rFonts w:eastAsia="仿宋_GB2312" w:hint="eastAsia"/>
          <w:sz w:val="30"/>
          <w:szCs w:val="30"/>
        </w:rPr>
        <w:t>1</w:t>
      </w:r>
      <w:r w:rsidR="002D1A9E" w:rsidRPr="002D1A9E">
        <w:rPr>
          <w:rFonts w:eastAsia="仿宋_GB2312" w:hint="eastAsia"/>
          <w:sz w:val="30"/>
          <w:szCs w:val="30"/>
        </w:rPr>
        <w:t>,</w:t>
      </w:r>
      <w:r w:rsidR="00023BA1" w:rsidRPr="002D1A9E">
        <w:rPr>
          <w:rFonts w:eastAsia="仿宋_GB2312" w:hint="eastAsia"/>
          <w:sz w:val="30"/>
          <w:szCs w:val="30"/>
        </w:rPr>
        <w:t>275</w:t>
      </w:r>
      <w:r w:rsidR="002D1A9E" w:rsidRPr="002D1A9E">
        <w:rPr>
          <w:rFonts w:eastAsia="仿宋_GB2312" w:hint="eastAsia"/>
          <w:sz w:val="30"/>
          <w:szCs w:val="30"/>
        </w:rPr>
        <w:t>,</w:t>
      </w:r>
      <w:r w:rsidR="00023BA1" w:rsidRPr="002D1A9E">
        <w:rPr>
          <w:rFonts w:eastAsia="仿宋_GB2312" w:hint="eastAsia"/>
          <w:sz w:val="30"/>
          <w:szCs w:val="30"/>
        </w:rPr>
        <w:t>169.09</w:t>
      </w:r>
      <w:r w:rsidRPr="002D1A9E">
        <w:rPr>
          <w:rFonts w:eastAsia="仿宋_GB2312"/>
          <w:sz w:val="30"/>
          <w:szCs w:val="30"/>
        </w:rPr>
        <w:t>元，</w:t>
      </w:r>
      <w:r w:rsidRPr="002D1A9E">
        <w:rPr>
          <w:rFonts w:eastAsia="仿宋_GB2312" w:hint="eastAsia"/>
          <w:sz w:val="30"/>
          <w:szCs w:val="30"/>
        </w:rPr>
        <w:t>下降</w:t>
      </w:r>
      <w:r w:rsidR="007C619F" w:rsidRPr="002D1A9E">
        <w:rPr>
          <w:rFonts w:eastAsia="仿宋_GB2312" w:hint="eastAsia"/>
          <w:sz w:val="30"/>
          <w:szCs w:val="30"/>
        </w:rPr>
        <w:t>86.40</w:t>
      </w:r>
      <w:r w:rsidRPr="002D1A9E">
        <w:rPr>
          <w:rFonts w:eastAsia="仿宋_GB2312"/>
          <w:sz w:val="30"/>
          <w:szCs w:val="30"/>
        </w:rPr>
        <w:t>%</w:t>
      </w:r>
      <w:r w:rsidRPr="002D1A9E">
        <w:rPr>
          <w:rFonts w:eastAsia="仿宋_GB2312"/>
          <w:sz w:val="30"/>
          <w:szCs w:val="30"/>
        </w:rPr>
        <w:t>。主要原因是：</w:t>
      </w:r>
      <w:r w:rsidR="007C619F" w:rsidRPr="002D1A9E">
        <w:rPr>
          <w:rFonts w:eastAsia="仿宋_GB2312" w:hint="eastAsia"/>
          <w:sz w:val="30"/>
          <w:szCs w:val="30"/>
        </w:rPr>
        <w:t>本年度编外人员劳务费列入项目支出，大气专职网格员解聘，劳务费支出减少</w:t>
      </w:r>
      <w:r w:rsidRPr="002D1A9E">
        <w:rPr>
          <w:rFonts w:eastAsia="仿宋_GB2312"/>
          <w:sz w:val="30"/>
          <w:szCs w:val="30"/>
        </w:rPr>
        <w:t>。</w:t>
      </w:r>
    </w:p>
    <w:p w:rsidR="00842CFA" w:rsidRPr="002D1A9E" w:rsidRDefault="00842CFA" w:rsidP="0098459C">
      <w:pPr>
        <w:pStyle w:val="2"/>
        <w:tabs>
          <w:tab w:val="left" w:pos="4678"/>
        </w:tabs>
        <w:spacing w:before="0" w:after="0" w:line="600" w:lineRule="exact"/>
        <w:ind w:firstLineChars="200" w:firstLine="600"/>
        <w:jc w:val="both"/>
        <w:rPr>
          <w:rFonts w:ascii="黑体" w:eastAsia="黑体" w:hAnsi="黑体"/>
          <w:b w:val="0"/>
          <w:sz w:val="30"/>
          <w:szCs w:val="30"/>
        </w:rPr>
      </w:pPr>
      <w:bookmarkStart w:id="28" w:name="_Toc8078"/>
      <w:r w:rsidRPr="002D1A9E">
        <w:rPr>
          <w:rFonts w:ascii="黑体" w:eastAsia="黑体" w:hAnsi="黑体" w:hint="eastAsia"/>
          <w:b w:val="0"/>
          <w:sz w:val="30"/>
          <w:szCs w:val="30"/>
        </w:rPr>
        <w:t>十一、</w:t>
      </w:r>
      <w:r w:rsidRPr="002D1A9E">
        <w:rPr>
          <w:rFonts w:ascii="黑体" w:eastAsia="黑体" w:hAnsi="黑体"/>
          <w:b w:val="0"/>
          <w:sz w:val="30"/>
          <w:szCs w:val="30"/>
        </w:rPr>
        <w:t>政府采购</w:t>
      </w:r>
      <w:r w:rsidRPr="002D1A9E">
        <w:rPr>
          <w:rFonts w:ascii="黑体" w:eastAsia="黑体" w:hAnsi="黑体" w:hint="eastAsia"/>
          <w:b w:val="0"/>
          <w:sz w:val="30"/>
          <w:szCs w:val="30"/>
        </w:rPr>
        <w:t>支出</w:t>
      </w:r>
      <w:r w:rsidRPr="002D1A9E">
        <w:rPr>
          <w:rFonts w:ascii="黑体" w:eastAsia="黑体" w:hAnsi="黑体"/>
          <w:b w:val="0"/>
          <w:sz w:val="30"/>
          <w:szCs w:val="30"/>
        </w:rPr>
        <w:t>情况</w:t>
      </w:r>
      <w:bookmarkEnd w:id="28"/>
      <w:r w:rsidRPr="002D1A9E">
        <w:rPr>
          <w:rFonts w:ascii="黑体" w:eastAsia="黑体" w:hAnsi="黑体" w:hint="eastAsia"/>
          <w:b w:val="0"/>
          <w:bCs w:val="0"/>
          <w:sz w:val="30"/>
          <w:szCs w:val="30"/>
        </w:rPr>
        <w:t>说明</w:t>
      </w:r>
    </w:p>
    <w:p w:rsidR="00842CFA" w:rsidRPr="002D1A9E" w:rsidRDefault="007C619F" w:rsidP="0098459C">
      <w:pPr>
        <w:tabs>
          <w:tab w:val="left" w:pos="4678"/>
        </w:tabs>
        <w:spacing w:line="600" w:lineRule="exact"/>
        <w:ind w:firstLineChars="200" w:firstLine="600"/>
        <w:jc w:val="both"/>
        <w:rPr>
          <w:rFonts w:eastAsia="仿宋_GB2312"/>
          <w:sz w:val="30"/>
          <w:szCs w:val="30"/>
        </w:rPr>
      </w:pPr>
      <w:r w:rsidRPr="002D1A9E">
        <w:rPr>
          <w:rFonts w:ascii="仿宋_GB2312" w:eastAsia="仿宋_GB2312" w:cs="仿宋_GB2312" w:hint="eastAsia"/>
          <w:sz w:val="30"/>
          <w:szCs w:val="30"/>
        </w:rPr>
        <w:t>天津市和平区生态环境局</w:t>
      </w:r>
      <w:r w:rsidRPr="002D1A9E">
        <w:rPr>
          <w:rFonts w:ascii="仿宋_GB2312" w:eastAsia="仿宋_GB2312" w:cs="仿宋_GB2312"/>
          <w:sz w:val="30"/>
          <w:szCs w:val="30"/>
        </w:rPr>
        <w:t>(</w:t>
      </w:r>
      <w:r w:rsidRPr="002D1A9E">
        <w:rPr>
          <w:rFonts w:ascii="仿宋_GB2312" w:eastAsia="仿宋_GB2312" w:cs="仿宋_GB2312" w:hint="eastAsia"/>
          <w:sz w:val="30"/>
          <w:szCs w:val="30"/>
        </w:rPr>
        <w:t>本级</w:t>
      </w:r>
      <w:r w:rsidRPr="002D1A9E">
        <w:rPr>
          <w:rFonts w:ascii="仿宋_GB2312" w:eastAsia="仿宋_GB2312" w:cs="仿宋_GB2312"/>
          <w:sz w:val="30"/>
          <w:szCs w:val="30"/>
        </w:rPr>
        <w:t>)</w:t>
      </w:r>
      <w:r w:rsidR="00842CFA" w:rsidRPr="002D1A9E">
        <w:rPr>
          <w:rFonts w:eastAsia="仿宋_GB2312" w:hint="eastAsia"/>
          <w:sz w:val="30"/>
          <w:szCs w:val="30"/>
        </w:rPr>
        <w:t>2022</w:t>
      </w:r>
      <w:r w:rsidR="00842CFA" w:rsidRPr="002D1A9E">
        <w:rPr>
          <w:rFonts w:eastAsia="仿宋_GB2312"/>
          <w:sz w:val="30"/>
          <w:szCs w:val="30"/>
        </w:rPr>
        <w:t>年政府采购支出总额</w:t>
      </w:r>
      <w:r w:rsidR="00842CFA" w:rsidRPr="002D1A9E">
        <w:rPr>
          <w:rFonts w:eastAsia="仿宋_GB2312"/>
          <w:sz w:val="30"/>
          <w:szCs w:val="30"/>
        </w:rPr>
        <w:t xml:space="preserve">    </w:t>
      </w:r>
      <w:r w:rsidRPr="002D1A9E">
        <w:rPr>
          <w:rFonts w:eastAsia="仿宋_GB2312" w:hint="eastAsia"/>
          <w:sz w:val="30"/>
          <w:szCs w:val="30"/>
        </w:rPr>
        <w:t>655</w:t>
      </w:r>
      <w:r w:rsidR="002D1A9E" w:rsidRPr="002D1A9E">
        <w:rPr>
          <w:rFonts w:eastAsia="仿宋_GB2312" w:hint="eastAsia"/>
          <w:sz w:val="30"/>
          <w:szCs w:val="30"/>
        </w:rPr>
        <w:t>,</w:t>
      </w:r>
      <w:r w:rsidRPr="002D1A9E">
        <w:rPr>
          <w:rFonts w:eastAsia="仿宋_GB2312" w:hint="eastAsia"/>
          <w:sz w:val="30"/>
          <w:szCs w:val="30"/>
        </w:rPr>
        <w:t>788.00</w:t>
      </w:r>
      <w:r w:rsidR="00842CFA" w:rsidRPr="002D1A9E">
        <w:rPr>
          <w:rFonts w:eastAsia="仿宋_GB2312"/>
          <w:sz w:val="30"/>
          <w:szCs w:val="30"/>
        </w:rPr>
        <w:t>元，其中：政府采购货物支出</w:t>
      </w:r>
      <w:r w:rsidRPr="002D1A9E">
        <w:rPr>
          <w:rFonts w:eastAsia="仿宋_GB2312" w:hint="eastAsia"/>
          <w:sz w:val="30"/>
          <w:szCs w:val="30"/>
        </w:rPr>
        <w:t>0.00</w:t>
      </w:r>
      <w:r w:rsidR="00842CFA" w:rsidRPr="002D1A9E">
        <w:rPr>
          <w:rFonts w:eastAsia="仿宋_GB2312"/>
          <w:sz w:val="30"/>
          <w:szCs w:val="30"/>
        </w:rPr>
        <w:t>元、政府采购工程支出</w:t>
      </w:r>
      <w:r w:rsidRPr="002D1A9E">
        <w:rPr>
          <w:rFonts w:eastAsia="仿宋_GB2312" w:hint="eastAsia"/>
          <w:sz w:val="30"/>
          <w:szCs w:val="30"/>
        </w:rPr>
        <w:t>0.00</w:t>
      </w:r>
      <w:r w:rsidR="00842CFA" w:rsidRPr="002D1A9E">
        <w:rPr>
          <w:rFonts w:eastAsia="仿宋_GB2312"/>
          <w:sz w:val="30"/>
          <w:szCs w:val="30"/>
        </w:rPr>
        <w:t>元、政府采购服务支出</w:t>
      </w:r>
      <w:r w:rsidRPr="002D1A9E">
        <w:rPr>
          <w:rFonts w:eastAsia="仿宋_GB2312" w:hint="eastAsia"/>
          <w:sz w:val="30"/>
          <w:szCs w:val="30"/>
        </w:rPr>
        <w:t>655</w:t>
      </w:r>
      <w:r w:rsidR="002D1A9E" w:rsidRPr="002D1A9E">
        <w:rPr>
          <w:rFonts w:eastAsia="仿宋_GB2312" w:hint="eastAsia"/>
          <w:sz w:val="30"/>
          <w:szCs w:val="30"/>
        </w:rPr>
        <w:t>,</w:t>
      </w:r>
      <w:r w:rsidRPr="002D1A9E">
        <w:rPr>
          <w:rFonts w:eastAsia="仿宋_GB2312" w:hint="eastAsia"/>
          <w:sz w:val="30"/>
          <w:szCs w:val="30"/>
        </w:rPr>
        <w:t>788.00</w:t>
      </w:r>
      <w:r w:rsidR="00842CFA" w:rsidRPr="002D1A9E">
        <w:rPr>
          <w:rFonts w:eastAsia="仿宋_GB2312"/>
          <w:sz w:val="30"/>
          <w:szCs w:val="30"/>
        </w:rPr>
        <w:t>元。</w:t>
      </w:r>
      <w:r w:rsidR="00842CFA" w:rsidRPr="002D1A9E">
        <w:rPr>
          <w:rFonts w:eastAsia="仿宋_GB2312" w:hint="eastAsia"/>
          <w:sz w:val="30"/>
          <w:szCs w:val="30"/>
        </w:rPr>
        <w:t>授予中小企业合同金额</w:t>
      </w:r>
      <w:r w:rsidRPr="002D1A9E">
        <w:rPr>
          <w:rFonts w:eastAsia="仿宋_GB2312" w:hint="eastAsia"/>
          <w:sz w:val="30"/>
          <w:szCs w:val="30"/>
        </w:rPr>
        <w:t>655</w:t>
      </w:r>
      <w:r w:rsidR="002D1A9E" w:rsidRPr="002D1A9E">
        <w:rPr>
          <w:rFonts w:eastAsia="仿宋_GB2312" w:hint="eastAsia"/>
          <w:sz w:val="30"/>
          <w:szCs w:val="30"/>
        </w:rPr>
        <w:t>,</w:t>
      </w:r>
      <w:r w:rsidRPr="002D1A9E">
        <w:rPr>
          <w:rFonts w:eastAsia="仿宋_GB2312" w:hint="eastAsia"/>
          <w:sz w:val="30"/>
          <w:szCs w:val="30"/>
        </w:rPr>
        <w:t>788.00</w:t>
      </w:r>
      <w:r w:rsidR="00842CFA" w:rsidRPr="002D1A9E">
        <w:rPr>
          <w:rFonts w:eastAsia="仿宋_GB2312" w:hint="eastAsia"/>
          <w:sz w:val="30"/>
          <w:szCs w:val="30"/>
        </w:rPr>
        <w:t>元，占政府采购支出总额的</w:t>
      </w:r>
      <w:r w:rsidRPr="002D1A9E">
        <w:rPr>
          <w:rFonts w:eastAsia="仿宋_GB2312" w:hint="eastAsia"/>
          <w:sz w:val="30"/>
          <w:szCs w:val="30"/>
        </w:rPr>
        <w:t>100.00</w:t>
      </w:r>
      <w:r w:rsidR="00842CFA" w:rsidRPr="002D1A9E">
        <w:rPr>
          <w:rFonts w:eastAsia="仿宋_GB2312" w:hint="eastAsia"/>
          <w:sz w:val="30"/>
          <w:szCs w:val="30"/>
        </w:rPr>
        <w:t>%</w:t>
      </w:r>
      <w:r w:rsidR="00842CFA" w:rsidRPr="002D1A9E">
        <w:rPr>
          <w:rFonts w:eastAsia="仿宋_GB2312" w:hint="eastAsia"/>
          <w:sz w:val="30"/>
          <w:szCs w:val="30"/>
        </w:rPr>
        <w:t>，其中：授予小微企业合同金额</w:t>
      </w:r>
      <w:r w:rsidR="00967B38" w:rsidRPr="002D1A9E">
        <w:rPr>
          <w:rFonts w:eastAsia="仿宋_GB2312" w:hint="eastAsia"/>
          <w:sz w:val="30"/>
          <w:szCs w:val="30"/>
        </w:rPr>
        <w:t>655</w:t>
      </w:r>
      <w:r w:rsidR="002D1A9E" w:rsidRPr="002D1A9E">
        <w:rPr>
          <w:rFonts w:eastAsia="仿宋_GB2312" w:hint="eastAsia"/>
          <w:sz w:val="30"/>
          <w:szCs w:val="30"/>
        </w:rPr>
        <w:t>,</w:t>
      </w:r>
      <w:r w:rsidR="00967B38" w:rsidRPr="002D1A9E">
        <w:rPr>
          <w:rFonts w:eastAsia="仿宋_GB2312" w:hint="eastAsia"/>
          <w:sz w:val="30"/>
          <w:szCs w:val="30"/>
        </w:rPr>
        <w:t>788.00</w:t>
      </w:r>
      <w:r w:rsidR="00842CFA" w:rsidRPr="002D1A9E">
        <w:rPr>
          <w:rFonts w:eastAsia="仿宋_GB2312" w:hint="eastAsia"/>
          <w:sz w:val="30"/>
          <w:szCs w:val="30"/>
        </w:rPr>
        <w:t>元，占政府采购支出总额的</w:t>
      </w:r>
      <w:r w:rsidR="00967B38" w:rsidRPr="002D1A9E">
        <w:rPr>
          <w:rFonts w:eastAsia="仿宋_GB2312" w:hint="eastAsia"/>
          <w:sz w:val="30"/>
          <w:szCs w:val="30"/>
        </w:rPr>
        <w:t>100.00</w:t>
      </w:r>
      <w:r w:rsidR="00842CFA" w:rsidRPr="002D1A9E">
        <w:rPr>
          <w:rFonts w:eastAsia="仿宋_GB2312" w:hint="eastAsia"/>
          <w:sz w:val="30"/>
          <w:szCs w:val="30"/>
        </w:rPr>
        <w:t>%</w:t>
      </w:r>
      <w:r w:rsidR="00842CFA" w:rsidRPr="002D1A9E">
        <w:rPr>
          <w:rFonts w:eastAsia="仿宋_GB2312" w:hint="eastAsia"/>
          <w:sz w:val="30"/>
          <w:szCs w:val="30"/>
        </w:rPr>
        <w:t>；货物采购授予中小企业合同金额占货物支出金额的</w:t>
      </w:r>
      <w:r w:rsidR="00967B38" w:rsidRPr="002D1A9E">
        <w:rPr>
          <w:rFonts w:eastAsia="仿宋_GB2312" w:hint="eastAsia"/>
          <w:sz w:val="30"/>
          <w:szCs w:val="30"/>
        </w:rPr>
        <w:t>0.00</w:t>
      </w:r>
      <w:r w:rsidR="00842CFA" w:rsidRPr="002D1A9E">
        <w:rPr>
          <w:rFonts w:eastAsia="仿宋_GB2312" w:hint="eastAsia"/>
          <w:sz w:val="30"/>
          <w:szCs w:val="30"/>
        </w:rPr>
        <w:t>%</w:t>
      </w:r>
      <w:r w:rsidR="00842CFA" w:rsidRPr="002D1A9E">
        <w:rPr>
          <w:rFonts w:eastAsia="仿宋_GB2312" w:hint="eastAsia"/>
          <w:sz w:val="30"/>
          <w:szCs w:val="30"/>
        </w:rPr>
        <w:t>，工程采购授予中小企业合同金额占工程支出金额的</w:t>
      </w:r>
      <w:r w:rsidR="00967B38" w:rsidRPr="002D1A9E">
        <w:rPr>
          <w:rFonts w:eastAsia="仿宋_GB2312" w:hint="eastAsia"/>
          <w:sz w:val="30"/>
          <w:szCs w:val="30"/>
        </w:rPr>
        <w:t>0.00</w:t>
      </w:r>
      <w:r w:rsidR="00842CFA" w:rsidRPr="002D1A9E">
        <w:rPr>
          <w:rFonts w:eastAsia="仿宋_GB2312" w:hint="eastAsia"/>
          <w:sz w:val="30"/>
          <w:szCs w:val="30"/>
        </w:rPr>
        <w:t>%</w:t>
      </w:r>
      <w:r w:rsidR="00842CFA" w:rsidRPr="002D1A9E">
        <w:rPr>
          <w:rFonts w:eastAsia="仿宋_GB2312" w:hint="eastAsia"/>
          <w:sz w:val="30"/>
          <w:szCs w:val="30"/>
        </w:rPr>
        <w:t>，服务采购授予中小企业合同金额占服务支出金额的</w:t>
      </w:r>
      <w:r w:rsidR="00967B38" w:rsidRPr="002D1A9E">
        <w:rPr>
          <w:rFonts w:eastAsia="仿宋_GB2312" w:hint="eastAsia"/>
          <w:sz w:val="30"/>
          <w:szCs w:val="30"/>
        </w:rPr>
        <w:t>100.00</w:t>
      </w:r>
      <w:r w:rsidR="00842CFA" w:rsidRPr="002D1A9E">
        <w:rPr>
          <w:rFonts w:eastAsia="仿宋_GB2312" w:hint="eastAsia"/>
          <w:sz w:val="30"/>
          <w:szCs w:val="30"/>
        </w:rPr>
        <w:t>%</w:t>
      </w:r>
      <w:r w:rsidR="00842CFA" w:rsidRPr="002D1A9E">
        <w:rPr>
          <w:rFonts w:eastAsia="仿宋_GB2312" w:hint="eastAsia"/>
          <w:sz w:val="30"/>
          <w:szCs w:val="30"/>
        </w:rPr>
        <w:t>。</w:t>
      </w:r>
    </w:p>
    <w:p w:rsidR="00842CFA" w:rsidRPr="002D1A9E" w:rsidRDefault="00842CFA" w:rsidP="0098459C">
      <w:pPr>
        <w:pStyle w:val="2"/>
        <w:tabs>
          <w:tab w:val="left" w:pos="4678"/>
        </w:tabs>
        <w:spacing w:before="0" w:after="0" w:line="600" w:lineRule="exact"/>
        <w:ind w:firstLineChars="200" w:firstLine="600"/>
        <w:jc w:val="both"/>
        <w:rPr>
          <w:rFonts w:ascii="黑体" w:eastAsia="黑体" w:hAnsi="黑体"/>
          <w:b w:val="0"/>
          <w:sz w:val="30"/>
          <w:szCs w:val="30"/>
        </w:rPr>
      </w:pPr>
      <w:bookmarkStart w:id="29" w:name="_Toc2866"/>
      <w:r w:rsidRPr="002D1A9E">
        <w:rPr>
          <w:rFonts w:ascii="黑体" w:eastAsia="黑体" w:hAnsi="黑体" w:hint="eastAsia"/>
          <w:b w:val="0"/>
          <w:sz w:val="30"/>
          <w:szCs w:val="30"/>
        </w:rPr>
        <w:lastRenderedPageBreak/>
        <w:t>十二、国有资产占有使用情况</w:t>
      </w:r>
      <w:bookmarkEnd w:id="29"/>
      <w:r w:rsidRPr="002D1A9E">
        <w:rPr>
          <w:rFonts w:ascii="黑体" w:eastAsia="黑体" w:hAnsi="黑体" w:hint="eastAsia"/>
          <w:b w:val="0"/>
          <w:bCs w:val="0"/>
          <w:sz w:val="30"/>
          <w:szCs w:val="30"/>
        </w:rPr>
        <w:t>说明</w:t>
      </w:r>
    </w:p>
    <w:p w:rsidR="00842CFA" w:rsidRPr="002D1A9E" w:rsidRDefault="00842CFA" w:rsidP="006A6A17">
      <w:pPr>
        <w:tabs>
          <w:tab w:val="left" w:pos="4678"/>
        </w:tabs>
        <w:spacing w:line="600" w:lineRule="exact"/>
        <w:ind w:firstLineChars="200" w:firstLine="600"/>
        <w:jc w:val="both"/>
        <w:rPr>
          <w:rFonts w:eastAsia="仿宋_GB2312"/>
          <w:sz w:val="30"/>
          <w:szCs w:val="30"/>
        </w:rPr>
      </w:pPr>
      <w:r w:rsidRPr="002D1A9E">
        <w:rPr>
          <w:rFonts w:eastAsia="仿宋_GB2312"/>
          <w:sz w:val="30"/>
          <w:szCs w:val="30"/>
        </w:rPr>
        <w:t>截至</w:t>
      </w:r>
      <w:r w:rsidRPr="002D1A9E">
        <w:rPr>
          <w:rFonts w:eastAsia="仿宋_GB2312" w:hint="eastAsia"/>
          <w:sz w:val="30"/>
          <w:szCs w:val="30"/>
        </w:rPr>
        <w:t>2022</w:t>
      </w:r>
      <w:r w:rsidRPr="002D1A9E">
        <w:rPr>
          <w:rFonts w:eastAsia="仿宋_GB2312"/>
          <w:sz w:val="30"/>
          <w:szCs w:val="30"/>
        </w:rPr>
        <w:t>年</w:t>
      </w:r>
      <w:r w:rsidRPr="002D1A9E">
        <w:rPr>
          <w:rFonts w:eastAsia="仿宋_GB2312"/>
          <w:sz w:val="30"/>
          <w:szCs w:val="30"/>
        </w:rPr>
        <w:t>12</w:t>
      </w:r>
      <w:r w:rsidRPr="002D1A9E">
        <w:rPr>
          <w:rFonts w:eastAsia="仿宋_GB2312"/>
          <w:sz w:val="30"/>
          <w:szCs w:val="30"/>
        </w:rPr>
        <w:t>月</w:t>
      </w:r>
      <w:r w:rsidRPr="002D1A9E">
        <w:rPr>
          <w:rFonts w:eastAsia="仿宋_GB2312"/>
          <w:sz w:val="30"/>
          <w:szCs w:val="30"/>
        </w:rPr>
        <w:t>31</w:t>
      </w:r>
      <w:r w:rsidRPr="002D1A9E">
        <w:rPr>
          <w:rFonts w:eastAsia="仿宋_GB2312"/>
          <w:sz w:val="30"/>
          <w:szCs w:val="30"/>
        </w:rPr>
        <w:t>日，</w:t>
      </w:r>
      <w:r w:rsidR="00077FFB" w:rsidRPr="002D1A9E">
        <w:rPr>
          <w:rFonts w:ascii="仿宋_GB2312" w:eastAsia="仿宋_GB2312" w:cs="仿宋_GB2312" w:hint="eastAsia"/>
          <w:sz w:val="30"/>
          <w:szCs w:val="30"/>
        </w:rPr>
        <w:t>天津市和平区生态环境局</w:t>
      </w:r>
      <w:r w:rsidR="00077FFB" w:rsidRPr="002D1A9E">
        <w:rPr>
          <w:rFonts w:ascii="仿宋_GB2312" w:eastAsia="仿宋_GB2312" w:cs="仿宋_GB2312"/>
          <w:sz w:val="30"/>
          <w:szCs w:val="30"/>
        </w:rPr>
        <w:t>(</w:t>
      </w:r>
      <w:r w:rsidR="00077FFB" w:rsidRPr="002D1A9E">
        <w:rPr>
          <w:rFonts w:ascii="仿宋_GB2312" w:eastAsia="仿宋_GB2312" w:cs="仿宋_GB2312" w:hint="eastAsia"/>
          <w:sz w:val="30"/>
          <w:szCs w:val="30"/>
        </w:rPr>
        <w:t>本级</w:t>
      </w:r>
      <w:r w:rsidR="00077FFB" w:rsidRPr="002D1A9E">
        <w:rPr>
          <w:rFonts w:ascii="仿宋_GB2312" w:eastAsia="仿宋_GB2312" w:cs="仿宋_GB2312"/>
          <w:sz w:val="30"/>
          <w:szCs w:val="30"/>
        </w:rPr>
        <w:t>)</w:t>
      </w:r>
      <w:r w:rsidRPr="002D1A9E">
        <w:rPr>
          <w:rFonts w:eastAsia="仿宋_GB2312"/>
          <w:sz w:val="30"/>
          <w:szCs w:val="30"/>
        </w:rPr>
        <w:t>共有车辆</w:t>
      </w:r>
      <w:r w:rsidR="00077FFB" w:rsidRPr="002D1A9E">
        <w:rPr>
          <w:rFonts w:eastAsia="仿宋_GB2312" w:hint="eastAsia"/>
          <w:sz w:val="30"/>
          <w:szCs w:val="30"/>
        </w:rPr>
        <w:t>0</w:t>
      </w:r>
      <w:r w:rsidRPr="002D1A9E">
        <w:rPr>
          <w:rFonts w:eastAsia="仿宋_GB2312"/>
          <w:sz w:val="30"/>
          <w:szCs w:val="30"/>
        </w:rPr>
        <w:t>辆，其中：副部（省）级及以上领导用车</w:t>
      </w:r>
      <w:r w:rsidR="00077FFB" w:rsidRPr="002D1A9E">
        <w:rPr>
          <w:rFonts w:eastAsia="仿宋_GB2312" w:hint="eastAsia"/>
          <w:sz w:val="30"/>
          <w:szCs w:val="30"/>
        </w:rPr>
        <w:t>0</w:t>
      </w:r>
      <w:r w:rsidRPr="002D1A9E">
        <w:rPr>
          <w:rFonts w:eastAsia="仿宋_GB2312"/>
          <w:sz w:val="30"/>
          <w:szCs w:val="30"/>
        </w:rPr>
        <w:t>辆、主要领导干部用车</w:t>
      </w:r>
      <w:r w:rsidR="00077FFB" w:rsidRPr="002D1A9E">
        <w:rPr>
          <w:rFonts w:eastAsia="仿宋_GB2312" w:hint="eastAsia"/>
          <w:sz w:val="30"/>
          <w:szCs w:val="30"/>
        </w:rPr>
        <w:t>0</w:t>
      </w:r>
      <w:r w:rsidRPr="002D1A9E">
        <w:rPr>
          <w:rFonts w:eastAsia="仿宋_GB2312"/>
          <w:sz w:val="30"/>
          <w:szCs w:val="30"/>
        </w:rPr>
        <w:t>辆、机要通信用车</w:t>
      </w:r>
      <w:r w:rsidR="00077FFB" w:rsidRPr="002D1A9E">
        <w:rPr>
          <w:rFonts w:eastAsia="仿宋_GB2312" w:hint="eastAsia"/>
          <w:sz w:val="30"/>
          <w:szCs w:val="30"/>
        </w:rPr>
        <w:t>0</w:t>
      </w:r>
      <w:r w:rsidRPr="002D1A9E">
        <w:rPr>
          <w:rFonts w:eastAsia="仿宋_GB2312"/>
          <w:sz w:val="30"/>
          <w:szCs w:val="30"/>
        </w:rPr>
        <w:t>辆、应急保障用车</w:t>
      </w:r>
      <w:r w:rsidR="00077FFB" w:rsidRPr="002D1A9E">
        <w:rPr>
          <w:rFonts w:eastAsia="仿宋_GB2312" w:hint="eastAsia"/>
          <w:sz w:val="30"/>
          <w:szCs w:val="30"/>
        </w:rPr>
        <w:t>0</w:t>
      </w:r>
      <w:r w:rsidRPr="002D1A9E">
        <w:rPr>
          <w:rFonts w:eastAsia="仿宋_GB2312"/>
          <w:sz w:val="30"/>
          <w:szCs w:val="30"/>
        </w:rPr>
        <w:t>辆、执法执勤用车</w:t>
      </w:r>
      <w:r w:rsidR="00077FFB" w:rsidRPr="002D1A9E">
        <w:rPr>
          <w:rFonts w:eastAsia="仿宋_GB2312" w:hint="eastAsia"/>
          <w:sz w:val="30"/>
          <w:szCs w:val="30"/>
        </w:rPr>
        <w:t>0</w:t>
      </w:r>
      <w:r w:rsidRPr="002D1A9E">
        <w:rPr>
          <w:rFonts w:eastAsia="仿宋_GB2312"/>
          <w:sz w:val="30"/>
          <w:szCs w:val="30"/>
        </w:rPr>
        <w:t>辆、特种专业技术用车</w:t>
      </w:r>
      <w:r w:rsidR="00077FFB" w:rsidRPr="002D1A9E">
        <w:rPr>
          <w:rFonts w:eastAsia="仿宋_GB2312" w:hint="eastAsia"/>
          <w:sz w:val="30"/>
          <w:szCs w:val="30"/>
        </w:rPr>
        <w:t>0</w:t>
      </w:r>
      <w:r w:rsidRPr="002D1A9E">
        <w:rPr>
          <w:rFonts w:eastAsia="仿宋_GB2312"/>
          <w:sz w:val="30"/>
          <w:szCs w:val="30"/>
        </w:rPr>
        <w:t>辆、离退休干部用车</w:t>
      </w:r>
      <w:r w:rsidRPr="002D1A9E">
        <w:rPr>
          <w:rFonts w:eastAsia="仿宋_GB2312"/>
          <w:sz w:val="30"/>
          <w:szCs w:val="30"/>
        </w:rPr>
        <w:t xml:space="preserve">    </w:t>
      </w:r>
      <w:r w:rsidRPr="002D1A9E">
        <w:rPr>
          <w:rFonts w:eastAsia="仿宋_GB2312"/>
          <w:sz w:val="30"/>
          <w:szCs w:val="30"/>
        </w:rPr>
        <w:t>辆、其他用车</w:t>
      </w:r>
      <w:r w:rsidR="00077FFB" w:rsidRPr="002D1A9E">
        <w:rPr>
          <w:rFonts w:eastAsia="仿宋_GB2312" w:hint="eastAsia"/>
          <w:sz w:val="30"/>
          <w:szCs w:val="30"/>
        </w:rPr>
        <w:t>0</w:t>
      </w:r>
      <w:r w:rsidRPr="002D1A9E">
        <w:rPr>
          <w:rFonts w:eastAsia="仿宋_GB2312"/>
          <w:sz w:val="30"/>
          <w:szCs w:val="30"/>
        </w:rPr>
        <w:t>辆，其他用车主要包括</w:t>
      </w:r>
      <w:r w:rsidR="00077FFB" w:rsidRPr="002D1A9E">
        <w:rPr>
          <w:rFonts w:eastAsia="仿宋_GB2312"/>
          <w:sz w:val="30"/>
          <w:szCs w:val="30"/>
        </w:rPr>
        <w:t>无</w:t>
      </w:r>
      <w:r w:rsidRPr="002D1A9E">
        <w:rPr>
          <w:rFonts w:eastAsia="仿宋_GB2312"/>
          <w:sz w:val="30"/>
          <w:szCs w:val="30"/>
        </w:rPr>
        <w:t>。单价</w:t>
      </w:r>
      <w:r w:rsidRPr="002D1A9E">
        <w:rPr>
          <w:rFonts w:eastAsia="仿宋_GB2312"/>
          <w:sz w:val="30"/>
          <w:szCs w:val="30"/>
        </w:rPr>
        <w:t>100</w:t>
      </w:r>
      <w:r w:rsidRPr="002D1A9E">
        <w:rPr>
          <w:rFonts w:eastAsia="仿宋_GB2312"/>
          <w:sz w:val="30"/>
          <w:szCs w:val="30"/>
        </w:rPr>
        <w:t>万元以上的设备</w:t>
      </w:r>
      <w:r w:rsidR="00721ABF" w:rsidRPr="002D1A9E">
        <w:rPr>
          <w:rFonts w:eastAsia="仿宋_GB2312" w:hint="eastAsia"/>
          <w:sz w:val="30"/>
          <w:szCs w:val="30"/>
        </w:rPr>
        <w:t>4</w:t>
      </w:r>
      <w:r w:rsidRPr="002D1A9E">
        <w:rPr>
          <w:rFonts w:eastAsia="仿宋_GB2312"/>
          <w:sz w:val="30"/>
          <w:szCs w:val="30"/>
        </w:rPr>
        <w:t>台（套）。</w:t>
      </w:r>
    </w:p>
    <w:p w:rsidR="00842CFA" w:rsidRPr="002D1A9E" w:rsidRDefault="00842CFA" w:rsidP="0098459C">
      <w:pPr>
        <w:pStyle w:val="2"/>
        <w:tabs>
          <w:tab w:val="left" w:pos="4678"/>
        </w:tabs>
        <w:spacing w:before="0" w:after="0" w:line="540" w:lineRule="exact"/>
        <w:ind w:firstLineChars="200" w:firstLine="600"/>
        <w:jc w:val="both"/>
        <w:rPr>
          <w:rFonts w:ascii="黑体" w:eastAsia="黑体" w:hAnsi="黑体"/>
          <w:b w:val="0"/>
          <w:bCs w:val="0"/>
          <w:sz w:val="30"/>
          <w:szCs w:val="30"/>
        </w:rPr>
      </w:pPr>
      <w:bookmarkStart w:id="30" w:name="_Toc3441"/>
      <w:bookmarkStart w:id="31" w:name="_Toc11040"/>
      <w:r w:rsidRPr="002D1A9E">
        <w:rPr>
          <w:rFonts w:ascii="黑体" w:eastAsia="黑体" w:hAnsi="黑体" w:hint="eastAsia"/>
          <w:b w:val="0"/>
          <w:bCs w:val="0"/>
          <w:sz w:val="30"/>
          <w:szCs w:val="30"/>
        </w:rPr>
        <w:t>十三、预算绩效情况说明</w:t>
      </w:r>
      <w:bookmarkEnd w:id="30"/>
    </w:p>
    <w:p w:rsidR="00842CFA" w:rsidRPr="002D1A9E" w:rsidRDefault="00842CFA" w:rsidP="0098459C">
      <w:pPr>
        <w:tabs>
          <w:tab w:val="left" w:pos="4678"/>
        </w:tabs>
        <w:spacing w:line="600" w:lineRule="exact"/>
        <w:ind w:firstLineChars="200" w:firstLine="600"/>
        <w:jc w:val="both"/>
        <w:rPr>
          <w:rFonts w:eastAsia="仿宋_GB2312"/>
          <w:sz w:val="30"/>
          <w:szCs w:val="30"/>
        </w:rPr>
      </w:pPr>
      <w:r w:rsidRPr="002D1A9E">
        <w:rPr>
          <w:rFonts w:eastAsia="仿宋_GB2312"/>
          <w:sz w:val="30"/>
          <w:szCs w:val="30"/>
        </w:rPr>
        <w:t>根据预算绩</w:t>
      </w:r>
      <w:r w:rsidRPr="002D1A9E">
        <w:rPr>
          <w:rFonts w:ascii="仿宋_GB2312" w:eastAsia="仿宋_GB2312" w:cs="仿宋_GB2312"/>
          <w:sz w:val="30"/>
          <w:szCs w:val="30"/>
        </w:rPr>
        <w:t>效管</w:t>
      </w:r>
      <w:r w:rsidRPr="002D1A9E">
        <w:rPr>
          <w:rFonts w:eastAsia="仿宋_GB2312"/>
          <w:sz w:val="30"/>
          <w:szCs w:val="30"/>
        </w:rPr>
        <w:t>理要求，</w:t>
      </w:r>
      <w:r w:rsidR="00077FFB" w:rsidRPr="002D1A9E">
        <w:rPr>
          <w:rFonts w:ascii="仿宋_GB2312" w:eastAsia="仿宋_GB2312" w:cs="仿宋_GB2312" w:hint="eastAsia"/>
          <w:sz w:val="30"/>
          <w:szCs w:val="30"/>
        </w:rPr>
        <w:t>天津市和平区生态环境局</w:t>
      </w:r>
      <w:r w:rsidR="00077FFB" w:rsidRPr="002D1A9E">
        <w:rPr>
          <w:rFonts w:ascii="仿宋_GB2312" w:eastAsia="仿宋_GB2312" w:cs="仿宋_GB2312"/>
          <w:sz w:val="30"/>
          <w:szCs w:val="30"/>
        </w:rPr>
        <w:t>(</w:t>
      </w:r>
      <w:r w:rsidR="00077FFB" w:rsidRPr="002D1A9E">
        <w:rPr>
          <w:rFonts w:ascii="仿宋_GB2312" w:eastAsia="仿宋_GB2312" w:cs="仿宋_GB2312" w:hint="eastAsia"/>
          <w:sz w:val="30"/>
          <w:szCs w:val="30"/>
        </w:rPr>
        <w:t>本级</w:t>
      </w:r>
      <w:r w:rsidR="00077FFB" w:rsidRPr="002D1A9E">
        <w:rPr>
          <w:rFonts w:ascii="仿宋_GB2312" w:eastAsia="仿宋_GB2312" w:cs="仿宋_GB2312"/>
          <w:sz w:val="30"/>
          <w:szCs w:val="30"/>
        </w:rPr>
        <w:t>)</w:t>
      </w:r>
      <w:r w:rsidRPr="002D1A9E">
        <w:rPr>
          <w:rFonts w:eastAsia="仿宋_GB2312"/>
          <w:sz w:val="30"/>
          <w:szCs w:val="30"/>
        </w:rPr>
        <w:t>202</w:t>
      </w:r>
      <w:r w:rsidRPr="002D1A9E">
        <w:rPr>
          <w:rFonts w:eastAsia="仿宋_GB2312" w:hint="eastAsia"/>
          <w:sz w:val="30"/>
          <w:szCs w:val="30"/>
        </w:rPr>
        <w:t>2</w:t>
      </w:r>
      <w:r w:rsidRPr="002D1A9E">
        <w:rPr>
          <w:rFonts w:eastAsia="仿宋_GB2312"/>
          <w:sz w:val="30"/>
          <w:szCs w:val="30"/>
        </w:rPr>
        <w:t>年度</w:t>
      </w:r>
      <w:r w:rsidRPr="002D1A9E">
        <w:rPr>
          <w:rFonts w:eastAsia="仿宋_GB2312" w:hint="eastAsia"/>
          <w:sz w:val="30"/>
          <w:szCs w:val="30"/>
        </w:rPr>
        <w:t>已对</w:t>
      </w:r>
      <w:r w:rsidR="00B169CD" w:rsidRPr="002D1A9E">
        <w:rPr>
          <w:rFonts w:eastAsia="仿宋_GB2312" w:hint="eastAsia"/>
          <w:sz w:val="30"/>
          <w:szCs w:val="30"/>
        </w:rPr>
        <w:t>13</w:t>
      </w:r>
      <w:r w:rsidRPr="002D1A9E">
        <w:rPr>
          <w:rFonts w:eastAsia="仿宋_GB2312"/>
          <w:sz w:val="30"/>
          <w:szCs w:val="30"/>
        </w:rPr>
        <w:t>个项目开展绩效自评，涉及金额</w:t>
      </w:r>
      <w:r w:rsidRPr="002D1A9E">
        <w:rPr>
          <w:rFonts w:eastAsia="仿宋_GB2312"/>
          <w:sz w:val="30"/>
          <w:szCs w:val="30"/>
        </w:rPr>
        <w:t xml:space="preserve">   </w:t>
      </w:r>
      <w:r w:rsidR="006A6A17" w:rsidRPr="002D1A9E">
        <w:rPr>
          <w:rFonts w:eastAsia="仿宋_GB2312"/>
          <w:sz w:val="30"/>
          <w:szCs w:val="30"/>
        </w:rPr>
        <w:t xml:space="preserve">  </w:t>
      </w:r>
      <w:r w:rsidRPr="002D1A9E">
        <w:rPr>
          <w:rFonts w:eastAsia="仿宋_GB2312"/>
          <w:sz w:val="30"/>
          <w:szCs w:val="30"/>
        </w:rPr>
        <w:t xml:space="preserve"> </w:t>
      </w:r>
      <w:r w:rsidR="00077FFB" w:rsidRPr="002D1A9E">
        <w:rPr>
          <w:rFonts w:eastAsia="仿宋_GB2312" w:hint="eastAsia"/>
          <w:sz w:val="30"/>
          <w:szCs w:val="30"/>
        </w:rPr>
        <w:t xml:space="preserve">            </w:t>
      </w:r>
      <w:r w:rsidR="002F49DC" w:rsidRPr="002D1A9E">
        <w:rPr>
          <w:rFonts w:eastAsia="仿宋_GB2312"/>
          <w:sz w:val="30"/>
          <w:szCs w:val="30"/>
        </w:rPr>
        <w:t>4,821,723.50</w:t>
      </w:r>
      <w:r w:rsidRPr="002D1A9E">
        <w:rPr>
          <w:rFonts w:eastAsia="仿宋_GB2312"/>
          <w:sz w:val="30"/>
          <w:szCs w:val="30"/>
        </w:rPr>
        <w:t>元</w:t>
      </w:r>
      <w:r w:rsidRPr="002D1A9E">
        <w:rPr>
          <w:rFonts w:eastAsia="仿宋_GB2312" w:hint="eastAsia"/>
          <w:sz w:val="30"/>
          <w:szCs w:val="30"/>
        </w:rPr>
        <w:t>，自评结果已随部门决算一并公开。</w:t>
      </w:r>
    </w:p>
    <w:p w:rsidR="00842CFA" w:rsidRPr="002D1A9E" w:rsidRDefault="00842CFA" w:rsidP="0098459C">
      <w:pPr>
        <w:pStyle w:val="2"/>
        <w:tabs>
          <w:tab w:val="left" w:pos="4678"/>
        </w:tabs>
        <w:spacing w:before="0" w:after="0" w:line="600" w:lineRule="exact"/>
        <w:ind w:firstLineChars="200" w:firstLine="600"/>
        <w:jc w:val="both"/>
        <w:rPr>
          <w:rFonts w:ascii="Times New Roman" w:eastAsia="黑体" w:hAnsi="Times New Roman"/>
          <w:b w:val="0"/>
          <w:sz w:val="30"/>
          <w:szCs w:val="30"/>
        </w:rPr>
      </w:pPr>
      <w:r w:rsidRPr="002D1A9E">
        <w:rPr>
          <w:rFonts w:ascii="Times New Roman" w:eastAsia="黑体" w:hAnsi="Times New Roman" w:hint="eastAsia"/>
          <w:b w:val="0"/>
          <w:sz w:val="30"/>
          <w:szCs w:val="30"/>
        </w:rPr>
        <w:t>十四、</w:t>
      </w:r>
      <w:r w:rsidRPr="002D1A9E">
        <w:rPr>
          <w:rFonts w:ascii="Times New Roman" w:eastAsia="黑体" w:hAnsi="Times New Roman"/>
          <w:b w:val="0"/>
          <w:sz w:val="30"/>
          <w:szCs w:val="30"/>
        </w:rPr>
        <w:t>教育、医疗卫生、社会保障和就业、住房保障、涉农补贴等民生支出情况</w:t>
      </w:r>
      <w:bookmarkEnd w:id="31"/>
      <w:r w:rsidRPr="002D1A9E">
        <w:rPr>
          <w:rFonts w:ascii="黑体" w:eastAsia="黑体" w:hAnsi="黑体" w:hint="eastAsia"/>
          <w:b w:val="0"/>
          <w:bCs w:val="0"/>
          <w:sz w:val="30"/>
          <w:szCs w:val="30"/>
        </w:rPr>
        <w:t>说明</w:t>
      </w:r>
    </w:p>
    <w:p w:rsidR="00842CFA" w:rsidRDefault="00077FFB" w:rsidP="00DC50F4">
      <w:pPr>
        <w:tabs>
          <w:tab w:val="left" w:pos="4678"/>
        </w:tabs>
        <w:spacing w:line="600" w:lineRule="exact"/>
        <w:ind w:firstLineChars="200" w:firstLine="600"/>
        <w:jc w:val="both"/>
        <w:rPr>
          <w:rFonts w:ascii="仿宋_GB2312" w:eastAsia="仿宋_GB2312" w:cs="仿宋_GB2312" w:hint="eastAsia"/>
          <w:sz w:val="30"/>
          <w:szCs w:val="30"/>
        </w:rPr>
      </w:pPr>
      <w:r w:rsidRPr="002D1A9E">
        <w:rPr>
          <w:rFonts w:ascii="仿宋_GB2312" w:eastAsia="仿宋_GB2312" w:cs="仿宋_GB2312" w:hint="eastAsia"/>
          <w:sz w:val="30"/>
          <w:szCs w:val="30"/>
        </w:rPr>
        <w:t>天津市和平区生态环境局（本级）不属于</w:t>
      </w:r>
      <w:r w:rsidRPr="002D1A9E">
        <w:rPr>
          <w:rFonts w:ascii="仿宋_GB2312" w:eastAsia="仿宋_GB2312" w:cs="仿宋_GB2312"/>
          <w:sz w:val="30"/>
          <w:szCs w:val="30"/>
        </w:rPr>
        <w:t>乡、镇、街级</w:t>
      </w:r>
      <w:r w:rsidRPr="002D1A9E">
        <w:rPr>
          <w:rFonts w:ascii="仿宋_GB2312" w:eastAsia="仿宋_GB2312" w:cs="仿宋_GB2312" w:hint="eastAsia"/>
          <w:sz w:val="30"/>
          <w:szCs w:val="30"/>
        </w:rPr>
        <w:t>单位，不涉及公开</w:t>
      </w:r>
      <w:r w:rsidRPr="004074D4">
        <w:rPr>
          <w:rFonts w:eastAsia="仿宋_GB2312" w:hint="eastAsia"/>
          <w:sz w:val="30"/>
          <w:szCs w:val="30"/>
        </w:rPr>
        <w:t>2022</w:t>
      </w:r>
      <w:r w:rsidRPr="002D1A9E">
        <w:rPr>
          <w:rFonts w:ascii="仿宋_GB2312" w:eastAsia="仿宋_GB2312" w:cs="仿宋_GB2312"/>
          <w:sz w:val="30"/>
          <w:szCs w:val="30"/>
        </w:rPr>
        <w:t>年度教育、医疗卫生、社会保障和就业、住房保障、涉农补贴等民生支出情况。</w:t>
      </w:r>
      <w:bookmarkStart w:id="32" w:name="_Toc18688"/>
    </w:p>
    <w:p w:rsidR="00DC50F4" w:rsidRDefault="00DC50F4" w:rsidP="00DC50F4">
      <w:pPr>
        <w:tabs>
          <w:tab w:val="left" w:pos="4678"/>
        </w:tabs>
        <w:spacing w:line="600" w:lineRule="exact"/>
        <w:ind w:firstLineChars="200" w:firstLine="600"/>
        <w:jc w:val="both"/>
        <w:rPr>
          <w:rFonts w:ascii="仿宋_GB2312" w:eastAsia="仿宋_GB2312" w:cs="仿宋_GB2312" w:hint="eastAsia"/>
          <w:sz w:val="30"/>
          <w:szCs w:val="30"/>
        </w:rPr>
      </w:pPr>
    </w:p>
    <w:p w:rsidR="00DC50F4" w:rsidRDefault="00DC50F4" w:rsidP="00DC50F4">
      <w:pPr>
        <w:tabs>
          <w:tab w:val="left" w:pos="4678"/>
        </w:tabs>
        <w:spacing w:line="600" w:lineRule="exact"/>
        <w:ind w:firstLineChars="200" w:firstLine="600"/>
        <w:jc w:val="both"/>
        <w:rPr>
          <w:rFonts w:ascii="仿宋_GB2312" w:eastAsia="仿宋_GB2312" w:cs="仿宋_GB2312" w:hint="eastAsia"/>
          <w:sz w:val="30"/>
          <w:szCs w:val="30"/>
        </w:rPr>
      </w:pPr>
    </w:p>
    <w:p w:rsidR="00DC50F4" w:rsidRDefault="00DC50F4" w:rsidP="00DC50F4">
      <w:pPr>
        <w:tabs>
          <w:tab w:val="left" w:pos="4678"/>
        </w:tabs>
        <w:spacing w:line="600" w:lineRule="exact"/>
        <w:ind w:firstLineChars="200" w:firstLine="600"/>
        <w:jc w:val="both"/>
        <w:rPr>
          <w:rFonts w:ascii="仿宋_GB2312" w:eastAsia="仿宋_GB2312" w:cs="仿宋_GB2312" w:hint="eastAsia"/>
          <w:sz w:val="30"/>
          <w:szCs w:val="30"/>
        </w:rPr>
      </w:pPr>
    </w:p>
    <w:p w:rsidR="00DC50F4" w:rsidRDefault="00DC50F4" w:rsidP="00DC50F4">
      <w:pPr>
        <w:tabs>
          <w:tab w:val="left" w:pos="4678"/>
        </w:tabs>
        <w:spacing w:line="600" w:lineRule="exact"/>
        <w:ind w:firstLineChars="200" w:firstLine="600"/>
        <w:jc w:val="both"/>
        <w:rPr>
          <w:rFonts w:ascii="仿宋_GB2312" w:eastAsia="仿宋_GB2312" w:cs="仿宋_GB2312" w:hint="eastAsia"/>
          <w:sz w:val="30"/>
          <w:szCs w:val="30"/>
        </w:rPr>
      </w:pPr>
    </w:p>
    <w:p w:rsidR="00DC50F4" w:rsidRDefault="00DC50F4" w:rsidP="00DC50F4">
      <w:pPr>
        <w:tabs>
          <w:tab w:val="left" w:pos="4678"/>
        </w:tabs>
        <w:spacing w:line="600" w:lineRule="exact"/>
        <w:ind w:firstLineChars="200" w:firstLine="600"/>
        <w:jc w:val="both"/>
        <w:rPr>
          <w:rFonts w:ascii="仿宋_GB2312" w:eastAsia="仿宋_GB2312" w:cs="仿宋_GB2312" w:hint="eastAsia"/>
          <w:sz w:val="30"/>
          <w:szCs w:val="30"/>
        </w:rPr>
      </w:pPr>
    </w:p>
    <w:p w:rsidR="00DC50F4" w:rsidRPr="00DC50F4" w:rsidRDefault="00DC50F4" w:rsidP="00DC50F4">
      <w:pPr>
        <w:tabs>
          <w:tab w:val="left" w:pos="4678"/>
        </w:tabs>
        <w:spacing w:line="600" w:lineRule="exact"/>
        <w:ind w:firstLineChars="200" w:firstLine="600"/>
        <w:jc w:val="both"/>
        <w:rPr>
          <w:rFonts w:eastAsia="楷体"/>
          <w:sz w:val="30"/>
          <w:szCs w:val="30"/>
        </w:rPr>
      </w:pPr>
    </w:p>
    <w:p w:rsidR="00842CFA" w:rsidRPr="002D1A9E" w:rsidRDefault="00842CFA" w:rsidP="00F01B4C">
      <w:pPr>
        <w:pStyle w:val="1"/>
        <w:tabs>
          <w:tab w:val="left" w:pos="4678"/>
        </w:tabs>
        <w:spacing w:before="0" w:after="0" w:line="600" w:lineRule="exact"/>
        <w:jc w:val="center"/>
        <w:rPr>
          <w:rFonts w:ascii="方正小标宋简体" w:eastAsia="方正小标宋简体" w:hAnsi="方正小标宋简体" w:cs="方正小标宋简体"/>
          <w:b w:val="0"/>
        </w:rPr>
      </w:pPr>
      <w:r w:rsidRPr="002D1A9E">
        <w:rPr>
          <w:rFonts w:ascii="方正小标宋简体" w:eastAsia="方正小标宋简体" w:hAnsi="方正小标宋简体" w:cs="方正小标宋简体" w:hint="eastAsia"/>
          <w:b w:val="0"/>
        </w:rPr>
        <w:lastRenderedPageBreak/>
        <w:t>第四部分  名词解释</w:t>
      </w:r>
      <w:bookmarkEnd w:id="32"/>
    </w:p>
    <w:p w:rsidR="00842CFA" w:rsidRPr="002D1A9E" w:rsidRDefault="00842CFA" w:rsidP="0098459C">
      <w:pPr>
        <w:tabs>
          <w:tab w:val="left" w:pos="4678"/>
        </w:tabs>
        <w:spacing w:line="600" w:lineRule="exact"/>
        <w:ind w:firstLineChars="200" w:firstLine="600"/>
        <w:jc w:val="both"/>
        <w:rPr>
          <w:rFonts w:ascii="仿宋_GB2312" w:eastAsia="仿宋_GB2312"/>
          <w:sz w:val="30"/>
          <w:szCs w:val="30"/>
        </w:rPr>
      </w:pPr>
    </w:p>
    <w:p w:rsidR="00842CFA" w:rsidRPr="002D1A9E" w:rsidRDefault="00842CFA" w:rsidP="0098459C">
      <w:pPr>
        <w:numPr>
          <w:ilvl w:val="0"/>
          <w:numId w:val="3"/>
        </w:numPr>
        <w:tabs>
          <w:tab w:val="left" w:pos="4678"/>
        </w:tabs>
        <w:spacing w:line="600" w:lineRule="exact"/>
        <w:ind w:firstLineChars="200" w:firstLine="600"/>
        <w:jc w:val="both"/>
        <w:rPr>
          <w:rFonts w:eastAsia="仿宋_GB2312"/>
          <w:sz w:val="30"/>
          <w:szCs w:val="30"/>
        </w:rPr>
      </w:pPr>
      <w:r w:rsidRPr="002D1A9E">
        <w:rPr>
          <w:rFonts w:eastAsia="仿宋_GB2312" w:hint="eastAsia"/>
          <w:sz w:val="30"/>
          <w:szCs w:val="30"/>
        </w:rPr>
        <w:t>部门决算。是指各部门依据国家有关法律法规规定及其履行职能情况编制，反映部门所有预算收支和结余执行结果及绩效等情况的综合性年度报告，是改进部门预算执行以及编制后续年度部门预算的参考和依据。</w:t>
      </w:r>
    </w:p>
    <w:p w:rsidR="00842CFA" w:rsidRPr="002D1A9E" w:rsidRDefault="00842CFA" w:rsidP="0098459C">
      <w:pPr>
        <w:tabs>
          <w:tab w:val="left" w:pos="4678"/>
        </w:tabs>
        <w:spacing w:line="600" w:lineRule="exact"/>
        <w:ind w:firstLineChars="200" w:firstLine="600"/>
        <w:jc w:val="both"/>
        <w:rPr>
          <w:rFonts w:eastAsia="仿宋_GB2312"/>
          <w:sz w:val="30"/>
          <w:szCs w:val="30"/>
        </w:rPr>
      </w:pPr>
      <w:r w:rsidRPr="002D1A9E">
        <w:rPr>
          <w:rFonts w:eastAsia="仿宋_GB2312" w:hint="eastAsia"/>
          <w:sz w:val="30"/>
          <w:szCs w:val="30"/>
        </w:rPr>
        <w:t>2.</w:t>
      </w:r>
      <w:r w:rsidRPr="002D1A9E">
        <w:rPr>
          <w:rFonts w:eastAsia="仿宋_GB2312" w:hint="eastAsia"/>
          <w:sz w:val="30"/>
          <w:szCs w:val="30"/>
        </w:rPr>
        <w:t>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842CFA" w:rsidRPr="002D1A9E" w:rsidRDefault="00842CFA" w:rsidP="0098459C">
      <w:pPr>
        <w:tabs>
          <w:tab w:val="left" w:pos="4678"/>
        </w:tabs>
        <w:spacing w:line="600" w:lineRule="exact"/>
        <w:ind w:firstLineChars="200" w:firstLine="600"/>
        <w:jc w:val="both"/>
        <w:rPr>
          <w:rFonts w:eastAsia="仿宋_GB2312"/>
          <w:sz w:val="30"/>
          <w:szCs w:val="30"/>
        </w:rPr>
      </w:pPr>
      <w:r w:rsidRPr="002D1A9E">
        <w:rPr>
          <w:rFonts w:eastAsia="仿宋_GB2312" w:hint="eastAsia"/>
          <w:sz w:val="30"/>
          <w:szCs w:val="30"/>
        </w:rPr>
        <w:t>3.</w:t>
      </w:r>
      <w:r w:rsidRPr="002D1A9E">
        <w:rPr>
          <w:rFonts w:eastAsia="仿宋_GB2312" w:hint="eastAsia"/>
          <w:sz w:val="30"/>
          <w:szCs w:val="30"/>
        </w:rPr>
        <w:t>“三公”经费。是指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rsidR="00937167" w:rsidRPr="002D1A9E" w:rsidRDefault="00937167" w:rsidP="0098459C">
      <w:pPr>
        <w:tabs>
          <w:tab w:val="left" w:pos="4678"/>
        </w:tabs>
        <w:spacing w:line="600" w:lineRule="exact"/>
        <w:ind w:firstLineChars="200" w:firstLine="600"/>
        <w:jc w:val="both"/>
        <w:rPr>
          <w:rFonts w:eastAsia="仿宋_GB2312"/>
          <w:sz w:val="30"/>
          <w:szCs w:val="30"/>
        </w:rPr>
      </w:pPr>
    </w:p>
    <w:sectPr w:rsidR="00937167" w:rsidRPr="002D1A9E" w:rsidSect="00A071DD">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C04" w:rsidRDefault="00293C04">
      <w:pPr>
        <w:spacing w:line="240" w:lineRule="auto"/>
      </w:pPr>
      <w:r>
        <w:separator/>
      </w:r>
    </w:p>
  </w:endnote>
  <w:endnote w:type="continuationSeparator" w:id="1">
    <w:p w:rsidR="00293C04" w:rsidRDefault="00293C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粗黑宋简体"/>
    <w:charset w:val="86"/>
    <w:family w:val="script"/>
    <w:pitch w:val="fixed"/>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CFA" w:rsidRDefault="00842CF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CFA" w:rsidRDefault="00842CF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CFA" w:rsidRDefault="002B5B92">
    <w:pPr>
      <w:pStyle w:val="a4"/>
    </w:pPr>
    <w:r>
      <w:pict>
        <v:shapetype id="_x0000_t202" coordsize="21600,21600" o:spt="202" path="m,l,21600r21600,l21600,xe">
          <v:stroke joinstyle="miter"/>
          <v:path gradientshapeok="t" o:connecttype="rect"/>
        </v:shapetype>
        <v:shape id="文本框 6" o:spid="_x0000_s1030" type="#_x0000_t202" style="position:absolute;margin-left:207.25pt;margin-top:0;width:17.3pt;height:18pt;z-index:1;mso-position-horizontal-relative:margin" filled="f" stroked="f" strokeweight="1.25pt">
          <v:textbox style="mso-fit-shape-to-text:t" inset="0,0,0,0">
            <w:txbxContent>
              <w:p w:rsidR="00842CFA" w:rsidRDefault="002B5B92">
                <w:pPr>
                  <w:snapToGrid w:val="0"/>
                  <w:rPr>
                    <w:szCs w:val="24"/>
                  </w:rPr>
                </w:pPr>
                <w:r>
                  <w:rPr>
                    <w:rFonts w:hint="eastAsia"/>
                    <w:szCs w:val="24"/>
                  </w:rPr>
                  <w:fldChar w:fldCharType="begin"/>
                </w:r>
                <w:r w:rsidR="00842CFA">
                  <w:rPr>
                    <w:rFonts w:hint="eastAsia"/>
                    <w:szCs w:val="24"/>
                  </w:rPr>
                  <w:instrText xml:space="preserve"> PAGE  \* MERGEFORMAT </w:instrText>
                </w:r>
                <w:r>
                  <w:rPr>
                    <w:rFonts w:hint="eastAsia"/>
                    <w:szCs w:val="24"/>
                  </w:rPr>
                  <w:fldChar w:fldCharType="separate"/>
                </w:r>
                <w:r w:rsidR="00E86320">
                  <w:rPr>
                    <w:noProof/>
                    <w:szCs w:val="24"/>
                  </w:rPr>
                  <w:t>1</w:t>
                </w:r>
                <w:r>
                  <w:rPr>
                    <w:rFonts w:hint="eastAsia"/>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C04" w:rsidRDefault="00293C04">
      <w:pPr>
        <w:spacing w:line="240" w:lineRule="auto"/>
      </w:pPr>
      <w:r>
        <w:separator/>
      </w:r>
    </w:p>
  </w:footnote>
  <w:footnote w:type="continuationSeparator" w:id="1">
    <w:p w:rsidR="00293C04" w:rsidRDefault="00293C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61EB6"/>
    <w:multiLevelType w:val="hybridMultilevel"/>
    <w:tmpl w:val="ACDE4BD8"/>
    <w:lvl w:ilvl="0" w:tplc="1E0ABB6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nsid w:val="4F8F63A2"/>
    <w:multiLevelType w:val="hybridMultilevel"/>
    <w:tmpl w:val="976CAA06"/>
    <w:lvl w:ilvl="0" w:tplc="25AED19A">
      <w:start w:val="1"/>
      <w:numFmt w:val="japaneseCounting"/>
      <w:lvlText w:val="（%1）"/>
      <w:lvlJc w:val="left"/>
      <w:pPr>
        <w:ind w:left="1680" w:hanging="1080"/>
      </w:pPr>
      <w:rPr>
        <w:rFonts w:hint="default"/>
      </w:rPr>
    </w:lvl>
    <w:lvl w:ilvl="1" w:tplc="04090019" w:tentative="1">
      <w:start w:val="1"/>
      <w:numFmt w:val="lowerLetter"/>
      <w:lvlText w:val="%2)"/>
      <w:lvlJc w:val="left"/>
      <w:pPr>
        <w:ind w:left="1480" w:hanging="440"/>
      </w:pPr>
    </w:lvl>
    <w:lvl w:ilvl="2" w:tplc="0409001B" w:tentative="1">
      <w:start w:val="1"/>
      <w:numFmt w:val="lowerRoman"/>
      <w:lvlText w:val="%3."/>
      <w:lvlJc w:val="right"/>
      <w:pPr>
        <w:ind w:left="1920" w:hanging="440"/>
      </w:pPr>
    </w:lvl>
    <w:lvl w:ilvl="3" w:tplc="0409000F" w:tentative="1">
      <w:start w:val="1"/>
      <w:numFmt w:val="decimal"/>
      <w:lvlText w:val="%4."/>
      <w:lvlJc w:val="left"/>
      <w:pPr>
        <w:ind w:left="2360" w:hanging="440"/>
      </w:pPr>
    </w:lvl>
    <w:lvl w:ilvl="4" w:tplc="04090019" w:tentative="1">
      <w:start w:val="1"/>
      <w:numFmt w:val="lowerLetter"/>
      <w:lvlText w:val="%5)"/>
      <w:lvlJc w:val="left"/>
      <w:pPr>
        <w:ind w:left="2800" w:hanging="440"/>
      </w:pPr>
    </w:lvl>
    <w:lvl w:ilvl="5" w:tplc="0409001B" w:tentative="1">
      <w:start w:val="1"/>
      <w:numFmt w:val="lowerRoman"/>
      <w:lvlText w:val="%6."/>
      <w:lvlJc w:val="right"/>
      <w:pPr>
        <w:ind w:left="3240" w:hanging="440"/>
      </w:pPr>
    </w:lvl>
    <w:lvl w:ilvl="6" w:tplc="0409000F" w:tentative="1">
      <w:start w:val="1"/>
      <w:numFmt w:val="decimal"/>
      <w:lvlText w:val="%7."/>
      <w:lvlJc w:val="left"/>
      <w:pPr>
        <w:ind w:left="3680" w:hanging="440"/>
      </w:pPr>
    </w:lvl>
    <w:lvl w:ilvl="7" w:tplc="04090019" w:tentative="1">
      <w:start w:val="1"/>
      <w:numFmt w:val="lowerLetter"/>
      <w:lvlText w:val="%8)"/>
      <w:lvlJc w:val="left"/>
      <w:pPr>
        <w:ind w:left="4120" w:hanging="440"/>
      </w:pPr>
    </w:lvl>
    <w:lvl w:ilvl="8" w:tplc="0409001B" w:tentative="1">
      <w:start w:val="1"/>
      <w:numFmt w:val="lowerRoman"/>
      <w:lvlText w:val="%9."/>
      <w:lvlJc w:val="right"/>
      <w:pPr>
        <w:ind w:left="4560" w:hanging="440"/>
      </w:pPr>
    </w:lvl>
  </w:abstractNum>
  <w:abstractNum w:abstractNumId="2">
    <w:nsid w:val="5EF85A04"/>
    <w:multiLevelType w:val="singleLevel"/>
    <w:tmpl w:val="5EF85A04"/>
    <w:lvl w:ilvl="0">
      <w:start w:val="1"/>
      <w:numFmt w:val="decimal"/>
      <w:suff w:val="nothing"/>
      <w:lvlText w:val="%1."/>
      <w:lvlJc w:val="left"/>
    </w:lvl>
  </w:abstractNum>
  <w:abstractNum w:abstractNumId="3">
    <w:nsid w:val="62CB79B7"/>
    <w:multiLevelType w:val="singleLevel"/>
    <w:tmpl w:val="62CB79B7"/>
    <w:lvl w:ilvl="0">
      <w:start w:val="3"/>
      <w:numFmt w:val="chineseCounting"/>
      <w:suff w:val="nothing"/>
      <w:lvlText w:val="（%1）"/>
      <w:lvlJc w:val="left"/>
    </w:lvl>
  </w:abstractNum>
  <w:abstractNum w:abstractNumId="4">
    <w:nsid w:val="62CB88B4"/>
    <w:multiLevelType w:val="singleLevel"/>
    <w:tmpl w:val="62CB88B4"/>
    <w:lvl w:ilvl="0">
      <w:start w:val="1"/>
      <w:numFmt w:val="decimal"/>
      <w:suff w:val="nothing"/>
      <w:lvlText w:val="%1."/>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9458" strokecolor="#739cc3">
      <v:fill angle="90" type="gradient">
        <o:fill v:ext="view" type="gradientUnscaled"/>
      </v:fill>
      <v:stroke color="#739cc3" weight="1.25pt"/>
    </o:shapedefaults>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zlmMTBmNjMyNTE1OWIxOTc5YWVhMDBmZDY2M2Y0MWEifQ=="/>
  </w:docVars>
  <w:rsids>
    <w:rsidRoot w:val="11D802DB"/>
    <w:rsid w:val="BBFEB28B"/>
    <w:rsid w:val="D74FDF30"/>
    <w:rsid w:val="DEAEE68D"/>
    <w:rsid w:val="F7F97754"/>
    <w:rsid w:val="FB7FC3E7"/>
    <w:rsid w:val="FF3F61B6"/>
    <w:rsid w:val="FFC7ECE8"/>
    <w:rsid w:val="00015911"/>
    <w:rsid w:val="00023BA1"/>
    <w:rsid w:val="00046E1C"/>
    <w:rsid w:val="00053901"/>
    <w:rsid w:val="00065663"/>
    <w:rsid w:val="00077FFB"/>
    <w:rsid w:val="000864BF"/>
    <w:rsid w:val="00092AB8"/>
    <w:rsid w:val="000B4E39"/>
    <w:rsid w:val="000C6F58"/>
    <w:rsid w:val="00112C55"/>
    <w:rsid w:val="001179AF"/>
    <w:rsid w:val="0012059C"/>
    <w:rsid w:val="00124993"/>
    <w:rsid w:val="0012531C"/>
    <w:rsid w:val="00126E2D"/>
    <w:rsid w:val="001829A0"/>
    <w:rsid w:val="00186ED8"/>
    <w:rsid w:val="001A1FA3"/>
    <w:rsid w:val="001A3CDB"/>
    <w:rsid w:val="001B3659"/>
    <w:rsid w:val="001E5784"/>
    <w:rsid w:val="001F61CD"/>
    <w:rsid w:val="001F7071"/>
    <w:rsid w:val="001F75E8"/>
    <w:rsid w:val="002271E0"/>
    <w:rsid w:val="00235623"/>
    <w:rsid w:val="00241712"/>
    <w:rsid w:val="002532F7"/>
    <w:rsid w:val="002566ED"/>
    <w:rsid w:val="00257643"/>
    <w:rsid w:val="002912A7"/>
    <w:rsid w:val="00293C04"/>
    <w:rsid w:val="002B5B92"/>
    <w:rsid w:val="002D1A9E"/>
    <w:rsid w:val="002D2BBE"/>
    <w:rsid w:val="002E091E"/>
    <w:rsid w:val="002E38B7"/>
    <w:rsid w:val="002F00A9"/>
    <w:rsid w:val="002F49DC"/>
    <w:rsid w:val="00320306"/>
    <w:rsid w:val="003365DD"/>
    <w:rsid w:val="003714D5"/>
    <w:rsid w:val="00381206"/>
    <w:rsid w:val="0038216E"/>
    <w:rsid w:val="00382CF5"/>
    <w:rsid w:val="003942CD"/>
    <w:rsid w:val="003A4529"/>
    <w:rsid w:val="003D0B50"/>
    <w:rsid w:val="004038E3"/>
    <w:rsid w:val="004040D1"/>
    <w:rsid w:val="004074D4"/>
    <w:rsid w:val="00432D37"/>
    <w:rsid w:val="00464079"/>
    <w:rsid w:val="00465602"/>
    <w:rsid w:val="004918AD"/>
    <w:rsid w:val="004A1361"/>
    <w:rsid w:val="0050332F"/>
    <w:rsid w:val="00532C4C"/>
    <w:rsid w:val="0054615C"/>
    <w:rsid w:val="00570354"/>
    <w:rsid w:val="005A7014"/>
    <w:rsid w:val="005B60DB"/>
    <w:rsid w:val="005B7462"/>
    <w:rsid w:val="005C22AF"/>
    <w:rsid w:val="005F2510"/>
    <w:rsid w:val="00617364"/>
    <w:rsid w:val="00676A5E"/>
    <w:rsid w:val="00690A63"/>
    <w:rsid w:val="00697E9D"/>
    <w:rsid w:val="006A54BF"/>
    <w:rsid w:val="006A6A17"/>
    <w:rsid w:val="006D05B2"/>
    <w:rsid w:val="00721ABF"/>
    <w:rsid w:val="00726018"/>
    <w:rsid w:val="00727434"/>
    <w:rsid w:val="00734D29"/>
    <w:rsid w:val="0077787E"/>
    <w:rsid w:val="00780C30"/>
    <w:rsid w:val="0079348B"/>
    <w:rsid w:val="007A3491"/>
    <w:rsid w:val="007B18D1"/>
    <w:rsid w:val="007B35BF"/>
    <w:rsid w:val="007B4B58"/>
    <w:rsid w:val="007C619F"/>
    <w:rsid w:val="007F3679"/>
    <w:rsid w:val="007F448B"/>
    <w:rsid w:val="007F718E"/>
    <w:rsid w:val="00801B2B"/>
    <w:rsid w:val="00803B43"/>
    <w:rsid w:val="00817AE2"/>
    <w:rsid w:val="008255CD"/>
    <w:rsid w:val="0084195D"/>
    <w:rsid w:val="00842CFA"/>
    <w:rsid w:val="00851DFB"/>
    <w:rsid w:val="0085671E"/>
    <w:rsid w:val="00876FA4"/>
    <w:rsid w:val="00893EAC"/>
    <w:rsid w:val="008A6092"/>
    <w:rsid w:val="008C3474"/>
    <w:rsid w:val="008C677C"/>
    <w:rsid w:val="008D2605"/>
    <w:rsid w:val="008D64CE"/>
    <w:rsid w:val="008F14FB"/>
    <w:rsid w:val="008F368B"/>
    <w:rsid w:val="008F3742"/>
    <w:rsid w:val="009142B8"/>
    <w:rsid w:val="00915276"/>
    <w:rsid w:val="00936468"/>
    <w:rsid w:val="00937167"/>
    <w:rsid w:val="009371C3"/>
    <w:rsid w:val="00967B38"/>
    <w:rsid w:val="0097273A"/>
    <w:rsid w:val="0098387F"/>
    <w:rsid w:val="0098459C"/>
    <w:rsid w:val="009D3F23"/>
    <w:rsid w:val="009E0EF5"/>
    <w:rsid w:val="009E68B0"/>
    <w:rsid w:val="009F18E1"/>
    <w:rsid w:val="009F712F"/>
    <w:rsid w:val="00A071DD"/>
    <w:rsid w:val="00A12C57"/>
    <w:rsid w:val="00A30140"/>
    <w:rsid w:val="00A44E05"/>
    <w:rsid w:val="00A557F8"/>
    <w:rsid w:val="00AA676A"/>
    <w:rsid w:val="00AB2A35"/>
    <w:rsid w:val="00AF0168"/>
    <w:rsid w:val="00B13870"/>
    <w:rsid w:val="00B14558"/>
    <w:rsid w:val="00B169CD"/>
    <w:rsid w:val="00B17258"/>
    <w:rsid w:val="00B210F5"/>
    <w:rsid w:val="00B50565"/>
    <w:rsid w:val="00B53416"/>
    <w:rsid w:val="00B807AE"/>
    <w:rsid w:val="00B82C68"/>
    <w:rsid w:val="00BA3182"/>
    <w:rsid w:val="00BB0047"/>
    <w:rsid w:val="00BB051A"/>
    <w:rsid w:val="00BC0F31"/>
    <w:rsid w:val="00BD343E"/>
    <w:rsid w:val="00BE682B"/>
    <w:rsid w:val="00C03990"/>
    <w:rsid w:val="00C0672E"/>
    <w:rsid w:val="00C33362"/>
    <w:rsid w:val="00C47864"/>
    <w:rsid w:val="00C528B3"/>
    <w:rsid w:val="00C52B2B"/>
    <w:rsid w:val="00C53602"/>
    <w:rsid w:val="00C77332"/>
    <w:rsid w:val="00C83F29"/>
    <w:rsid w:val="00CA5CD5"/>
    <w:rsid w:val="00CB3370"/>
    <w:rsid w:val="00CC389F"/>
    <w:rsid w:val="00CE2EC2"/>
    <w:rsid w:val="00CE4C80"/>
    <w:rsid w:val="00CE7A0E"/>
    <w:rsid w:val="00CF0671"/>
    <w:rsid w:val="00CF4ADE"/>
    <w:rsid w:val="00D20562"/>
    <w:rsid w:val="00D56FBF"/>
    <w:rsid w:val="00D60D2D"/>
    <w:rsid w:val="00D9181F"/>
    <w:rsid w:val="00DA3A83"/>
    <w:rsid w:val="00DB0D2B"/>
    <w:rsid w:val="00DB4CC0"/>
    <w:rsid w:val="00DC0D31"/>
    <w:rsid w:val="00DC50F4"/>
    <w:rsid w:val="00E21DD7"/>
    <w:rsid w:val="00E4337C"/>
    <w:rsid w:val="00E56EBF"/>
    <w:rsid w:val="00E56F06"/>
    <w:rsid w:val="00E576CC"/>
    <w:rsid w:val="00E72246"/>
    <w:rsid w:val="00E72FBF"/>
    <w:rsid w:val="00E86320"/>
    <w:rsid w:val="00E8795B"/>
    <w:rsid w:val="00E91BED"/>
    <w:rsid w:val="00E94009"/>
    <w:rsid w:val="00EA55C8"/>
    <w:rsid w:val="00EB277E"/>
    <w:rsid w:val="00EB7B3B"/>
    <w:rsid w:val="00F01B4C"/>
    <w:rsid w:val="00F14DB8"/>
    <w:rsid w:val="00F16892"/>
    <w:rsid w:val="00F3454D"/>
    <w:rsid w:val="00F3737B"/>
    <w:rsid w:val="00F40B44"/>
    <w:rsid w:val="00F62E2A"/>
    <w:rsid w:val="00F6315A"/>
    <w:rsid w:val="00F96359"/>
    <w:rsid w:val="00FA3110"/>
    <w:rsid w:val="00FF6CDB"/>
    <w:rsid w:val="01582EB3"/>
    <w:rsid w:val="01D92F4B"/>
    <w:rsid w:val="021D09AE"/>
    <w:rsid w:val="02317CA1"/>
    <w:rsid w:val="02C26D17"/>
    <w:rsid w:val="032B2B72"/>
    <w:rsid w:val="03633F1C"/>
    <w:rsid w:val="03877CF5"/>
    <w:rsid w:val="03971CD2"/>
    <w:rsid w:val="03A73B20"/>
    <w:rsid w:val="04D27C6A"/>
    <w:rsid w:val="04DA6E85"/>
    <w:rsid w:val="054E0E8D"/>
    <w:rsid w:val="05901C8F"/>
    <w:rsid w:val="059D199E"/>
    <w:rsid w:val="06516202"/>
    <w:rsid w:val="065A73D7"/>
    <w:rsid w:val="068D56CD"/>
    <w:rsid w:val="068F1656"/>
    <w:rsid w:val="06CE3C39"/>
    <w:rsid w:val="070745F4"/>
    <w:rsid w:val="0750320D"/>
    <w:rsid w:val="080C427F"/>
    <w:rsid w:val="08496DC5"/>
    <w:rsid w:val="08601190"/>
    <w:rsid w:val="08610C17"/>
    <w:rsid w:val="08AB76E6"/>
    <w:rsid w:val="08B17C7F"/>
    <w:rsid w:val="09794F69"/>
    <w:rsid w:val="09BC7107"/>
    <w:rsid w:val="09C86481"/>
    <w:rsid w:val="09CD6F6A"/>
    <w:rsid w:val="0ABD2EA9"/>
    <w:rsid w:val="0AF02B7A"/>
    <w:rsid w:val="0B0C0657"/>
    <w:rsid w:val="0B2F7E6E"/>
    <w:rsid w:val="0B7057C8"/>
    <w:rsid w:val="0BF51CAC"/>
    <w:rsid w:val="0C327E5C"/>
    <w:rsid w:val="0D66464C"/>
    <w:rsid w:val="0DCA24E7"/>
    <w:rsid w:val="0E1905E8"/>
    <w:rsid w:val="0E6B081A"/>
    <w:rsid w:val="0E812A35"/>
    <w:rsid w:val="0F3A7BBE"/>
    <w:rsid w:val="0FB146BC"/>
    <w:rsid w:val="10D0376E"/>
    <w:rsid w:val="11D75F2F"/>
    <w:rsid w:val="11D802DB"/>
    <w:rsid w:val="121401BA"/>
    <w:rsid w:val="122B009F"/>
    <w:rsid w:val="135D03D9"/>
    <w:rsid w:val="13A17616"/>
    <w:rsid w:val="149264E6"/>
    <w:rsid w:val="14F31DE2"/>
    <w:rsid w:val="15127621"/>
    <w:rsid w:val="156A2C3E"/>
    <w:rsid w:val="157A3189"/>
    <w:rsid w:val="15E37C52"/>
    <w:rsid w:val="169221B4"/>
    <w:rsid w:val="16EA0A1B"/>
    <w:rsid w:val="181D0AF6"/>
    <w:rsid w:val="18E12A26"/>
    <w:rsid w:val="1A2F34CF"/>
    <w:rsid w:val="1B0B6786"/>
    <w:rsid w:val="1C2E1750"/>
    <w:rsid w:val="1C8A5079"/>
    <w:rsid w:val="1D520C3E"/>
    <w:rsid w:val="1DA340AC"/>
    <w:rsid w:val="1E2F4E67"/>
    <w:rsid w:val="1E506972"/>
    <w:rsid w:val="1E8146FC"/>
    <w:rsid w:val="1EC8639D"/>
    <w:rsid w:val="1EC97805"/>
    <w:rsid w:val="1EFB07B0"/>
    <w:rsid w:val="1F6101B7"/>
    <w:rsid w:val="1FABD71D"/>
    <w:rsid w:val="20505929"/>
    <w:rsid w:val="2093268B"/>
    <w:rsid w:val="228770CD"/>
    <w:rsid w:val="22F75B35"/>
    <w:rsid w:val="236906A5"/>
    <w:rsid w:val="23BA0D09"/>
    <w:rsid w:val="24BA0C0F"/>
    <w:rsid w:val="250B61A3"/>
    <w:rsid w:val="259F5563"/>
    <w:rsid w:val="25A662F9"/>
    <w:rsid w:val="25AD749C"/>
    <w:rsid w:val="25AE4162"/>
    <w:rsid w:val="261B2634"/>
    <w:rsid w:val="26872640"/>
    <w:rsid w:val="26C653DA"/>
    <w:rsid w:val="26EC5D21"/>
    <w:rsid w:val="27615821"/>
    <w:rsid w:val="27A13E6E"/>
    <w:rsid w:val="28863E70"/>
    <w:rsid w:val="288A6337"/>
    <w:rsid w:val="28994B2A"/>
    <w:rsid w:val="28CD1B01"/>
    <w:rsid w:val="290441D9"/>
    <w:rsid w:val="292E4395"/>
    <w:rsid w:val="29867FF5"/>
    <w:rsid w:val="29D72E63"/>
    <w:rsid w:val="29F01BC9"/>
    <w:rsid w:val="2A1248CB"/>
    <w:rsid w:val="2A24302B"/>
    <w:rsid w:val="2A7456B8"/>
    <w:rsid w:val="2C3B01C9"/>
    <w:rsid w:val="2CB024EC"/>
    <w:rsid w:val="2D2B1A30"/>
    <w:rsid w:val="2D5BB7F4"/>
    <w:rsid w:val="2DA87FE3"/>
    <w:rsid w:val="2DAB1C1C"/>
    <w:rsid w:val="2E6455AA"/>
    <w:rsid w:val="2E6E5875"/>
    <w:rsid w:val="2EAA1E45"/>
    <w:rsid w:val="2EBA2F30"/>
    <w:rsid w:val="2F8573F4"/>
    <w:rsid w:val="2FFC60D8"/>
    <w:rsid w:val="2FFD4B55"/>
    <w:rsid w:val="31F32BCC"/>
    <w:rsid w:val="322D5537"/>
    <w:rsid w:val="32500429"/>
    <w:rsid w:val="32B00783"/>
    <w:rsid w:val="33987EA4"/>
    <w:rsid w:val="33E55770"/>
    <w:rsid w:val="343041E9"/>
    <w:rsid w:val="343E2C5A"/>
    <w:rsid w:val="34E404B6"/>
    <w:rsid w:val="353874A5"/>
    <w:rsid w:val="356C4B0F"/>
    <w:rsid w:val="357756D0"/>
    <w:rsid w:val="35F83418"/>
    <w:rsid w:val="35FA3DA7"/>
    <w:rsid w:val="36433E0B"/>
    <w:rsid w:val="3685618C"/>
    <w:rsid w:val="36DF7E92"/>
    <w:rsid w:val="37210A48"/>
    <w:rsid w:val="37C605ED"/>
    <w:rsid w:val="37EC07D4"/>
    <w:rsid w:val="39054161"/>
    <w:rsid w:val="395157DA"/>
    <w:rsid w:val="39D81DB4"/>
    <w:rsid w:val="39DD1F63"/>
    <w:rsid w:val="3A875795"/>
    <w:rsid w:val="3B3A6848"/>
    <w:rsid w:val="3C7702D9"/>
    <w:rsid w:val="3C822FFF"/>
    <w:rsid w:val="3C987755"/>
    <w:rsid w:val="3D1712DB"/>
    <w:rsid w:val="3D6E4CFB"/>
    <w:rsid w:val="3DB948D9"/>
    <w:rsid w:val="3DED19CC"/>
    <w:rsid w:val="3E551C1D"/>
    <w:rsid w:val="3EAA16DD"/>
    <w:rsid w:val="3EE7006C"/>
    <w:rsid w:val="3F043070"/>
    <w:rsid w:val="3F397145"/>
    <w:rsid w:val="419141BF"/>
    <w:rsid w:val="41C515FE"/>
    <w:rsid w:val="41F26234"/>
    <w:rsid w:val="42C52D12"/>
    <w:rsid w:val="42EA0B90"/>
    <w:rsid w:val="436E1D48"/>
    <w:rsid w:val="442221E6"/>
    <w:rsid w:val="44FC0AD9"/>
    <w:rsid w:val="45C66F5A"/>
    <w:rsid w:val="464311BD"/>
    <w:rsid w:val="46762869"/>
    <w:rsid w:val="46800ECA"/>
    <w:rsid w:val="46D65DFF"/>
    <w:rsid w:val="46ED43C8"/>
    <w:rsid w:val="47655748"/>
    <w:rsid w:val="481F5D29"/>
    <w:rsid w:val="485B08F6"/>
    <w:rsid w:val="48E65506"/>
    <w:rsid w:val="49A95325"/>
    <w:rsid w:val="49C60D15"/>
    <w:rsid w:val="4C72500A"/>
    <w:rsid w:val="4E470451"/>
    <w:rsid w:val="4E5A4E46"/>
    <w:rsid w:val="4E776E4B"/>
    <w:rsid w:val="4EBE5040"/>
    <w:rsid w:val="4EC635D4"/>
    <w:rsid w:val="4EF42DDE"/>
    <w:rsid w:val="4F021DFD"/>
    <w:rsid w:val="4FA93361"/>
    <w:rsid w:val="50491464"/>
    <w:rsid w:val="50EB4351"/>
    <w:rsid w:val="513E3E14"/>
    <w:rsid w:val="516E5D30"/>
    <w:rsid w:val="519A61B8"/>
    <w:rsid w:val="529328AD"/>
    <w:rsid w:val="52A26688"/>
    <w:rsid w:val="52C3106D"/>
    <w:rsid w:val="532D1C0A"/>
    <w:rsid w:val="53583E88"/>
    <w:rsid w:val="54D72BF4"/>
    <w:rsid w:val="54F6709D"/>
    <w:rsid w:val="566138B1"/>
    <w:rsid w:val="56832AE6"/>
    <w:rsid w:val="56F540E8"/>
    <w:rsid w:val="57814C22"/>
    <w:rsid w:val="579303E0"/>
    <w:rsid w:val="57BD125F"/>
    <w:rsid w:val="57DB4D69"/>
    <w:rsid w:val="59005937"/>
    <w:rsid w:val="596D5572"/>
    <w:rsid w:val="5A106A61"/>
    <w:rsid w:val="5B012DD6"/>
    <w:rsid w:val="5B4A303E"/>
    <w:rsid w:val="5B867F38"/>
    <w:rsid w:val="5BBF1EDC"/>
    <w:rsid w:val="5C0D5EDF"/>
    <w:rsid w:val="5CCB520D"/>
    <w:rsid w:val="5CDE5F6B"/>
    <w:rsid w:val="5CE729B2"/>
    <w:rsid w:val="5D072615"/>
    <w:rsid w:val="5D820B03"/>
    <w:rsid w:val="5DDC291B"/>
    <w:rsid w:val="5DE919D2"/>
    <w:rsid w:val="5DE96BF2"/>
    <w:rsid w:val="5E3B56D9"/>
    <w:rsid w:val="5E7F01AB"/>
    <w:rsid w:val="5E910416"/>
    <w:rsid w:val="5FC652D8"/>
    <w:rsid w:val="6043407E"/>
    <w:rsid w:val="605F74B4"/>
    <w:rsid w:val="607B68FE"/>
    <w:rsid w:val="617007B5"/>
    <w:rsid w:val="61E56E86"/>
    <w:rsid w:val="621870FC"/>
    <w:rsid w:val="62DA2A3D"/>
    <w:rsid w:val="637B3A8F"/>
    <w:rsid w:val="63A65E89"/>
    <w:rsid w:val="65737FA2"/>
    <w:rsid w:val="65D920E1"/>
    <w:rsid w:val="65D9655D"/>
    <w:rsid w:val="6656630C"/>
    <w:rsid w:val="66EC0C69"/>
    <w:rsid w:val="67AD24B8"/>
    <w:rsid w:val="67F5DAB5"/>
    <w:rsid w:val="68261741"/>
    <w:rsid w:val="693E2FAD"/>
    <w:rsid w:val="698062FC"/>
    <w:rsid w:val="69BD5EE8"/>
    <w:rsid w:val="6A740B43"/>
    <w:rsid w:val="6ABD46BF"/>
    <w:rsid w:val="6AF730BD"/>
    <w:rsid w:val="6B617BE2"/>
    <w:rsid w:val="6BA66029"/>
    <w:rsid w:val="6CA041B2"/>
    <w:rsid w:val="6DDD5EBF"/>
    <w:rsid w:val="6DFC4CD2"/>
    <w:rsid w:val="6E2E2D6D"/>
    <w:rsid w:val="6E3F51B6"/>
    <w:rsid w:val="6E460B96"/>
    <w:rsid w:val="6EA82131"/>
    <w:rsid w:val="6F046708"/>
    <w:rsid w:val="6FB410D2"/>
    <w:rsid w:val="6FC54BEF"/>
    <w:rsid w:val="706921FA"/>
    <w:rsid w:val="70B22C23"/>
    <w:rsid w:val="71411B5D"/>
    <w:rsid w:val="719931E1"/>
    <w:rsid w:val="7240055A"/>
    <w:rsid w:val="728E0BA0"/>
    <w:rsid w:val="73134A0E"/>
    <w:rsid w:val="736064A7"/>
    <w:rsid w:val="736159D6"/>
    <w:rsid w:val="73F71039"/>
    <w:rsid w:val="73F91498"/>
    <w:rsid w:val="74D5337C"/>
    <w:rsid w:val="74D975E2"/>
    <w:rsid w:val="756B7D6A"/>
    <w:rsid w:val="757C417D"/>
    <w:rsid w:val="759455DB"/>
    <w:rsid w:val="75D160D9"/>
    <w:rsid w:val="762914BB"/>
    <w:rsid w:val="773A73AB"/>
    <w:rsid w:val="775767BB"/>
    <w:rsid w:val="7779068F"/>
    <w:rsid w:val="77B92148"/>
    <w:rsid w:val="77FFE39F"/>
    <w:rsid w:val="781B1736"/>
    <w:rsid w:val="78F051A8"/>
    <w:rsid w:val="79EF18A6"/>
    <w:rsid w:val="7A903B21"/>
    <w:rsid w:val="7CF2196B"/>
    <w:rsid w:val="7D2E7430"/>
    <w:rsid w:val="7D993EC8"/>
    <w:rsid w:val="7D9A013D"/>
    <w:rsid w:val="7E9160CF"/>
    <w:rsid w:val="7EC677D3"/>
    <w:rsid w:val="7FDC2489"/>
    <w:rsid w:val="7FFDEE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strokecolor="#739cc3">
      <v:fill angle="90" type="gradient">
        <o:fill v:ext="view" type="gradientUnscaled"/>
      </v:fill>
      <v:stroke color="#739cc3" weight="1.25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Balloon Text"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071DD"/>
    <w:pPr>
      <w:widowControl w:val="0"/>
      <w:adjustRightInd w:val="0"/>
      <w:spacing w:line="360" w:lineRule="atLeast"/>
      <w:textAlignment w:val="baseline"/>
    </w:pPr>
    <w:rPr>
      <w:sz w:val="24"/>
    </w:rPr>
  </w:style>
  <w:style w:type="paragraph" w:styleId="1">
    <w:name w:val="heading 1"/>
    <w:basedOn w:val="a"/>
    <w:next w:val="a"/>
    <w:link w:val="1Char"/>
    <w:uiPriority w:val="9"/>
    <w:qFormat/>
    <w:rsid w:val="00A071DD"/>
    <w:pPr>
      <w:keepNext/>
      <w:keepLines/>
      <w:spacing w:before="340" w:after="330" w:line="578" w:lineRule="atLeast"/>
      <w:outlineLvl w:val="0"/>
    </w:pPr>
    <w:rPr>
      <w:b/>
      <w:bCs/>
      <w:kern w:val="44"/>
      <w:sz w:val="44"/>
      <w:szCs w:val="44"/>
      <w:lang/>
    </w:rPr>
  </w:style>
  <w:style w:type="paragraph" w:styleId="2">
    <w:name w:val="heading 2"/>
    <w:basedOn w:val="a"/>
    <w:next w:val="a"/>
    <w:link w:val="2Char"/>
    <w:uiPriority w:val="9"/>
    <w:qFormat/>
    <w:rsid w:val="00A071DD"/>
    <w:pPr>
      <w:keepNext/>
      <w:keepLines/>
      <w:spacing w:before="260" w:after="260" w:line="416" w:lineRule="atLeast"/>
      <w:outlineLvl w:val="1"/>
    </w:pPr>
    <w:rPr>
      <w:rFonts w:ascii="Cambria" w:hAnsi="Cambria"/>
      <w:b/>
      <w:bCs/>
      <w:sz w:val="32"/>
      <w:szCs w:val="32"/>
      <w:lang/>
    </w:rPr>
  </w:style>
  <w:style w:type="paragraph" w:styleId="3">
    <w:name w:val="heading 3"/>
    <w:basedOn w:val="a"/>
    <w:next w:val="a"/>
    <w:link w:val="3Char"/>
    <w:uiPriority w:val="9"/>
    <w:qFormat/>
    <w:rsid w:val="00A071DD"/>
    <w:pPr>
      <w:keepNext/>
      <w:keepLines/>
      <w:spacing w:before="260" w:after="260" w:line="416" w:lineRule="atLeast"/>
      <w:outlineLvl w:val="2"/>
    </w:pPr>
    <w:rPr>
      <w:b/>
      <w:bCs/>
      <w:sz w:val="32"/>
      <w:szCs w:val="32"/>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A071DD"/>
    <w:rPr>
      <w:b/>
      <w:bCs/>
      <w:kern w:val="44"/>
      <w:sz w:val="44"/>
      <w:szCs w:val="44"/>
    </w:rPr>
  </w:style>
  <w:style w:type="character" w:customStyle="1" w:styleId="2Char">
    <w:name w:val="标题 2 Char"/>
    <w:link w:val="2"/>
    <w:uiPriority w:val="9"/>
    <w:semiHidden/>
    <w:rsid w:val="00A071DD"/>
    <w:rPr>
      <w:rFonts w:ascii="Cambria" w:eastAsia="宋体" w:hAnsi="Cambria" w:cs="Times New Roman"/>
      <w:b/>
      <w:bCs/>
      <w:sz w:val="32"/>
      <w:szCs w:val="32"/>
    </w:rPr>
  </w:style>
  <w:style w:type="character" w:customStyle="1" w:styleId="3Char">
    <w:name w:val="标题 3 Char"/>
    <w:link w:val="3"/>
    <w:uiPriority w:val="9"/>
    <w:semiHidden/>
    <w:rsid w:val="00A071DD"/>
    <w:rPr>
      <w:b/>
      <w:bCs/>
      <w:sz w:val="32"/>
      <w:szCs w:val="32"/>
    </w:rPr>
  </w:style>
  <w:style w:type="paragraph" w:styleId="30">
    <w:name w:val="toc 3"/>
    <w:aliases w:val="TOC 3"/>
    <w:basedOn w:val="a"/>
    <w:next w:val="a"/>
    <w:uiPriority w:val="39"/>
    <w:unhideWhenUsed/>
    <w:qFormat/>
    <w:rsid w:val="00A071DD"/>
    <w:pPr>
      <w:widowControl/>
      <w:adjustRightInd/>
      <w:spacing w:after="100" w:line="276" w:lineRule="auto"/>
      <w:ind w:left="440"/>
      <w:textAlignment w:val="auto"/>
    </w:pPr>
    <w:rPr>
      <w:rFonts w:ascii="Calibri" w:hAnsi="Calibri"/>
      <w:sz w:val="22"/>
      <w:szCs w:val="22"/>
    </w:rPr>
  </w:style>
  <w:style w:type="paragraph" w:styleId="a3">
    <w:name w:val="Balloon Text"/>
    <w:basedOn w:val="a"/>
    <w:link w:val="Char"/>
    <w:uiPriority w:val="99"/>
    <w:unhideWhenUsed/>
    <w:rsid w:val="00A071DD"/>
    <w:pPr>
      <w:spacing w:line="240" w:lineRule="auto"/>
    </w:pPr>
    <w:rPr>
      <w:sz w:val="18"/>
      <w:szCs w:val="18"/>
      <w:lang/>
    </w:rPr>
  </w:style>
  <w:style w:type="character" w:customStyle="1" w:styleId="Char">
    <w:name w:val="批注框文本 Char"/>
    <w:link w:val="a3"/>
    <w:uiPriority w:val="99"/>
    <w:semiHidden/>
    <w:rsid w:val="00A071DD"/>
    <w:rPr>
      <w:sz w:val="18"/>
      <w:szCs w:val="18"/>
    </w:rPr>
  </w:style>
  <w:style w:type="paragraph" w:styleId="a4">
    <w:name w:val="footer"/>
    <w:basedOn w:val="a"/>
    <w:link w:val="Char0"/>
    <w:unhideWhenUsed/>
    <w:rsid w:val="00A071DD"/>
    <w:pPr>
      <w:tabs>
        <w:tab w:val="center" w:pos="4153"/>
        <w:tab w:val="right" w:pos="8306"/>
      </w:tabs>
      <w:snapToGrid w:val="0"/>
      <w:spacing w:line="240" w:lineRule="atLeast"/>
    </w:pPr>
    <w:rPr>
      <w:sz w:val="18"/>
      <w:szCs w:val="18"/>
      <w:lang/>
    </w:rPr>
  </w:style>
  <w:style w:type="character" w:customStyle="1" w:styleId="Char0">
    <w:name w:val="页脚 Char"/>
    <w:link w:val="a4"/>
    <w:semiHidden/>
    <w:rsid w:val="00A071DD"/>
    <w:rPr>
      <w:sz w:val="18"/>
      <w:szCs w:val="18"/>
    </w:rPr>
  </w:style>
  <w:style w:type="paragraph" w:styleId="a5">
    <w:name w:val="header"/>
    <w:basedOn w:val="a"/>
    <w:link w:val="Char1"/>
    <w:unhideWhenUsed/>
    <w:rsid w:val="00A071DD"/>
    <w:pPr>
      <w:pBdr>
        <w:bottom w:val="single" w:sz="6" w:space="1" w:color="auto"/>
      </w:pBdr>
      <w:tabs>
        <w:tab w:val="center" w:pos="4153"/>
        <w:tab w:val="right" w:pos="8306"/>
      </w:tabs>
      <w:snapToGrid w:val="0"/>
      <w:spacing w:line="240" w:lineRule="atLeast"/>
      <w:jc w:val="center"/>
    </w:pPr>
    <w:rPr>
      <w:sz w:val="18"/>
      <w:szCs w:val="18"/>
      <w:lang/>
    </w:rPr>
  </w:style>
  <w:style w:type="character" w:customStyle="1" w:styleId="Char1">
    <w:name w:val="页眉 Char"/>
    <w:link w:val="a5"/>
    <w:semiHidden/>
    <w:rsid w:val="00A071DD"/>
    <w:rPr>
      <w:sz w:val="18"/>
      <w:szCs w:val="18"/>
    </w:rPr>
  </w:style>
  <w:style w:type="paragraph" w:styleId="10">
    <w:name w:val="toc 1"/>
    <w:aliases w:val="TOC 1"/>
    <w:basedOn w:val="a"/>
    <w:next w:val="a"/>
    <w:uiPriority w:val="39"/>
    <w:unhideWhenUsed/>
    <w:qFormat/>
    <w:rsid w:val="00A071DD"/>
    <w:pPr>
      <w:widowControl/>
      <w:tabs>
        <w:tab w:val="right" w:leader="dot" w:pos="8296"/>
      </w:tabs>
      <w:adjustRightInd/>
      <w:spacing w:after="100" w:line="276" w:lineRule="auto"/>
      <w:textAlignment w:val="auto"/>
    </w:pPr>
    <w:rPr>
      <w:rFonts w:ascii="黑体" w:eastAsia="黑体" w:hAnsi="黑体" w:cs="方正小标宋简体"/>
      <w:sz w:val="22"/>
      <w:szCs w:val="22"/>
    </w:rPr>
  </w:style>
  <w:style w:type="paragraph" w:styleId="20">
    <w:name w:val="toc 2"/>
    <w:aliases w:val="TOC 2"/>
    <w:basedOn w:val="a"/>
    <w:next w:val="a"/>
    <w:uiPriority w:val="39"/>
    <w:unhideWhenUsed/>
    <w:qFormat/>
    <w:rsid w:val="00A071DD"/>
    <w:pPr>
      <w:widowControl/>
      <w:adjustRightInd/>
      <w:spacing w:after="100" w:line="276" w:lineRule="auto"/>
      <w:ind w:left="220"/>
      <w:textAlignment w:val="auto"/>
    </w:pPr>
    <w:rPr>
      <w:rFonts w:ascii="Calibri" w:hAnsi="Calibri"/>
      <w:sz w:val="22"/>
      <w:szCs w:val="22"/>
    </w:rPr>
  </w:style>
  <w:style w:type="character" w:styleId="a6">
    <w:name w:val="Hyperlink"/>
    <w:uiPriority w:val="99"/>
    <w:unhideWhenUsed/>
    <w:rsid w:val="00A071DD"/>
    <w:rPr>
      <w:color w:val="0000FF"/>
      <w:u w:val="single"/>
    </w:rPr>
  </w:style>
  <w:style w:type="paragraph" w:styleId="TOC">
    <w:name w:val="TOC Heading"/>
    <w:basedOn w:val="1"/>
    <w:next w:val="a"/>
    <w:uiPriority w:val="39"/>
    <w:qFormat/>
    <w:rsid w:val="00A071DD"/>
    <w:pPr>
      <w:widowControl/>
      <w:adjustRightInd/>
      <w:spacing w:before="480" w:after="0" w:line="276" w:lineRule="auto"/>
      <w:textAlignment w:val="auto"/>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7620C-080F-4B35-9E2E-27569649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15</Pages>
  <Words>1185</Words>
  <Characters>6758</Characters>
  <Application>Microsoft Office Word</Application>
  <DocSecurity>0</DocSecurity>
  <PresentationFormat/>
  <Lines>56</Lines>
  <Paragraphs>15</Paragraphs>
  <Slides>0</Slides>
  <Notes>0</Notes>
  <HiddenSlides>0</HiddenSlides>
  <MMClips>0</MMClips>
  <ScaleCrop>false</ScaleCrop>
  <Company>Microsoft</Company>
  <LinksUpToDate>false</LinksUpToDate>
  <CharactersWithSpaces>7928</CharactersWithSpaces>
  <SharedDoc>false</SharedDoc>
  <HLinks>
    <vt:vector size="192" baseType="variant">
      <vt:variant>
        <vt:i4>1507383</vt:i4>
      </vt:variant>
      <vt:variant>
        <vt:i4>182</vt:i4>
      </vt:variant>
      <vt:variant>
        <vt:i4>0</vt:i4>
      </vt:variant>
      <vt:variant>
        <vt:i4>5</vt:i4>
      </vt:variant>
      <vt:variant>
        <vt:lpwstr/>
      </vt:variant>
      <vt:variant>
        <vt:lpwstr>_Toc18688</vt:lpwstr>
      </vt:variant>
      <vt:variant>
        <vt:i4>1179697</vt:i4>
      </vt:variant>
      <vt:variant>
        <vt:i4>179</vt:i4>
      </vt:variant>
      <vt:variant>
        <vt:i4>0</vt:i4>
      </vt:variant>
      <vt:variant>
        <vt:i4>5</vt:i4>
      </vt:variant>
      <vt:variant>
        <vt:lpwstr/>
      </vt:variant>
      <vt:variant>
        <vt:lpwstr>_Toc11040</vt:lpwstr>
      </vt:variant>
      <vt:variant>
        <vt:i4>1179703</vt:i4>
      </vt:variant>
      <vt:variant>
        <vt:i4>173</vt:i4>
      </vt:variant>
      <vt:variant>
        <vt:i4>0</vt:i4>
      </vt:variant>
      <vt:variant>
        <vt:i4>5</vt:i4>
      </vt:variant>
      <vt:variant>
        <vt:lpwstr/>
      </vt:variant>
      <vt:variant>
        <vt:lpwstr>_Toc3441</vt:lpwstr>
      </vt:variant>
      <vt:variant>
        <vt:i4>1638452</vt:i4>
      </vt:variant>
      <vt:variant>
        <vt:i4>167</vt:i4>
      </vt:variant>
      <vt:variant>
        <vt:i4>0</vt:i4>
      </vt:variant>
      <vt:variant>
        <vt:i4>5</vt:i4>
      </vt:variant>
      <vt:variant>
        <vt:lpwstr/>
      </vt:variant>
      <vt:variant>
        <vt:lpwstr>_Toc2866</vt:lpwstr>
      </vt:variant>
      <vt:variant>
        <vt:i4>2031679</vt:i4>
      </vt:variant>
      <vt:variant>
        <vt:i4>161</vt:i4>
      </vt:variant>
      <vt:variant>
        <vt:i4>0</vt:i4>
      </vt:variant>
      <vt:variant>
        <vt:i4>5</vt:i4>
      </vt:variant>
      <vt:variant>
        <vt:lpwstr/>
      </vt:variant>
      <vt:variant>
        <vt:lpwstr>_Toc8078</vt:lpwstr>
      </vt:variant>
      <vt:variant>
        <vt:i4>2031672</vt:i4>
      </vt:variant>
      <vt:variant>
        <vt:i4>155</vt:i4>
      </vt:variant>
      <vt:variant>
        <vt:i4>0</vt:i4>
      </vt:variant>
      <vt:variant>
        <vt:i4>5</vt:i4>
      </vt:variant>
      <vt:variant>
        <vt:lpwstr/>
      </vt:variant>
      <vt:variant>
        <vt:lpwstr>_Toc8800</vt:lpwstr>
      </vt:variant>
      <vt:variant>
        <vt:i4>1507379</vt:i4>
      </vt:variant>
      <vt:variant>
        <vt:i4>152</vt:i4>
      </vt:variant>
      <vt:variant>
        <vt:i4>0</vt:i4>
      </vt:variant>
      <vt:variant>
        <vt:i4>5</vt:i4>
      </vt:variant>
      <vt:variant>
        <vt:lpwstr/>
      </vt:variant>
      <vt:variant>
        <vt:lpwstr>_Toc27173</vt:lpwstr>
      </vt:variant>
      <vt:variant>
        <vt:i4>1310777</vt:i4>
      </vt:variant>
      <vt:variant>
        <vt:i4>146</vt:i4>
      </vt:variant>
      <vt:variant>
        <vt:i4>0</vt:i4>
      </vt:variant>
      <vt:variant>
        <vt:i4>5</vt:i4>
      </vt:variant>
      <vt:variant>
        <vt:lpwstr/>
      </vt:variant>
      <vt:variant>
        <vt:lpwstr>_Toc11823</vt:lpwstr>
      </vt:variant>
      <vt:variant>
        <vt:i4>1507383</vt:i4>
      </vt:variant>
      <vt:variant>
        <vt:i4>140</vt:i4>
      </vt:variant>
      <vt:variant>
        <vt:i4>0</vt:i4>
      </vt:variant>
      <vt:variant>
        <vt:i4>5</vt:i4>
      </vt:variant>
      <vt:variant>
        <vt:lpwstr/>
      </vt:variant>
      <vt:variant>
        <vt:lpwstr>_Toc18682</vt:lpwstr>
      </vt:variant>
      <vt:variant>
        <vt:i4>1507378</vt:i4>
      </vt:variant>
      <vt:variant>
        <vt:i4>134</vt:i4>
      </vt:variant>
      <vt:variant>
        <vt:i4>0</vt:i4>
      </vt:variant>
      <vt:variant>
        <vt:i4>5</vt:i4>
      </vt:variant>
      <vt:variant>
        <vt:lpwstr/>
      </vt:variant>
      <vt:variant>
        <vt:lpwstr>_Toc1636</vt:lpwstr>
      </vt:variant>
      <vt:variant>
        <vt:i4>1966131</vt:i4>
      </vt:variant>
      <vt:variant>
        <vt:i4>128</vt:i4>
      </vt:variant>
      <vt:variant>
        <vt:i4>0</vt:i4>
      </vt:variant>
      <vt:variant>
        <vt:i4>5</vt:i4>
      </vt:variant>
      <vt:variant>
        <vt:lpwstr/>
      </vt:variant>
      <vt:variant>
        <vt:lpwstr>_Toc29106</vt:lpwstr>
      </vt:variant>
      <vt:variant>
        <vt:i4>1638450</vt:i4>
      </vt:variant>
      <vt:variant>
        <vt:i4>122</vt:i4>
      </vt:variant>
      <vt:variant>
        <vt:i4>0</vt:i4>
      </vt:variant>
      <vt:variant>
        <vt:i4>5</vt:i4>
      </vt:variant>
      <vt:variant>
        <vt:lpwstr/>
      </vt:variant>
      <vt:variant>
        <vt:lpwstr>_Toc18362</vt:lpwstr>
      </vt:variant>
      <vt:variant>
        <vt:i4>1179700</vt:i4>
      </vt:variant>
      <vt:variant>
        <vt:i4>116</vt:i4>
      </vt:variant>
      <vt:variant>
        <vt:i4>0</vt:i4>
      </vt:variant>
      <vt:variant>
        <vt:i4>5</vt:i4>
      </vt:variant>
      <vt:variant>
        <vt:lpwstr/>
      </vt:variant>
      <vt:variant>
        <vt:lpwstr>_Toc16536</vt:lpwstr>
      </vt:variant>
      <vt:variant>
        <vt:i4>1310777</vt:i4>
      </vt:variant>
      <vt:variant>
        <vt:i4>110</vt:i4>
      </vt:variant>
      <vt:variant>
        <vt:i4>0</vt:i4>
      </vt:variant>
      <vt:variant>
        <vt:i4>5</vt:i4>
      </vt:variant>
      <vt:variant>
        <vt:lpwstr/>
      </vt:variant>
      <vt:variant>
        <vt:lpwstr>_Toc11824</vt:lpwstr>
      </vt:variant>
      <vt:variant>
        <vt:i4>1114169</vt:i4>
      </vt:variant>
      <vt:variant>
        <vt:i4>104</vt:i4>
      </vt:variant>
      <vt:variant>
        <vt:i4>0</vt:i4>
      </vt:variant>
      <vt:variant>
        <vt:i4>5</vt:i4>
      </vt:variant>
      <vt:variant>
        <vt:lpwstr/>
      </vt:variant>
      <vt:variant>
        <vt:lpwstr>_Toc10868</vt:lpwstr>
      </vt:variant>
      <vt:variant>
        <vt:i4>1310771</vt:i4>
      </vt:variant>
      <vt:variant>
        <vt:i4>98</vt:i4>
      </vt:variant>
      <vt:variant>
        <vt:i4>0</vt:i4>
      </vt:variant>
      <vt:variant>
        <vt:i4>5</vt:i4>
      </vt:variant>
      <vt:variant>
        <vt:lpwstr/>
      </vt:variant>
      <vt:variant>
        <vt:lpwstr>_Toc20137</vt:lpwstr>
      </vt:variant>
      <vt:variant>
        <vt:i4>1179701</vt:i4>
      </vt:variant>
      <vt:variant>
        <vt:i4>92</vt:i4>
      </vt:variant>
      <vt:variant>
        <vt:i4>0</vt:i4>
      </vt:variant>
      <vt:variant>
        <vt:i4>5</vt:i4>
      </vt:variant>
      <vt:variant>
        <vt:lpwstr/>
      </vt:variant>
      <vt:variant>
        <vt:lpwstr>_Toc1045</vt:lpwstr>
      </vt:variant>
      <vt:variant>
        <vt:i4>1310775</vt:i4>
      </vt:variant>
      <vt:variant>
        <vt:i4>86</vt:i4>
      </vt:variant>
      <vt:variant>
        <vt:i4>0</vt:i4>
      </vt:variant>
      <vt:variant>
        <vt:i4>5</vt:i4>
      </vt:variant>
      <vt:variant>
        <vt:lpwstr/>
      </vt:variant>
      <vt:variant>
        <vt:lpwstr>_Toc11621</vt:lpwstr>
      </vt:variant>
      <vt:variant>
        <vt:i4>1507391</vt:i4>
      </vt:variant>
      <vt:variant>
        <vt:i4>80</vt:i4>
      </vt:variant>
      <vt:variant>
        <vt:i4>0</vt:i4>
      </vt:variant>
      <vt:variant>
        <vt:i4>5</vt:i4>
      </vt:variant>
      <vt:variant>
        <vt:lpwstr/>
      </vt:variant>
      <vt:variant>
        <vt:lpwstr>_Toc7181</vt:lpwstr>
      </vt:variant>
      <vt:variant>
        <vt:i4>1310770</vt:i4>
      </vt:variant>
      <vt:variant>
        <vt:i4>74</vt:i4>
      </vt:variant>
      <vt:variant>
        <vt:i4>0</vt:i4>
      </vt:variant>
      <vt:variant>
        <vt:i4>5</vt:i4>
      </vt:variant>
      <vt:variant>
        <vt:lpwstr/>
      </vt:variant>
      <vt:variant>
        <vt:lpwstr>_Toc21022</vt:lpwstr>
      </vt:variant>
      <vt:variant>
        <vt:i4>1703987</vt:i4>
      </vt:variant>
      <vt:variant>
        <vt:i4>68</vt:i4>
      </vt:variant>
      <vt:variant>
        <vt:i4>0</vt:i4>
      </vt:variant>
      <vt:variant>
        <vt:i4>5</vt:i4>
      </vt:variant>
      <vt:variant>
        <vt:lpwstr/>
      </vt:variant>
      <vt:variant>
        <vt:lpwstr>_Toc25187</vt:lpwstr>
      </vt:variant>
      <vt:variant>
        <vt:i4>1703985</vt:i4>
      </vt:variant>
      <vt:variant>
        <vt:i4>62</vt:i4>
      </vt:variant>
      <vt:variant>
        <vt:i4>0</vt:i4>
      </vt:variant>
      <vt:variant>
        <vt:i4>5</vt:i4>
      </vt:variant>
      <vt:variant>
        <vt:lpwstr/>
      </vt:variant>
      <vt:variant>
        <vt:lpwstr>_Toc7568</vt:lpwstr>
      </vt:variant>
      <vt:variant>
        <vt:i4>1507377</vt:i4>
      </vt:variant>
      <vt:variant>
        <vt:i4>56</vt:i4>
      </vt:variant>
      <vt:variant>
        <vt:i4>0</vt:i4>
      </vt:variant>
      <vt:variant>
        <vt:i4>5</vt:i4>
      </vt:variant>
      <vt:variant>
        <vt:lpwstr/>
      </vt:variant>
      <vt:variant>
        <vt:lpwstr>_Toc3929</vt:lpwstr>
      </vt:variant>
      <vt:variant>
        <vt:i4>1507386</vt:i4>
      </vt:variant>
      <vt:variant>
        <vt:i4>50</vt:i4>
      </vt:variant>
      <vt:variant>
        <vt:i4>0</vt:i4>
      </vt:variant>
      <vt:variant>
        <vt:i4>5</vt:i4>
      </vt:variant>
      <vt:variant>
        <vt:lpwstr/>
      </vt:variant>
      <vt:variant>
        <vt:lpwstr>_Toc25856</vt:lpwstr>
      </vt:variant>
      <vt:variant>
        <vt:i4>1245238</vt:i4>
      </vt:variant>
      <vt:variant>
        <vt:i4>44</vt:i4>
      </vt:variant>
      <vt:variant>
        <vt:i4>0</vt:i4>
      </vt:variant>
      <vt:variant>
        <vt:i4>5</vt:i4>
      </vt:variant>
      <vt:variant>
        <vt:lpwstr/>
      </vt:variant>
      <vt:variant>
        <vt:lpwstr>_Toc2044</vt:lpwstr>
      </vt:variant>
      <vt:variant>
        <vt:i4>1441847</vt:i4>
      </vt:variant>
      <vt:variant>
        <vt:i4>38</vt:i4>
      </vt:variant>
      <vt:variant>
        <vt:i4>0</vt:i4>
      </vt:variant>
      <vt:variant>
        <vt:i4>5</vt:i4>
      </vt:variant>
      <vt:variant>
        <vt:lpwstr/>
      </vt:variant>
      <vt:variant>
        <vt:lpwstr>_Toc15648</vt:lpwstr>
      </vt:variant>
      <vt:variant>
        <vt:i4>1048631</vt:i4>
      </vt:variant>
      <vt:variant>
        <vt:i4>32</vt:i4>
      </vt:variant>
      <vt:variant>
        <vt:i4>0</vt:i4>
      </vt:variant>
      <vt:variant>
        <vt:i4>5</vt:i4>
      </vt:variant>
      <vt:variant>
        <vt:lpwstr/>
      </vt:variant>
      <vt:variant>
        <vt:lpwstr>_Toc14631</vt:lpwstr>
      </vt:variant>
      <vt:variant>
        <vt:i4>1507387</vt:i4>
      </vt:variant>
      <vt:variant>
        <vt:i4>26</vt:i4>
      </vt:variant>
      <vt:variant>
        <vt:i4>0</vt:i4>
      </vt:variant>
      <vt:variant>
        <vt:i4>5</vt:i4>
      </vt:variant>
      <vt:variant>
        <vt:lpwstr/>
      </vt:variant>
      <vt:variant>
        <vt:lpwstr>_Toc25952</vt:lpwstr>
      </vt:variant>
      <vt:variant>
        <vt:i4>1179707</vt:i4>
      </vt:variant>
      <vt:variant>
        <vt:i4>20</vt:i4>
      </vt:variant>
      <vt:variant>
        <vt:i4>0</vt:i4>
      </vt:variant>
      <vt:variant>
        <vt:i4>5</vt:i4>
      </vt:variant>
      <vt:variant>
        <vt:lpwstr/>
      </vt:variant>
      <vt:variant>
        <vt:lpwstr>_Toc30850</vt:lpwstr>
      </vt:variant>
      <vt:variant>
        <vt:i4>1507382</vt:i4>
      </vt:variant>
      <vt:variant>
        <vt:i4>14</vt:i4>
      </vt:variant>
      <vt:variant>
        <vt:i4>0</vt:i4>
      </vt:variant>
      <vt:variant>
        <vt:i4>5</vt:i4>
      </vt:variant>
      <vt:variant>
        <vt:lpwstr/>
      </vt:variant>
      <vt:variant>
        <vt:lpwstr>_Toc26464</vt:lpwstr>
      </vt:variant>
      <vt:variant>
        <vt:i4>1638449</vt:i4>
      </vt:variant>
      <vt:variant>
        <vt:i4>8</vt:i4>
      </vt:variant>
      <vt:variant>
        <vt:i4>0</vt:i4>
      </vt:variant>
      <vt:variant>
        <vt:i4>5</vt:i4>
      </vt:variant>
      <vt:variant>
        <vt:lpwstr/>
      </vt:variant>
      <vt:variant>
        <vt:lpwstr>_Toc9987</vt:lpwstr>
      </vt:variant>
      <vt:variant>
        <vt:i4>1310774</vt:i4>
      </vt:variant>
      <vt:variant>
        <vt:i4>2</vt:i4>
      </vt:variant>
      <vt:variant>
        <vt:i4>0</vt:i4>
      </vt:variant>
      <vt:variant>
        <vt:i4>5</vt:i4>
      </vt:variant>
      <vt:variant>
        <vt:lpwstr/>
      </vt:variant>
      <vt:variant>
        <vt:lpwstr>_Toc6506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Windows 用户</cp:lastModifiedBy>
  <cp:revision>14</cp:revision>
  <cp:lastPrinted>2012-09-19T06:00:00Z</cp:lastPrinted>
  <dcterms:created xsi:type="dcterms:W3CDTF">2023-09-27T07:10:00Z</dcterms:created>
  <dcterms:modified xsi:type="dcterms:W3CDTF">2023-12-26T07:59:00Z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45B29D27DA12464F966D89E11FB82948</vt:lpwstr>
  </property>
</Properties>
</file>