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C76" w:rsidRDefault="00CC3C76" w:rsidP="00180F50">
      <w:pPr>
        <w:spacing w:line="600" w:lineRule="exact"/>
        <w:jc w:val="center"/>
        <w:rPr>
          <w:rFonts w:ascii="宋体" w:hAnsi="宋体"/>
          <w:b/>
          <w:bCs/>
          <w:w w:val="105"/>
          <w:sz w:val="44"/>
          <w:szCs w:val="44"/>
          <w:lang w:eastAsia="zh-CN"/>
        </w:rPr>
      </w:pPr>
    </w:p>
    <w:p w:rsidR="00CC3C76" w:rsidRDefault="00CC3C76" w:rsidP="00180F50">
      <w:pPr>
        <w:spacing w:line="600" w:lineRule="exact"/>
        <w:jc w:val="center"/>
        <w:rPr>
          <w:rFonts w:ascii="宋体" w:hAnsi="宋体"/>
          <w:b/>
          <w:bCs/>
          <w:w w:val="105"/>
          <w:sz w:val="44"/>
          <w:szCs w:val="44"/>
          <w:lang w:eastAsia="zh-CN"/>
        </w:rPr>
      </w:pPr>
    </w:p>
    <w:p w:rsidR="00FA2F6E" w:rsidRDefault="00180F50" w:rsidP="00180F50">
      <w:pPr>
        <w:spacing w:line="600" w:lineRule="exact"/>
        <w:jc w:val="center"/>
        <w:rPr>
          <w:rFonts w:ascii="宋体" w:hAnsi="宋体"/>
          <w:b/>
          <w:bCs/>
          <w:w w:val="105"/>
          <w:sz w:val="44"/>
          <w:szCs w:val="44"/>
          <w:lang w:eastAsia="zh-CN"/>
        </w:rPr>
      </w:pPr>
      <w:bookmarkStart w:id="0" w:name="_GoBack"/>
      <w:bookmarkEnd w:id="0"/>
      <w:r>
        <w:rPr>
          <w:rFonts w:ascii="宋体" w:hAnsi="宋体" w:hint="eastAsia"/>
          <w:b/>
          <w:bCs/>
          <w:w w:val="105"/>
          <w:sz w:val="44"/>
          <w:szCs w:val="44"/>
          <w:lang w:eastAsia="zh-CN"/>
        </w:rPr>
        <w:t>天津市第</w:t>
      </w:r>
      <w:r w:rsidR="00FC7C57">
        <w:rPr>
          <w:rFonts w:ascii="宋体" w:hAnsi="宋体" w:hint="eastAsia"/>
          <w:b/>
          <w:bCs/>
          <w:w w:val="105"/>
          <w:sz w:val="44"/>
          <w:szCs w:val="44"/>
          <w:lang w:eastAsia="zh-CN"/>
        </w:rPr>
        <w:t>六十一中学课后服务费（服务性收费）项目支出绩效自评报告</w:t>
      </w:r>
    </w:p>
    <w:p w:rsidR="00FC7C57" w:rsidRDefault="00FC7C57">
      <w:pPr>
        <w:spacing w:line="600" w:lineRule="exact"/>
        <w:jc w:val="center"/>
        <w:rPr>
          <w:rFonts w:ascii="宋体" w:hAnsi="宋体"/>
          <w:b/>
          <w:bCs/>
          <w:w w:val="105"/>
          <w:sz w:val="44"/>
          <w:szCs w:val="44"/>
          <w:lang w:eastAsia="zh-CN"/>
        </w:rPr>
      </w:pPr>
    </w:p>
    <w:p w:rsidR="00FA2F6E" w:rsidRDefault="00FC7C57">
      <w:pPr>
        <w:ind w:firstLineChars="200" w:firstLine="560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为全面推进预算绩效管理，加快完善绩效评价工作机制，按照《中共和平区委和平区人民政府已发</w:t>
      </w:r>
      <w:r>
        <w:rPr>
          <w:rFonts w:hint="eastAsia"/>
          <w:sz w:val="28"/>
          <w:szCs w:val="28"/>
          <w:lang w:eastAsia="zh-CN"/>
        </w:rPr>
        <w:t>&lt;</w:t>
      </w:r>
      <w:r>
        <w:rPr>
          <w:rFonts w:hint="eastAsia"/>
          <w:sz w:val="28"/>
          <w:szCs w:val="28"/>
          <w:lang w:eastAsia="zh-CN"/>
        </w:rPr>
        <w:t>关于全面推进预算绩效管理的实施方案</w:t>
      </w:r>
      <w:r>
        <w:rPr>
          <w:rFonts w:hint="eastAsia"/>
          <w:sz w:val="28"/>
          <w:szCs w:val="28"/>
          <w:lang w:eastAsia="zh-CN"/>
        </w:rPr>
        <w:t>&gt;</w:t>
      </w:r>
      <w:r>
        <w:rPr>
          <w:rFonts w:hint="eastAsia"/>
          <w:sz w:val="28"/>
          <w:szCs w:val="28"/>
          <w:lang w:eastAsia="zh-CN"/>
        </w:rPr>
        <w:t>的通知》（津和党法【</w:t>
      </w:r>
      <w:r>
        <w:rPr>
          <w:rFonts w:hint="eastAsia"/>
          <w:sz w:val="28"/>
          <w:szCs w:val="28"/>
          <w:lang w:eastAsia="zh-CN"/>
        </w:rPr>
        <w:t>2019</w:t>
      </w:r>
      <w:r>
        <w:rPr>
          <w:rFonts w:hint="eastAsia"/>
          <w:sz w:val="28"/>
          <w:szCs w:val="28"/>
          <w:lang w:eastAsia="zh-CN"/>
        </w:rPr>
        <w:t>】</w:t>
      </w:r>
      <w:r>
        <w:rPr>
          <w:rFonts w:hint="eastAsia"/>
          <w:sz w:val="28"/>
          <w:szCs w:val="28"/>
          <w:lang w:eastAsia="zh-CN"/>
        </w:rPr>
        <w:t>23</w:t>
      </w:r>
      <w:r>
        <w:rPr>
          <w:rFonts w:hint="eastAsia"/>
          <w:sz w:val="28"/>
          <w:szCs w:val="28"/>
          <w:lang w:eastAsia="zh-CN"/>
        </w:rPr>
        <w:t>号）要求，我校认真做好</w:t>
      </w:r>
      <w:r>
        <w:rPr>
          <w:rFonts w:hint="eastAsia"/>
          <w:sz w:val="28"/>
          <w:szCs w:val="28"/>
          <w:lang w:eastAsia="zh-CN"/>
        </w:rPr>
        <w:t>2021</w:t>
      </w:r>
      <w:r>
        <w:rPr>
          <w:rFonts w:hint="eastAsia"/>
          <w:sz w:val="28"/>
          <w:szCs w:val="28"/>
          <w:lang w:eastAsia="zh-CN"/>
        </w:rPr>
        <w:t>年度绩效评价工作，自评报告如下：</w:t>
      </w:r>
    </w:p>
    <w:p w:rsidR="00FA2F6E" w:rsidRDefault="00FC7C57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一、基本情况</w:t>
      </w:r>
    </w:p>
    <w:p w:rsidR="00FA2F6E" w:rsidRDefault="00FC7C57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（一）项目概况。</w:t>
      </w:r>
    </w:p>
    <w:p w:rsidR="00FA2F6E" w:rsidRDefault="00FC7C57">
      <w:pPr>
        <w:ind w:firstLineChars="200" w:firstLine="560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根据《关于进一步减轻义务教育阶段学生作业负担和校外培训负担的意见》（中办发〔</w:t>
      </w:r>
      <w:r>
        <w:rPr>
          <w:rFonts w:hint="eastAsia"/>
          <w:sz w:val="28"/>
          <w:szCs w:val="28"/>
          <w:lang w:eastAsia="zh-CN"/>
        </w:rPr>
        <w:t>2021</w:t>
      </w:r>
      <w:r>
        <w:rPr>
          <w:rFonts w:hint="eastAsia"/>
          <w:sz w:val="28"/>
          <w:szCs w:val="28"/>
          <w:lang w:eastAsia="zh-CN"/>
        </w:rPr>
        <w:t>〕</w:t>
      </w:r>
      <w:r>
        <w:rPr>
          <w:rFonts w:hint="eastAsia"/>
          <w:sz w:val="28"/>
          <w:szCs w:val="28"/>
          <w:lang w:eastAsia="zh-CN"/>
        </w:rPr>
        <w:t>40</w:t>
      </w:r>
      <w:r>
        <w:rPr>
          <w:rFonts w:hint="eastAsia"/>
          <w:sz w:val="28"/>
          <w:szCs w:val="28"/>
          <w:lang w:eastAsia="zh-CN"/>
        </w:rPr>
        <w:t>号）、《教育部办公厅关于进一步做好义务教育课后服务工作的通知》（教</w:t>
      </w:r>
      <w:proofErr w:type="gramStart"/>
      <w:r>
        <w:rPr>
          <w:rFonts w:hint="eastAsia"/>
          <w:sz w:val="28"/>
          <w:szCs w:val="28"/>
          <w:lang w:eastAsia="zh-CN"/>
        </w:rPr>
        <w:t>基厅函</w:t>
      </w:r>
      <w:proofErr w:type="gramEnd"/>
      <w:r>
        <w:rPr>
          <w:rFonts w:hint="eastAsia"/>
          <w:sz w:val="28"/>
          <w:szCs w:val="28"/>
          <w:lang w:eastAsia="zh-CN"/>
        </w:rPr>
        <w:t>〔</w:t>
      </w:r>
      <w:r>
        <w:rPr>
          <w:rFonts w:hint="eastAsia"/>
          <w:sz w:val="28"/>
          <w:szCs w:val="28"/>
          <w:lang w:eastAsia="zh-CN"/>
        </w:rPr>
        <w:t>2021</w:t>
      </w:r>
      <w:r>
        <w:rPr>
          <w:rFonts w:hint="eastAsia"/>
          <w:sz w:val="28"/>
          <w:szCs w:val="28"/>
          <w:lang w:eastAsia="zh-CN"/>
        </w:rPr>
        <w:t>〕</w:t>
      </w:r>
      <w:r>
        <w:rPr>
          <w:rFonts w:hint="eastAsia"/>
          <w:sz w:val="28"/>
          <w:szCs w:val="28"/>
          <w:lang w:eastAsia="zh-CN"/>
        </w:rPr>
        <w:t>28</w:t>
      </w:r>
      <w:r>
        <w:rPr>
          <w:rFonts w:hint="eastAsia"/>
          <w:sz w:val="28"/>
          <w:szCs w:val="28"/>
          <w:lang w:eastAsia="zh-CN"/>
        </w:rPr>
        <w:t>号）、天津市教委等部门联合下发的《关于进一步做好义务教育阶段学校课后服务工作的实施意见》、《关于做好我市义务教育阶段学校课后服务经费保障工作的通知》（</w:t>
      </w:r>
      <w:proofErr w:type="gramStart"/>
      <w:r>
        <w:rPr>
          <w:rFonts w:hint="eastAsia"/>
          <w:sz w:val="28"/>
          <w:szCs w:val="28"/>
          <w:lang w:eastAsia="zh-CN"/>
        </w:rPr>
        <w:t>津教政</w:t>
      </w:r>
      <w:proofErr w:type="gramEnd"/>
      <w:r>
        <w:rPr>
          <w:rFonts w:hint="eastAsia"/>
          <w:sz w:val="28"/>
          <w:szCs w:val="28"/>
          <w:lang w:eastAsia="zh-CN"/>
        </w:rPr>
        <w:t>〔</w:t>
      </w:r>
      <w:r>
        <w:rPr>
          <w:rFonts w:hint="eastAsia"/>
          <w:sz w:val="28"/>
          <w:szCs w:val="28"/>
          <w:lang w:eastAsia="zh-CN"/>
        </w:rPr>
        <w:t>2021</w:t>
      </w:r>
      <w:r>
        <w:rPr>
          <w:rFonts w:hint="eastAsia"/>
          <w:sz w:val="28"/>
          <w:szCs w:val="28"/>
          <w:lang w:eastAsia="zh-CN"/>
        </w:rPr>
        <w:t>〕</w:t>
      </w:r>
      <w:r>
        <w:rPr>
          <w:rFonts w:hint="eastAsia"/>
          <w:sz w:val="28"/>
          <w:szCs w:val="28"/>
          <w:lang w:eastAsia="zh-CN"/>
        </w:rPr>
        <w:t>15</w:t>
      </w:r>
      <w:r>
        <w:rPr>
          <w:rFonts w:hint="eastAsia"/>
          <w:sz w:val="28"/>
          <w:szCs w:val="28"/>
          <w:lang w:eastAsia="zh-CN"/>
        </w:rPr>
        <w:t>号）、《和平区中小学开展课后服务的工作方案》（津和教</w:t>
      </w:r>
      <w:r>
        <w:rPr>
          <w:rFonts w:hint="eastAsia"/>
          <w:sz w:val="28"/>
          <w:szCs w:val="28"/>
          <w:lang w:eastAsia="zh-CN"/>
        </w:rPr>
        <w:t>[2018]41</w:t>
      </w:r>
      <w:r>
        <w:rPr>
          <w:rFonts w:hint="eastAsia"/>
          <w:sz w:val="28"/>
          <w:szCs w:val="28"/>
          <w:lang w:eastAsia="zh-CN"/>
        </w:rPr>
        <w:t>号）等相关文件指示精神等文件要求，结合我校课后服务工作方案，制定我校的课后服务绩效奖励考核分配方案。进一步做好本校课后校内托管工作，帮助学生家长解决实际困难，增强教育公共服务能力，办好人民满意的教育。</w:t>
      </w:r>
    </w:p>
    <w:p w:rsidR="00FA2F6E" w:rsidRDefault="00FC7C57">
      <w:pPr>
        <w:tabs>
          <w:tab w:val="left" w:pos="6735"/>
        </w:tabs>
        <w:spacing w:line="600" w:lineRule="exact"/>
        <w:jc w:val="both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（二）项目绩效目标。</w:t>
      </w:r>
      <w:r>
        <w:rPr>
          <w:sz w:val="28"/>
          <w:szCs w:val="28"/>
          <w:lang w:eastAsia="zh-CN"/>
        </w:rPr>
        <w:tab/>
      </w:r>
    </w:p>
    <w:p w:rsidR="00FA2F6E" w:rsidRDefault="00FC7C57">
      <w:pPr>
        <w:pStyle w:val="a7"/>
        <w:shd w:val="clear" w:color="auto" w:fill="FFFFFF"/>
        <w:spacing w:before="0" w:beforeAutospacing="0" w:after="0" w:afterAutospacing="0" w:line="480" w:lineRule="auto"/>
        <w:jc w:val="both"/>
        <w:rPr>
          <w:rFonts w:ascii="Calibri" w:hAnsi="Calibri" w:cs="Times New Roman"/>
          <w:sz w:val="28"/>
          <w:szCs w:val="28"/>
        </w:rPr>
      </w:pPr>
      <w:r>
        <w:rPr>
          <w:rFonts w:ascii="Calibri" w:hAnsi="Calibri" w:cs="Times New Roman" w:hint="eastAsia"/>
          <w:sz w:val="28"/>
          <w:szCs w:val="28"/>
        </w:rPr>
        <w:lastRenderedPageBreak/>
        <w:t>1</w:t>
      </w:r>
      <w:r>
        <w:rPr>
          <w:rFonts w:ascii="Calibri" w:hAnsi="Calibri" w:cs="Times New Roman" w:hint="eastAsia"/>
          <w:sz w:val="28"/>
          <w:szCs w:val="28"/>
        </w:rPr>
        <w:t>、项目绩效总目标</w:t>
      </w:r>
    </w:p>
    <w:p w:rsidR="00FA2F6E" w:rsidRDefault="00FC7C57">
      <w:pPr>
        <w:pStyle w:val="a7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Calibri" w:hAnsi="Calibri" w:cs="Times New Roman"/>
          <w:sz w:val="28"/>
          <w:szCs w:val="28"/>
        </w:rPr>
      </w:pPr>
      <w:r>
        <w:rPr>
          <w:rFonts w:ascii="Calibri" w:hAnsi="Calibri" w:cs="Times New Roman"/>
          <w:sz w:val="28"/>
          <w:szCs w:val="28"/>
        </w:rPr>
        <w:t>进一步增强教育服务能力，解除群众后顾之忧、保障学生健康安全。</w:t>
      </w:r>
    </w:p>
    <w:p w:rsidR="00FA2F6E" w:rsidRDefault="00FC7C57">
      <w:pPr>
        <w:pStyle w:val="a7"/>
        <w:shd w:val="clear" w:color="auto" w:fill="FFFFFF"/>
        <w:spacing w:before="0" w:beforeAutospacing="0" w:after="0" w:afterAutospacing="0" w:line="480" w:lineRule="auto"/>
        <w:jc w:val="both"/>
        <w:rPr>
          <w:rFonts w:ascii="Calibri" w:hAnsi="Calibri" w:cs="Times New Roman"/>
          <w:sz w:val="28"/>
          <w:szCs w:val="28"/>
        </w:rPr>
      </w:pPr>
      <w:r>
        <w:rPr>
          <w:rFonts w:ascii="Calibri" w:hAnsi="Calibri" w:cs="Times New Roman" w:hint="eastAsia"/>
          <w:sz w:val="28"/>
          <w:szCs w:val="28"/>
        </w:rPr>
        <w:t>2</w:t>
      </w:r>
      <w:r>
        <w:rPr>
          <w:rFonts w:ascii="Calibri" w:hAnsi="Calibri" w:cs="Times New Roman" w:hint="eastAsia"/>
          <w:sz w:val="28"/>
          <w:szCs w:val="28"/>
        </w:rPr>
        <w:t>、项目绩效阶段性目标</w:t>
      </w:r>
    </w:p>
    <w:p w:rsidR="00FA2F6E" w:rsidRDefault="00FC7C57">
      <w:pPr>
        <w:pStyle w:val="a7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Calibri" w:hAnsi="Calibri" w:cs="Times New Roman"/>
          <w:sz w:val="28"/>
          <w:szCs w:val="28"/>
        </w:rPr>
      </w:pPr>
      <w:r>
        <w:rPr>
          <w:rFonts w:ascii="Calibri" w:hAnsi="Calibri" w:cs="Times New Roman" w:hint="eastAsia"/>
          <w:sz w:val="28"/>
          <w:szCs w:val="28"/>
        </w:rPr>
        <w:t>2021</w:t>
      </w:r>
      <w:r>
        <w:rPr>
          <w:rFonts w:ascii="Calibri" w:hAnsi="Calibri" w:cs="Times New Roman" w:hint="eastAsia"/>
          <w:sz w:val="28"/>
          <w:szCs w:val="28"/>
        </w:rPr>
        <w:t>年度年目标任务，积极开展课后校内托管工作，帮助学生家长解决实际困难，提升教育公共服务能力。</w:t>
      </w:r>
    </w:p>
    <w:p w:rsidR="00FA2F6E" w:rsidRDefault="00FC7C57">
      <w:pPr>
        <w:spacing w:line="600" w:lineRule="exact"/>
        <w:rPr>
          <w:rFonts w:ascii="宋体" w:hAnsi="宋体"/>
          <w:spacing w:val="-4"/>
          <w:w w:val="105"/>
          <w:sz w:val="28"/>
          <w:szCs w:val="28"/>
          <w:lang w:eastAsia="zh-CN"/>
        </w:rPr>
      </w:pPr>
      <w:r>
        <w:rPr>
          <w:rFonts w:ascii="宋体" w:hAnsi="宋体"/>
          <w:spacing w:val="-4"/>
          <w:w w:val="105"/>
          <w:sz w:val="28"/>
          <w:szCs w:val="28"/>
          <w:lang w:eastAsia="zh-CN"/>
        </w:rPr>
        <w:t>二、绩效评价工作开展情况</w:t>
      </w:r>
    </w:p>
    <w:p w:rsidR="00FA2F6E" w:rsidRDefault="00FC7C57">
      <w:pPr>
        <w:spacing w:line="600" w:lineRule="exact"/>
        <w:ind w:firstLineChars="200" w:firstLine="560"/>
        <w:rPr>
          <w:rFonts w:ascii="宋体" w:hAnsi="宋体"/>
          <w:sz w:val="28"/>
          <w:szCs w:val="28"/>
          <w:lang w:eastAsia="zh-CN"/>
        </w:rPr>
      </w:pPr>
      <w:r>
        <w:rPr>
          <w:rFonts w:ascii="宋体" w:hAnsi="宋体" w:hint="eastAsia"/>
          <w:sz w:val="28"/>
          <w:szCs w:val="28"/>
          <w:lang w:eastAsia="zh-CN"/>
        </w:rPr>
        <w:t>教育资金项目支出绩效自评旨在通过评价改善教育资金支出管理，优化教育资源配置及提高服务水平。本次绩效自评工作是课后服务费(服务性收费)项目资金的使用及效果进行绩效评价，收集项目资金相关数据和绩效信息并进行汇总分析，围绕项目执行情况、项目产出和效益等多个角度考察项目目标实现情况、预算执行情况和项目整体效果，发现项目推进及资金使用各管理环节中的问题，为提高教育资金使用效益和后续年度项目的有效实施提供合理建议，促进教育资金高效、合理使用。</w:t>
      </w:r>
    </w:p>
    <w:p w:rsidR="00FA2F6E" w:rsidRDefault="00FC7C57">
      <w:pPr>
        <w:spacing w:line="600" w:lineRule="exact"/>
        <w:ind w:firstLineChars="200" w:firstLine="560"/>
        <w:rPr>
          <w:rFonts w:ascii="宋体" w:hAnsi="宋体"/>
          <w:sz w:val="28"/>
          <w:szCs w:val="28"/>
          <w:lang w:eastAsia="zh-CN"/>
        </w:rPr>
      </w:pPr>
      <w:r>
        <w:rPr>
          <w:rFonts w:ascii="宋体" w:hAnsi="宋体" w:hint="eastAsia"/>
          <w:sz w:val="28"/>
          <w:szCs w:val="28"/>
          <w:lang w:eastAsia="zh-CN"/>
        </w:rPr>
        <w:t>首先，根据项目内容遴选相关业务人员制定绩效评价实施方案，然后评价人员根据绩效评价相关要求，结合本项目实际情况进一步细化各项评价指标，形成适合本项目的绩效评价指标体系。</w:t>
      </w:r>
      <w:r>
        <w:rPr>
          <w:rFonts w:hint="eastAsia"/>
          <w:sz w:val="28"/>
          <w:szCs w:val="28"/>
          <w:lang w:eastAsia="zh-CN"/>
        </w:rPr>
        <w:t>评价指标体系分三个级别，即一级指标、二级指标、三级指标。其中一级指标包括三个部分，二级指标包括七个部分，三级指标包括九个部分。</w:t>
      </w:r>
      <w:r>
        <w:rPr>
          <w:rFonts w:ascii="宋体" w:hAnsi="宋体" w:hint="eastAsia"/>
          <w:sz w:val="28"/>
          <w:szCs w:val="28"/>
          <w:lang w:eastAsia="zh-CN"/>
        </w:rPr>
        <w:t>其次,评价人员对相关证据资料进行收集，对项目实施情况进行打分并形成评分意见。最后评价人员对相关情况进行汇总，编制绩效评价报告</w:t>
      </w:r>
      <w:r>
        <w:rPr>
          <w:rFonts w:ascii="宋体" w:hAnsi="宋体"/>
          <w:sz w:val="28"/>
          <w:szCs w:val="28"/>
          <w:lang w:eastAsia="zh-CN"/>
        </w:rPr>
        <w:t>，</w:t>
      </w:r>
      <w:r>
        <w:rPr>
          <w:rFonts w:ascii="宋体" w:hAnsi="宋体" w:hint="eastAsia"/>
          <w:sz w:val="28"/>
          <w:szCs w:val="28"/>
          <w:lang w:eastAsia="zh-CN"/>
        </w:rPr>
        <w:t>并</w:t>
      </w:r>
      <w:r>
        <w:rPr>
          <w:rFonts w:ascii="宋体" w:hAnsi="宋体"/>
          <w:sz w:val="28"/>
          <w:szCs w:val="28"/>
          <w:lang w:eastAsia="zh-CN"/>
        </w:rPr>
        <w:t>围绕项目</w:t>
      </w:r>
      <w:r>
        <w:rPr>
          <w:rFonts w:ascii="宋体" w:hAnsi="宋体" w:hint="eastAsia"/>
          <w:sz w:val="28"/>
          <w:szCs w:val="28"/>
          <w:lang w:eastAsia="zh-CN"/>
        </w:rPr>
        <w:t>执行情况、</w:t>
      </w:r>
      <w:r>
        <w:rPr>
          <w:rFonts w:ascii="宋体" w:hAnsi="宋体"/>
          <w:sz w:val="28"/>
          <w:szCs w:val="28"/>
          <w:lang w:eastAsia="zh-CN"/>
        </w:rPr>
        <w:t>项目产出和效益等多个角度考察项目目标实现</w:t>
      </w:r>
      <w:r>
        <w:rPr>
          <w:rFonts w:ascii="宋体" w:hAnsi="宋体"/>
          <w:sz w:val="28"/>
          <w:szCs w:val="28"/>
          <w:lang w:eastAsia="zh-CN"/>
        </w:rPr>
        <w:lastRenderedPageBreak/>
        <w:t>情况、预算执行情况和项目整体效果，发现项目推进及资金使用各管理环节中的问题，为提高</w:t>
      </w:r>
      <w:r>
        <w:rPr>
          <w:rFonts w:ascii="宋体" w:hAnsi="宋体" w:hint="eastAsia"/>
          <w:sz w:val="28"/>
          <w:szCs w:val="28"/>
          <w:lang w:eastAsia="zh-CN"/>
        </w:rPr>
        <w:t>教育</w:t>
      </w:r>
      <w:r>
        <w:rPr>
          <w:rFonts w:ascii="宋体" w:hAnsi="宋体"/>
          <w:sz w:val="28"/>
          <w:szCs w:val="28"/>
          <w:lang w:eastAsia="zh-CN"/>
        </w:rPr>
        <w:t>资金使用效益和后续年度项目的有效实施提供合理建议</w:t>
      </w:r>
      <w:r>
        <w:rPr>
          <w:rFonts w:ascii="宋体" w:hAnsi="宋体" w:hint="eastAsia"/>
          <w:sz w:val="28"/>
          <w:szCs w:val="28"/>
          <w:lang w:eastAsia="zh-CN"/>
        </w:rPr>
        <w:t>，</w:t>
      </w:r>
      <w:r>
        <w:rPr>
          <w:rFonts w:ascii="宋体" w:hAnsi="宋体"/>
          <w:sz w:val="28"/>
          <w:szCs w:val="28"/>
          <w:lang w:eastAsia="zh-CN"/>
        </w:rPr>
        <w:t>促进</w:t>
      </w:r>
      <w:r>
        <w:rPr>
          <w:rFonts w:ascii="宋体" w:hAnsi="宋体" w:hint="eastAsia"/>
          <w:sz w:val="28"/>
          <w:szCs w:val="28"/>
          <w:lang w:eastAsia="zh-CN"/>
        </w:rPr>
        <w:t>教育资金高效</w:t>
      </w:r>
      <w:r>
        <w:rPr>
          <w:rFonts w:ascii="宋体" w:hAnsi="宋体"/>
          <w:sz w:val="28"/>
          <w:szCs w:val="28"/>
          <w:lang w:eastAsia="zh-CN"/>
        </w:rPr>
        <w:t>、合理使用。</w:t>
      </w:r>
    </w:p>
    <w:p w:rsidR="00FA2F6E" w:rsidRDefault="00FC7C57">
      <w:pPr>
        <w:spacing w:line="600" w:lineRule="exact"/>
        <w:rPr>
          <w:rFonts w:ascii="宋体" w:hAnsi="宋体"/>
          <w:spacing w:val="-4"/>
          <w:w w:val="105"/>
          <w:sz w:val="28"/>
          <w:szCs w:val="28"/>
          <w:lang w:eastAsia="zh-CN"/>
        </w:rPr>
      </w:pPr>
      <w:r>
        <w:rPr>
          <w:rFonts w:ascii="宋体" w:hAnsi="宋体" w:hint="eastAsia"/>
          <w:spacing w:val="-4"/>
          <w:w w:val="105"/>
          <w:sz w:val="28"/>
          <w:szCs w:val="28"/>
          <w:lang w:eastAsia="zh-CN"/>
        </w:rPr>
        <w:t>三、</w:t>
      </w:r>
      <w:r>
        <w:rPr>
          <w:rFonts w:ascii="宋体" w:hAnsi="宋体"/>
          <w:spacing w:val="-4"/>
          <w:w w:val="105"/>
          <w:sz w:val="28"/>
          <w:szCs w:val="28"/>
          <w:lang w:eastAsia="zh-CN"/>
        </w:rPr>
        <w:t>综合评价情况及评价结论</w:t>
      </w:r>
    </w:p>
    <w:p w:rsidR="00FA2F6E" w:rsidRDefault="00FC7C57">
      <w:pPr>
        <w:spacing w:line="600" w:lineRule="exact"/>
        <w:ind w:firstLineChars="200" w:firstLine="560"/>
        <w:rPr>
          <w:rFonts w:ascii="宋体" w:hAnsi="宋体"/>
          <w:sz w:val="28"/>
          <w:szCs w:val="28"/>
          <w:lang w:eastAsia="zh-CN"/>
        </w:rPr>
      </w:pPr>
      <w:r>
        <w:rPr>
          <w:rFonts w:ascii="宋体" w:hAnsi="宋体" w:hint="eastAsia"/>
          <w:sz w:val="28"/>
          <w:szCs w:val="28"/>
          <w:lang w:eastAsia="zh-CN"/>
        </w:rPr>
        <w:t>从整体来看，该项目资金到账及时，实行项目独立核算，专款专用，严格按照会计制度规定进行会计核算和财务处理，做到财务处理及时、会计核算规范。同时加强项目资金管理，严格执行国库集中支付制度，防止发生任何形式的挤占挪用项目资金现象，确保项目资金安全有效。</w:t>
      </w:r>
      <w:r>
        <w:rPr>
          <w:rFonts w:ascii="宋体" w:hAnsi="宋体"/>
          <w:sz w:val="28"/>
          <w:szCs w:val="28"/>
          <w:lang w:eastAsia="zh-CN"/>
        </w:rPr>
        <w:t>本项目总得分为</w:t>
      </w:r>
      <w:r>
        <w:rPr>
          <w:rFonts w:ascii="宋体" w:hAnsi="宋体" w:hint="eastAsia"/>
          <w:sz w:val="28"/>
          <w:szCs w:val="28"/>
          <w:lang w:eastAsia="zh-CN"/>
        </w:rPr>
        <w:t>100</w:t>
      </w:r>
      <w:r>
        <w:rPr>
          <w:rFonts w:ascii="宋体" w:hAnsi="宋体"/>
          <w:sz w:val="28"/>
          <w:szCs w:val="28"/>
          <w:lang w:eastAsia="zh-CN"/>
        </w:rPr>
        <w:t>分，绩效评级属于 “</w:t>
      </w:r>
      <w:r>
        <w:rPr>
          <w:rFonts w:ascii="宋体" w:hAnsi="宋体" w:hint="eastAsia"/>
          <w:sz w:val="28"/>
          <w:szCs w:val="28"/>
          <w:lang w:eastAsia="zh-CN"/>
        </w:rPr>
        <w:t>优</w:t>
      </w:r>
      <w:r>
        <w:rPr>
          <w:rFonts w:ascii="宋体" w:hAnsi="宋体"/>
          <w:sz w:val="28"/>
          <w:szCs w:val="28"/>
          <w:lang w:eastAsia="zh-CN"/>
        </w:rPr>
        <w:t>”。</w:t>
      </w:r>
    </w:p>
    <w:p w:rsidR="00FA2F6E" w:rsidRDefault="00FC7C57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四、绩效评价指标分析</w:t>
      </w:r>
    </w:p>
    <w:p w:rsidR="00FA2F6E" w:rsidRDefault="00FC7C57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（一）</w:t>
      </w:r>
      <w:r>
        <w:rPr>
          <w:sz w:val="28"/>
          <w:szCs w:val="28"/>
          <w:lang w:eastAsia="zh-CN"/>
        </w:rPr>
        <w:t>项目决策情况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。</w:t>
      </w:r>
    </w:p>
    <w:p w:rsidR="00FA2F6E" w:rsidRDefault="00FC7C57">
      <w:pPr>
        <w:pStyle w:val="a7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Calibri" w:hAnsi="Calibri" w:cs="Times New Roman"/>
          <w:sz w:val="28"/>
          <w:szCs w:val="28"/>
        </w:rPr>
      </w:pPr>
      <w:r>
        <w:rPr>
          <w:rFonts w:ascii="Calibri" w:hAnsi="Calibri" w:cs="Times New Roman" w:hint="eastAsia"/>
          <w:sz w:val="28"/>
          <w:szCs w:val="28"/>
        </w:rPr>
        <w:t>项目建设目标明确，项目符合申报条件，程序到位，手续齐全，资金项目质量达到相关行业标准，达到预期绩效目标要求。</w:t>
      </w:r>
    </w:p>
    <w:p w:rsidR="00FA2F6E" w:rsidRDefault="00FC7C57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（二）</w:t>
      </w:r>
      <w:r>
        <w:rPr>
          <w:sz w:val="28"/>
          <w:szCs w:val="28"/>
          <w:lang w:eastAsia="zh-CN"/>
        </w:rPr>
        <w:t>项目过程情况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。</w:t>
      </w:r>
    </w:p>
    <w:p w:rsidR="00FA2F6E" w:rsidRDefault="00FC7C57">
      <w:pPr>
        <w:spacing w:line="600" w:lineRule="exact"/>
        <w:ind w:firstLineChars="200" w:firstLine="560"/>
        <w:rPr>
          <w:color w:val="000000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课后服务费项目政策执行情况，课后服务费（服务性收费）项目全年共收</w:t>
      </w:r>
      <w:r>
        <w:rPr>
          <w:rFonts w:hint="eastAsia"/>
          <w:sz w:val="28"/>
          <w:szCs w:val="28"/>
          <w:lang w:eastAsia="zh-CN"/>
        </w:rPr>
        <w:t>45.16425</w:t>
      </w:r>
      <w:r>
        <w:rPr>
          <w:rFonts w:hint="eastAsia"/>
          <w:sz w:val="28"/>
          <w:szCs w:val="28"/>
          <w:lang w:eastAsia="zh-CN"/>
        </w:rPr>
        <w:t>万元，</w:t>
      </w:r>
      <w:r>
        <w:rPr>
          <w:rFonts w:hint="eastAsia"/>
          <w:color w:val="000000"/>
          <w:sz w:val="28"/>
          <w:szCs w:val="28"/>
          <w:lang w:eastAsia="zh-CN"/>
        </w:rPr>
        <w:t>用于支付补充人员经费，</w:t>
      </w:r>
      <w:r>
        <w:rPr>
          <w:rFonts w:ascii="宋体" w:hAnsi="宋体" w:hint="eastAsia"/>
          <w:color w:val="000000"/>
          <w:sz w:val="28"/>
          <w:szCs w:val="28"/>
          <w:lang w:eastAsia="zh-CN"/>
        </w:rPr>
        <w:t>截止2021年12月31日实际支出金额为</w:t>
      </w:r>
      <w:r>
        <w:rPr>
          <w:rFonts w:hint="eastAsia"/>
          <w:sz w:val="28"/>
          <w:szCs w:val="28"/>
          <w:lang w:eastAsia="zh-CN"/>
        </w:rPr>
        <w:t>45.16425</w:t>
      </w:r>
      <w:r>
        <w:rPr>
          <w:rFonts w:hint="eastAsia"/>
          <w:color w:val="000000"/>
          <w:sz w:val="28"/>
          <w:szCs w:val="28"/>
          <w:lang w:eastAsia="zh-CN"/>
        </w:rPr>
        <w:t>万元</w:t>
      </w:r>
      <w:r>
        <w:rPr>
          <w:rFonts w:ascii="宋体" w:hAnsi="宋体" w:hint="eastAsia"/>
          <w:color w:val="000000"/>
          <w:sz w:val="28"/>
          <w:szCs w:val="28"/>
          <w:lang w:eastAsia="zh-CN"/>
        </w:rPr>
        <w:t>，款项无结余。</w:t>
      </w:r>
      <w:r>
        <w:rPr>
          <w:rFonts w:hint="eastAsia"/>
          <w:color w:val="000000"/>
          <w:sz w:val="28"/>
          <w:szCs w:val="28"/>
          <w:lang w:eastAsia="zh-CN"/>
        </w:rPr>
        <w:t>专项资金使用严格按照我校的资金管理流程支付</w:t>
      </w:r>
      <w:r>
        <w:rPr>
          <w:rFonts w:ascii="宋体" w:hAnsi="宋体" w:hint="eastAsia"/>
          <w:color w:val="000000"/>
          <w:sz w:val="28"/>
          <w:szCs w:val="28"/>
          <w:lang w:eastAsia="zh-CN"/>
        </w:rPr>
        <w:t>，使用资金超过5000元</w:t>
      </w:r>
      <w:proofErr w:type="gramStart"/>
      <w:r>
        <w:rPr>
          <w:rFonts w:ascii="宋体" w:hAnsi="宋体" w:hint="eastAsia"/>
          <w:color w:val="000000"/>
          <w:sz w:val="28"/>
          <w:szCs w:val="28"/>
          <w:lang w:eastAsia="zh-CN"/>
        </w:rPr>
        <w:t>的</w:t>
      </w:r>
      <w:r>
        <w:rPr>
          <w:rFonts w:hint="eastAsia"/>
          <w:color w:val="000000"/>
          <w:sz w:val="28"/>
          <w:szCs w:val="28"/>
          <w:lang w:eastAsia="zh-CN"/>
        </w:rPr>
        <w:t>过校党委会</w:t>
      </w:r>
      <w:proofErr w:type="gramEnd"/>
      <w:r>
        <w:rPr>
          <w:rFonts w:hint="eastAsia"/>
          <w:color w:val="000000"/>
          <w:sz w:val="28"/>
          <w:szCs w:val="28"/>
          <w:lang w:eastAsia="zh-CN"/>
        </w:rPr>
        <w:t>进行“三重一大”的重大经济支出决议，切实加强了资金的考核工作，建立健全了资金工作的长效机制。</w:t>
      </w:r>
    </w:p>
    <w:p w:rsidR="00FA2F6E" w:rsidRDefault="00FC7C57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（三）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项目产出情况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。</w:t>
      </w:r>
    </w:p>
    <w:p w:rsidR="00FA2F6E" w:rsidRDefault="00FC7C57">
      <w:pPr>
        <w:spacing w:line="600" w:lineRule="exact"/>
        <w:ind w:firstLineChars="200" w:firstLine="560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我校课后服务工作内容丰富，根据项目计划方案，我校课后服务建立考核工作领导小组，考核工作领导小组下设：工作组、考评组、</w:t>
      </w:r>
      <w:r>
        <w:rPr>
          <w:rFonts w:hint="eastAsia"/>
          <w:sz w:val="28"/>
          <w:szCs w:val="28"/>
          <w:lang w:eastAsia="zh-CN"/>
        </w:rPr>
        <w:lastRenderedPageBreak/>
        <w:t>监督组。工作组负责素质拓展及课后服务工作的岗位设置、教师工作量的统计、每月专项绩效工资的发放。考评组负责对教师的履责情况、工作量、工作达标情况等进行考核。监督组，负责监督素质拓展及课后服务工作考核分配方案的实施，确保专项绩效</w:t>
      </w:r>
      <w:proofErr w:type="gramStart"/>
      <w:r>
        <w:rPr>
          <w:rFonts w:hint="eastAsia"/>
          <w:sz w:val="28"/>
          <w:szCs w:val="28"/>
          <w:lang w:eastAsia="zh-CN"/>
        </w:rPr>
        <w:t>奖励按</w:t>
      </w:r>
      <w:proofErr w:type="gramEnd"/>
      <w:r>
        <w:rPr>
          <w:rFonts w:hint="eastAsia"/>
          <w:sz w:val="28"/>
          <w:szCs w:val="28"/>
          <w:lang w:eastAsia="zh-CN"/>
        </w:rPr>
        <w:t>原则进行。</w:t>
      </w:r>
    </w:p>
    <w:p w:rsidR="00FA2F6E" w:rsidRDefault="00FC7C57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（四）</w:t>
      </w:r>
      <w:r>
        <w:rPr>
          <w:sz w:val="28"/>
          <w:szCs w:val="28"/>
          <w:lang w:eastAsia="zh-CN"/>
        </w:rPr>
        <w:t>项目效益情况</w:t>
      </w:r>
      <w:r>
        <w:rPr>
          <w:rFonts w:hint="eastAsia"/>
          <w:sz w:val="28"/>
          <w:szCs w:val="28"/>
          <w:lang w:eastAsia="zh-CN"/>
        </w:rPr>
        <w:t>。</w:t>
      </w:r>
    </w:p>
    <w:p w:rsidR="00FA2F6E" w:rsidRDefault="00FC7C57">
      <w:pPr>
        <w:widowControl/>
        <w:ind w:firstLineChars="200" w:firstLine="560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根据绩效评价结果，</w:t>
      </w:r>
      <w:r>
        <w:rPr>
          <w:sz w:val="28"/>
          <w:szCs w:val="28"/>
          <w:lang w:eastAsia="zh-CN"/>
        </w:rPr>
        <w:t>免费托管给家长减轻了经济负担，专业教师的</w:t>
      </w:r>
      <w:proofErr w:type="gramStart"/>
      <w:r>
        <w:rPr>
          <w:sz w:val="28"/>
          <w:szCs w:val="28"/>
          <w:lang w:eastAsia="zh-CN"/>
        </w:rPr>
        <w:t>指导让</w:t>
      </w:r>
      <w:proofErr w:type="gramEnd"/>
      <w:r>
        <w:rPr>
          <w:sz w:val="28"/>
          <w:szCs w:val="28"/>
          <w:lang w:eastAsia="zh-CN"/>
        </w:rPr>
        <w:t>学生高效完成作业给学生减少了学业负担，使区内广大家庭和居民具有更多获得感和幸福感。</w:t>
      </w:r>
    </w:p>
    <w:p w:rsidR="00FA2F6E" w:rsidRDefault="00FC7C57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五、主要经验及做法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sz w:val="28"/>
          <w:szCs w:val="28"/>
          <w:lang w:eastAsia="zh-CN"/>
        </w:rPr>
        <w:t>存在的问题及原因分析</w:t>
      </w:r>
      <w:r>
        <w:rPr>
          <w:sz w:val="28"/>
          <w:szCs w:val="28"/>
          <w:lang w:eastAsia="zh-CN"/>
        </w:rPr>
        <w:t xml:space="preserve"> </w:t>
      </w:r>
    </w:p>
    <w:p w:rsidR="00FA2F6E" w:rsidRDefault="00FC7C57">
      <w:pPr>
        <w:pStyle w:val="a7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Calibri" w:hAnsi="Calibri" w:cs="Times New Roman"/>
          <w:sz w:val="28"/>
          <w:szCs w:val="28"/>
        </w:rPr>
      </w:pPr>
      <w:r>
        <w:rPr>
          <w:rFonts w:ascii="Calibri" w:hAnsi="Calibri" w:cs="Times New Roman" w:hint="eastAsia"/>
          <w:sz w:val="28"/>
          <w:szCs w:val="28"/>
        </w:rPr>
        <w:t>及时拨付资金，有利于</w:t>
      </w:r>
      <w:r>
        <w:rPr>
          <w:rFonts w:ascii="Calibri" w:hAnsi="Calibri" w:cs="Times New Roman"/>
          <w:sz w:val="28"/>
          <w:szCs w:val="28"/>
        </w:rPr>
        <w:t>增强教育公共服务能力</w:t>
      </w:r>
      <w:r>
        <w:rPr>
          <w:rFonts w:ascii="Calibri" w:hAnsi="Calibri" w:cs="Times New Roman" w:hint="eastAsia"/>
          <w:sz w:val="28"/>
          <w:szCs w:val="28"/>
        </w:rPr>
        <w:t>。</w:t>
      </w:r>
    </w:p>
    <w:p w:rsidR="00FA2F6E" w:rsidRDefault="00FC7C57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六、有关建议</w:t>
      </w:r>
    </w:p>
    <w:p w:rsidR="00FA2F6E" w:rsidRDefault="00FC7C57">
      <w:pPr>
        <w:pStyle w:val="a7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Calibri" w:hAnsi="Calibri" w:cs="Times New Roman"/>
          <w:sz w:val="28"/>
          <w:szCs w:val="28"/>
        </w:rPr>
      </w:pPr>
      <w:r>
        <w:rPr>
          <w:rFonts w:ascii="Calibri" w:hAnsi="Calibri" w:cs="Times New Roman" w:hint="eastAsia"/>
          <w:sz w:val="28"/>
          <w:szCs w:val="28"/>
        </w:rPr>
        <w:t>无</w:t>
      </w:r>
    </w:p>
    <w:p w:rsidR="00FA2F6E" w:rsidRDefault="00FC7C57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七、其他需要说明的问题</w:t>
      </w:r>
    </w:p>
    <w:p w:rsidR="00FA2F6E" w:rsidRDefault="00FC7C57">
      <w:pPr>
        <w:pStyle w:val="a8"/>
        <w:spacing w:line="480" w:lineRule="exact"/>
        <w:ind w:firstLine="560"/>
        <w:rPr>
          <w:rFonts w:eastAsia="宋体"/>
          <w:kern w:val="0"/>
          <w:szCs w:val="28"/>
        </w:rPr>
      </w:pPr>
      <w:r>
        <w:rPr>
          <w:rFonts w:eastAsia="宋体" w:hint="eastAsia"/>
          <w:kern w:val="0"/>
          <w:szCs w:val="28"/>
        </w:rPr>
        <w:t>我校将进一步加强绩效培训力度，重视绩效工作，各部门业务人员、财务人员深入理解绩效基本概念，从而进一步提高教育资金使用效益，提升绩效工作质量。</w:t>
      </w:r>
    </w:p>
    <w:p w:rsidR="00FA2F6E" w:rsidRDefault="00FC7C57">
      <w:pPr>
        <w:pStyle w:val="a8"/>
        <w:spacing w:line="480" w:lineRule="exact"/>
        <w:ind w:firstLine="560"/>
        <w:rPr>
          <w:rFonts w:eastAsia="宋体"/>
          <w:kern w:val="0"/>
          <w:szCs w:val="28"/>
        </w:rPr>
      </w:pPr>
      <w:r>
        <w:rPr>
          <w:rFonts w:eastAsia="宋体" w:hint="eastAsia"/>
          <w:kern w:val="0"/>
          <w:szCs w:val="28"/>
        </w:rPr>
        <w:t>绩效目标意味着项目运作的最终目的，绩效指标是整个项目工作推进的指南针，因此加强项目绩效工作管理尤为重要。</w:t>
      </w:r>
    </w:p>
    <w:p w:rsidR="00FA2F6E" w:rsidRDefault="00FA2F6E">
      <w:pPr>
        <w:spacing w:line="600" w:lineRule="exact"/>
        <w:ind w:firstLineChars="200" w:firstLine="560"/>
        <w:jc w:val="both"/>
        <w:rPr>
          <w:sz w:val="28"/>
          <w:szCs w:val="28"/>
          <w:lang w:eastAsia="zh-CN"/>
        </w:rPr>
      </w:pPr>
    </w:p>
    <w:sectPr w:rsidR="00FA2F6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7F3A"/>
    <w:rsid w:val="000C36C9"/>
    <w:rsid w:val="000D3156"/>
    <w:rsid w:val="001660D8"/>
    <w:rsid w:val="00180F50"/>
    <w:rsid w:val="001834D3"/>
    <w:rsid w:val="0018594E"/>
    <w:rsid w:val="00196A06"/>
    <w:rsid w:val="001C1EEF"/>
    <w:rsid w:val="001C2236"/>
    <w:rsid w:val="001F0839"/>
    <w:rsid w:val="001F559F"/>
    <w:rsid w:val="002115F8"/>
    <w:rsid w:val="002122B5"/>
    <w:rsid w:val="00224B89"/>
    <w:rsid w:val="0022576B"/>
    <w:rsid w:val="0023167C"/>
    <w:rsid w:val="0034157E"/>
    <w:rsid w:val="003B46DF"/>
    <w:rsid w:val="003B571A"/>
    <w:rsid w:val="003B6A3F"/>
    <w:rsid w:val="003D10CB"/>
    <w:rsid w:val="00407AD1"/>
    <w:rsid w:val="00456E71"/>
    <w:rsid w:val="00470900"/>
    <w:rsid w:val="004A5774"/>
    <w:rsid w:val="004B1910"/>
    <w:rsid w:val="004F675F"/>
    <w:rsid w:val="00502FF8"/>
    <w:rsid w:val="00524052"/>
    <w:rsid w:val="00535F5F"/>
    <w:rsid w:val="00557417"/>
    <w:rsid w:val="00584B64"/>
    <w:rsid w:val="0058762A"/>
    <w:rsid w:val="00591D92"/>
    <w:rsid w:val="005B2C06"/>
    <w:rsid w:val="005B4D7B"/>
    <w:rsid w:val="005D0F6C"/>
    <w:rsid w:val="005F4DFB"/>
    <w:rsid w:val="0062761F"/>
    <w:rsid w:val="006813C5"/>
    <w:rsid w:val="00684797"/>
    <w:rsid w:val="006C1B32"/>
    <w:rsid w:val="00726D52"/>
    <w:rsid w:val="007A27E1"/>
    <w:rsid w:val="00806746"/>
    <w:rsid w:val="008B23B8"/>
    <w:rsid w:val="008C397E"/>
    <w:rsid w:val="008F3455"/>
    <w:rsid w:val="00904B0D"/>
    <w:rsid w:val="0090753D"/>
    <w:rsid w:val="00947D40"/>
    <w:rsid w:val="009731E9"/>
    <w:rsid w:val="00A27B69"/>
    <w:rsid w:val="00A525FC"/>
    <w:rsid w:val="00A54458"/>
    <w:rsid w:val="00A81D49"/>
    <w:rsid w:val="00AE1ABD"/>
    <w:rsid w:val="00B002CD"/>
    <w:rsid w:val="00B03ABE"/>
    <w:rsid w:val="00B44F1E"/>
    <w:rsid w:val="00B946F5"/>
    <w:rsid w:val="00BA5423"/>
    <w:rsid w:val="00BA7276"/>
    <w:rsid w:val="00C76AED"/>
    <w:rsid w:val="00CA1D5C"/>
    <w:rsid w:val="00CC0C78"/>
    <w:rsid w:val="00CC3C76"/>
    <w:rsid w:val="00D02C5B"/>
    <w:rsid w:val="00D10FF2"/>
    <w:rsid w:val="00D27F3A"/>
    <w:rsid w:val="00D37BCB"/>
    <w:rsid w:val="00DB2ADF"/>
    <w:rsid w:val="00DD4AC5"/>
    <w:rsid w:val="00E07E48"/>
    <w:rsid w:val="00E5178C"/>
    <w:rsid w:val="00E521C9"/>
    <w:rsid w:val="00E84666"/>
    <w:rsid w:val="00E85715"/>
    <w:rsid w:val="00E976BF"/>
    <w:rsid w:val="00ED7B2A"/>
    <w:rsid w:val="00F23952"/>
    <w:rsid w:val="00F25AB3"/>
    <w:rsid w:val="00FA2F6E"/>
    <w:rsid w:val="00FC7C57"/>
    <w:rsid w:val="033C3897"/>
    <w:rsid w:val="1B344FBA"/>
    <w:rsid w:val="4C966018"/>
    <w:rsid w:val="5641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33E60"/>
  <w15:docId w15:val="{354ECD09-2CD4-486C-901B-5FF601869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1"/>
    <w:qFormat/>
    <w:pPr>
      <w:outlineLvl w:val="0"/>
    </w:pPr>
    <w:rPr>
      <w:rFonts w:ascii="宋体" w:hAnsi="宋体"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宋体" w:hAnsi="宋体" w:cs="宋体"/>
      <w:sz w:val="24"/>
      <w:szCs w:val="24"/>
      <w:lang w:eastAsia="zh-CN"/>
    </w:rPr>
  </w:style>
  <w:style w:type="character" w:customStyle="1" w:styleId="a4">
    <w:name w:val="页脚 字符"/>
    <w:link w:val="a3"/>
    <w:uiPriority w:val="99"/>
    <w:rPr>
      <w:kern w:val="0"/>
      <w:sz w:val="18"/>
      <w:szCs w:val="18"/>
      <w:lang w:eastAsia="en-US"/>
    </w:rPr>
  </w:style>
  <w:style w:type="character" w:customStyle="1" w:styleId="a6">
    <w:name w:val="页眉 字符"/>
    <w:link w:val="a5"/>
    <w:uiPriority w:val="99"/>
    <w:rPr>
      <w:kern w:val="0"/>
      <w:sz w:val="18"/>
      <w:szCs w:val="18"/>
      <w:lang w:eastAsia="en-US"/>
    </w:rPr>
  </w:style>
  <w:style w:type="character" w:customStyle="1" w:styleId="10">
    <w:name w:val="标题 1 字符"/>
    <w:link w:val="1"/>
    <w:uiPriority w:val="1"/>
    <w:rPr>
      <w:rFonts w:ascii="宋体" w:eastAsia="宋体" w:hAnsi="宋体"/>
      <w:kern w:val="0"/>
      <w:sz w:val="33"/>
      <w:szCs w:val="33"/>
      <w:lang w:eastAsia="en-US"/>
    </w:rPr>
  </w:style>
  <w:style w:type="paragraph" w:styleId="a8">
    <w:name w:val="No Spacing"/>
    <w:uiPriority w:val="1"/>
    <w:qFormat/>
    <w:pPr>
      <w:widowControl w:val="0"/>
      <w:ind w:firstLineChars="200" w:firstLine="200"/>
      <w:jc w:val="both"/>
    </w:pPr>
    <w:rPr>
      <w:rFonts w:eastAsia="Times New Roman"/>
      <w:kern w:val="2"/>
      <w:sz w:val="28"/>
      <w:szCs w:val="22"/>
    </w:rPr>
  </w:style>
  <w:style w:type="paragraph" w:customStyle="1" w:styleId="a9">
    <w:name w:val="绩效正文"/>
    <w:basedOn w:val="a"/>
    <w:qFormat/>
    <w:pPr>
      <w:spacing w:line="480" w:lineRule="exact"/>
      <w:textAlignment w:val="baseline"/>
    </w:pPr>
    <w:rPr>
      <w:rFonts w:ascii="Times New Roman" w:eastAsia="仿宋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303</Words>
  <Characters>1732</Characters>
  <Application>Microsoft Office Word</Application>
  <DocSecurity>0</DocSecurity>
  <Lines>14</Lines>
  <Paragraphs>4</Paragraphs>
  <ScaleCrop>false</ScaleCrop>
  <Company>Lenovo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于喆</dc:creator>
  <cp:lastModifiedBy>HP</cp:lastModifiedBy>
  <cp:revision>10</cp:revision>
  <cp:lastPrinted>2020-08-06T08:24:00Z</cp:lastPrinted>
  <dcterms:created xsi:type="dcterms:W3CDTF">2021-04-27T02:21:00Z</dcterms:created>
  <dcterms:modified xsi:type="dcterms:W3CDTF">2022-04-28T06:13:00Z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82C9FD2E4F814EF9B5A73C676F264A57</vt:lpwstr>
  </property>
</Properties>
</file>