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865" w:line="760" w:lineRule="exact"/>
        <w:jc w:val="center"/>
        <w:textAlignment w:val="auto"/>
        <w:rPr>
          <w:rFonts w:ascii="方正小标宋_GBK" w:hAnsi="华文中宋" w:eastAsia="方正小标宋_GBK"/>
          <w:b/>
          <w:color w:val="FF0000"/>
          <w:spacing w:val="40"/>
          <w:position w:val="6"/>
          <w:sz w:val="64"/>
          <w:szCs w:val="64"/>
        </w:rPr>
      </w:pPr>
      <w:r>
        <w:rPr>
          <w:rFonts w:hint="eastAsia" w:ascii="方正小标宋_GBK" w:hAnsi="华文中宋" w:eastAsia="方正小标宋_GBK"/>
          <w:b/>
          <w:color w:val="FF0000"/>
          <w:spacing w:val="40"/>
          <w:position w:val="6"/>
          <w:sz w:val="64"/>
          <w:szCs w:val="64"/>
        </w:rPr>
        <w:t>天津市和平区教育局文件</w:t>
      </w:r>
    </w:p>
    <w:p>
      <w:pPr>
        <w:spacing w:line="560" w:lineRule="exact"/>
      </w:pPr>
    </w:p>
    <w:p>
      <w:pPr>
        <w:jc w:val="center"/>
        <w:rPr>
          <w:rFonts w:eastAsia="仿宋_GB2312"/>
          <w:sz w:val="32"/>
        </w:rPr>
      </w:pPr>
      <w:r>
        <w:rPr>
          <w:rFonts w:hint="eastAsia" w:eastAsia="仿宋_GB2312"/>
          <w:sz w:val="32"/>
        </w:rPr>
        <w:t>津</w:t>
      </w:r>
      <w:r>
        <w:rPr>
          <w:rFonts w:eastAsia="仿宋_GB2312"/>
          <w:sz w:val="32"/>
        </w:rPr>
        <w:t>和</w:t>
      </w:r>
      <w:r>
        <w:rPr>
          <w:rFonts w:hint="eastAsia" w:eastAsia="仿宋_GB2312"/>
          <w:sz w:val="32"/>
        </w:rPr>
        <w:t>教</w:t>
      </w:r>
      <w:r>
        <w:rPr>
          <w:rFonts w:ascii="Times New Roman" w:hAnsi="Times New Roman" w:eastAsia="仿宋_GB2312" w:cs="Times New Roman"/>
          <w:sz w:val="32"/>
        </w:rPr>
        <w:t>〔202</w:t>
      </w:r>
      <w:r>
        <w:rPr>
          <w:rFonts w:hint="eastAsia" w:ascii="Times New Roman" w:hAnsi="Times New Roman" w:eastAsia="仿宋_GB2312" w:cs="Times New Roman"/>
          <w:sz w:val="32"/>
        </w:rPr>
        <w:t>5</w:t>
      </w:r>
      <w:r>
        <w:rPr>
          <w:rFonts w:ascii="Times New Roman" w:hAnsi="Times New Roman" w:eastAsia="仿宋_GB2312" w:cs="Times New Roman"/>
          <w:sz w:val="32"/>
        </w:rPr>
        <w:t>〕</w:t>
      </w:r>
      <w:r>
        <w:rPr>
          <w:rFonts w:hint="eastAsia" w:ascii="Times New Roman" w:hAnsi="Times New Roman" w:eastAsia="仿宋_GB2312" w:cs="Times New Roman"/>
          <w:sz w:val="32"/>
        </w:rPr>
        <w:t>11</w:t>
      </w:r>
      <w:r>
        <w:rPr>
          <w:rFonts w:eastAsia="仿宋_GB2312"/>
          <w:sz w:val="32"/>
        </w:rPr>
        <w:t>号</w:t>
      </w:r>
    </w:p>
    <w:p>
      <w:pPr>
        <w:widowControl/>
        <w:snapToGrid w:val="0"/>
        <w:spacing w:line="560" w:lineRule="exact"/>
        <w:jc w:val="left"/>
      </w:pPr>
      <w:r>
        <w:pict>
          <v:line id="_x0000_s1026" o:spid="_x0000_s1026" o:spt="20" style="position:absolute;left:0pt;margin-left:1.25pt;margin-top:3.5pt;height:0pt;width:441pt;z-index:251659264;mso-width-relative:page;mso-height-relative:page;" stroked="t" coordsize="21600,21600" o:gfxdata="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WQQUX1AAAAAUB&#10;AAAPAAAAAAAAAAEAIAAAADgAAABkcnMvZG93bnJldi54bWxQSwECFAAUAAAACACHTuJAb+izUtAB&#10;AACRAwAADgAAAAAAAAABACAAAAA5AQAAZHJzL2Uyb0RvYy54bWxQSwUGAAAAAAYABgBZAQAAewUA&#10;AAAA&#10;">
            <v:path arrowok="t"/>
            <v:fill focussize="0,0"/>
            <v:stroke weight="1.75pt" color="#FF0000"/>
            <v:imagedata o:title=""/>
            <o:lock v:ext="edit"/>
          </v:line>
        </w:pict>
      </w:r>
    </w:p>
    <w:p>
      <w:pPr>
        <w:spacing w:line="600" w:lineRule="exact"/>
        <w:jc w:val="center"/>
        <w:rPr>
          <w:rFonts w:ascii="Times New Roman" w:hAnsi="Times New Roman" w:cs="Times New Roman"/>
          <w:b/>
          <w:bCs/>
          <w:sz w:val="44"/>
          <w:szCs w:val="44"/>
        </w:rPr>
      </w:pPr>
      <w:r>
        <w:rPr>
          <w:rFonts w:ascii="Times New Roman" w:hAnsi="Times New Roman" w:cs="Times New Roman"/>
          <w:b/>
          <w:bCs/>
          <w:color w:val="000000"/>
          <w:kern w:val="0"/>
          <w:sz w:val="44"/>
          <w:szCs w:val="44"/>
        </w:rPr>
        <w:t>和平区2025年初中招生入学工作实施方案</w:t>
      </w:r>
    </w:p>
    <w:p>
      <w:pPr>
        <w:spacing w:line="560" w:lineRule="exact"/>
        <w:ind w:firstLine="640" w:firstLineChars="200"/>
        <w:rPr>
          <w:rFonts w:ascii="Times New Roman" w:hAnsi="Times New Roman" w:eastAsia="仿宋_GB2312" w:cs="Times New Roman"/>
          <w:kern w:val="0"/>
          <w:sz w:val="32"/>
          <w:szCs w:val="32"/>
        </w:rPr>
      </w:pPr>
    </w:p>
    <w:p>
      <w:pPr>
        <w:pStyle w:val="19"/>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hint="eastAsia" w:ascii="仿宋_GB2312" w:hAnsi="仿宋_GB2312" w:eastAsia="仿宋_GB2312" w:cs="仿宋_GB2312"/>
          <w:kern w:val="2"/>
          <w:sz w:val="32"/>
          <w:szCs w:val="32"/>
        </w:rPr>
        <w:t>为深入贯彻全国教育大会精神，落实《教育强国建设规划纲要（2024-2035年）》要求，按照《教育部办公厅关于开展义务教育阳光招生专项行动（2025）的通知》安排，根据《市教委关于做好2025年天津市义务教育阶段学校招生入学工作的指导意见》（津教政〔2025〕3号</w:t>
      </w:r>
      <w:r>
        <w:rPr>
          <w:rFonts w:ascii="Times New Roman" w:hAnsi="Times New Roman" w:eastAsia="仿宋_GB2312" w:cs="Times New Roman"/>
          <w:kern w:val="2"/>
          <w:sz w:val="32"/>
          <w:szCs w:val="32"/>
        </w:rPr>
        <w:t>）文件精神，结合我区实际，特制定本区小学毕业生升入初中工作实施方案。</w:t>
      </w:r>
    </w:p>
    <w:p>
      <w:pPr>
        <w:spacing w:line="560" w:lineRule="exact"/>
        <w:ind w:firstLine="640" w:firstLineChars="200"/>
        <w:rPr>
          <w:rFonts w:ascii="Times New Roman" w:hAnsi="Times New Roman" w:eastAsia="黑体" w:cs="Times New Roman"/>
          <w:kern w:val="0"/>
          <w:sz w:val="32"/>
          <w:szCs w:val="32"/>
        </w:rPr>
      </w:pPr>
      <w:r>
        <w:rPr>
          <w:rFonts w:ascii="Times New Roman" w:eastAsia="黑体" w:cs="Times New Roman"/>
          <w:kern w:val="0"/>
          <w:sz w:val="32"/>
          <w:szCs w:val="32"/>
        </w:rPr>
        <w:t>一、指导思想</w:t>
      </w:r>
    </w:p>
    <w:p>
      <w:pPr>
        <w:pStyle w:val="19"/>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以习近平新时代中国特色社会主义思想为指导，深入贯彻党的二十大和二十届二中、三中全会精神，认真落实习近平总书记关于教育的重要论述和视察天津重要讲话精神，按照教育部和全市教育工作部署要求，全面贯彻党的教育方针。进一步提高初中招生入学工作的规范化、科学化、制度化水平，不断健全公平入学长效机制，维护良好教育生态。确保初中招生入学工作平稳有序，扎实推进义务教育优质均衡发展。</w:t>
      </w:r>
    </w:p>
    <w:p>
      <w:pPr>
        <w:pStyle w:val="19"/>
        <w:spacing w:before="0" w:beforeAutospacing="0" w:after="0" w:afterAutospacing="0" w:line="560" w:lineRule="exact"/>
        <w:ind w:firstLine="640" w:firstLineChars="200"/>
        <w:jc w:val="both"/>
        <w:rPr>
          <w:rFonts w:ascii="Times New Roman" w:hAnsi="Times New Roman" w:cs="Times New Roman"/>
          <w:sz w:val="30"/>
          <w:szCs w:val="30"/>
        </w:rPr>
      </w:pPr>
      <w:r>
        <w:rPr>
          <w:rFonts w:ascii="Times New Roman" w:hAnsi="Times New Roman" w:eastAsia="黑体" w:cs="Times New Roman"/>
          <w:sz w:val="32"/>
          <w:szCs w:val="32"/>
        </w:rPr>
        <w:t>二、工作原则</w:t>
      </w:r>
    </w:p>
    <w:p>
      <w:pPr>
        <w:pStyle w:val="19"/>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（一）严格规范招生入学工作程序，维护适龄儿童少年入学合法权益。</w:t>
      </w:r>
    </w:p>
    <w:p>
      <w:pPr>
        <w:pStyle w:val="19"/>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（二）坚持公办、民办学校同步招生，落实国家义务教育免试就近入学要求。</w:t>
      </w:r>
    </w:p>
    <w:p>
      <w:pPr>
        <w:pStyle w:val="19"/>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（三）坚持公开、公平、公正原则，强化监督，阳光招生，确保平稳有序。</w:t>
      </w:r>
    </w:p>
    <w:p>
      <w:pPr>
        <w:spacing w:line="560" w:lineRule="exact"/>
        <w:ind w:firstLine="640" w:firstLineChars="200"/>
        <w:rPr>
          <w:rFonts w:ascii="Times New Roman" w:hAnsi="Times New Roman" w:eastAsia="黑体" w:cs="Times New Roman"/>
          <w:sz w:val="32"/>
          <w:szCs w:val="32"/>
        </w:rPr>
      </w:pPr>
      <w:r>
        <w:rPr>
          <w:rFonts w:ascii="Times New Roman" w:eastAsia="黑体" w:cs="Times New Roman"/>
          <w:sz w:val="32"/>
          <w:szCs w:val="32"/>
        </w:rPr>
        <w:t>三、招生范围</w:t>
      </w:r>
    </w:p>
    <w:p>
      <w:pPr>
        <w:pStyle w:val="7"/>
        <w:spacing w:line="560" w:lineRule="exact"/>
        <w:ind w:firstLine="640" w:firstLineChars="200"/>
        <w:jc w:val="both"/>
      </w:pPr>
      <w:r>
        <w:t>按照中小学地域相对就近、招生规模与毕业生人数大致相当、学区之间中小学均衡度大致相当、学区之间中小学社会认可度大致相当的原则，划定学区。</w:t>
      </w:r>
    </w:p>
    <w:p>
      <w:pPr>
        <w:pStyle w:val="7"/>
        <w:spacing w:line="560" w:lineRule="exact"/>
        <w:ind w:firstLine="640" w:firstLineChars="200"/>
        <w:jc w:val="both"/>
        <w:rPr>
          <w:rFonts w:eastAsia="楷体_GB2312"/>
        </w:rPr>
      </w:pPr>
      <w:r>
        <w:rPr>
          <w:rFonts w:eastAsia="楷体_GB2312"/>
        </w:rPr>
        <w:t>（一）面向全区招生学校</w:t>
      </w:r>
    </w:p>
    <w:p>
      <w:pPr>
        <w:pStyle w:val="7"/>
        <w:spacing w:line="560" w:lineRule="exact"/>
        <w:ind w:firstLine="640" w:firstLineChars="200"/>
        <w:jc w:val="both"/>
      </w:pPr>
      <w:r>
        <w:t>公办学校：第二耀华中学，地址位于东丽区登州南路98号，</w:t>
      </w:r>
    </w:p>
    <w:p>
      <w:pPr>
        <w:pStyle w:val="7"/>
        <w:spacing w:line="560" w:lineRule="exact"/>
        <w:jc w:val="both"/>
      </w:pPr>
      <w:r>
        <w:t>可住宿。</w:t>
      </w:r>
    </w:p>
    <w:p>
      <w:pPr>
        <w:pStyle w:val="7"/>
        <w:spacing w:line="560" w:lineRule="exact"/>
        <w:ind w:firstLine="640" w:firstLineChars="200"/>
        <w:jc w:val="both"/>
      </w:pPr>
      <w:r>
        <w:t>民办学校：益中学校、双菱中学、建华中学。</w:t>
      </w:r>
    </w:p>
    <w:p>
      <w:pPr>
        <w:pStyle w:val="7"/>
        <w:spacing w:line="560" w:lineRule="exact"/>
        <w:ind w:firstLine="640" w:firstLineChars="200"/>
        <w:jc w:val="both"/>
        <w:rPr>
          <w:rFonts w:eastAsia="楷体_GB2312"/>
        </w:rPr>
      </w:pPr>
      <w:r>
        <w:rPr>
          <w:rFonts w:eastAsia="楷体_GB2312"/>
        </w:rPr>
        <w:t>（二）面向学区招生学校</w:t>
      </w:r>
    </w:p>
    <w:p>
      <w:pPr>
        <w:pStyle w:val="7"/>
        <w:spacing w:line="560" w:lineRule="exact"/>
        <w:ind w:firstLine="640" w:firstLineChars="200"/>
        <w:jc w:val="both"/>
      </w:pPr>
      <w:r>
        <w:t>第一学区</w:t>
      </w:r>
    </w:p>
    <w:p>
      <w:pPr>
        <w:pStyle w:val="7"/>
        <w:spacing w:line="560" w:lineRule="exact"/>
        <w:ind w:firstLine="640" w:firstLineChars="200"/>
        <w:jc w:val="both"/>
      </w:pPr>
      <w:r>
        <w:t>中学：耀华中学、第二南开学校、汇文中学、第十九中学</w:t>
      </w:r>
    </w:p>
    <w:p>
      <w:pPr>
        <w:pStyle w:val="7"/>
        <w:spacing w:line="560" w:lineRule="exact"/>
        <w:ind w:firstLine="640" w:firstLineChars="200"/>
        <w:jc w:val="both"/>
      </w:pPr>
      <w:r>
        <w:t>小学：耀华小学、劝业场小学、鞍山道小学、万全小学、</w:t>
      </w:r>
    </w:p>
    <w:p>
      <w:pPr>
        <w:pStyle w:val="7"/>
        <w:spacing w:line="560" w:lineRule="exact"/>
        <w:jc w:val="both"/>
      </w:pPr>
      <w:r>
        <w:t>哈密道小学、万全第二小学、模范小学</w:t>
      </w:r>
    </w:p>
    <w:p>
      <w:pPr>
        <w:pStyle w:val="7"/>
        <w:spacing w:line="560" w:lineRule="exact"/>
        <w:ind w:firstLine="640" w:firstLineChars="200"/>
        <w:jc w:val="both"/>
      </w:pPr>
      <w:r>
        <w:t>第二学区</w:t>
      </w:r>
    </w:p>
    <w:p>
      <w:pPr>
        <w:pStyle w:val="7"/>
        <w:spacing w:line="560" w:lineRule="exact"/>
        <w:ind w:firstLine="640" w:firstLineChars="200"/>
        <w:jc w:val="both"/>
      </w:pPr>
      <w:r>
        <w:t>中学：天津一中、第五十五中学、第九十中学、汉阳道中学</w:t>
      </w:r>
    </w:p>
    <w:p>
      <w:pPr>
        <w:pStyle w:val="7"/>
        <w:spacing w:line="560" w:lineRule="exact"/>
        <w:ind w:firstLine="640" w:firstLineChars="200"/>
        <w:jc w:val="both"/>
      </w:pPr>
      <w:r>
        <w:t>小学：实验小学、岳阳道小学、中心小学、新星小学</w:t>
      </w:r>
    </w:p>
    <w:p>
      <w:pPr>
        <w:pStyle w:val="7"/>
        <w:spacing w:line="560" w:lineRule="exact"/>
        <w:ind w:firstLine="640" w:firstLineChars="200"/>
        <w:jc w:val="both"/>
      </w:pPr>
      <w:r>
        <w:t>第三学区</w:t>
      </w:r>
    </w:p>
    <w:p>
      <w:pPr>
        <w:pStyle w:val="7"/>
        <w:spacing w:line="560" w:lineRule="exact"/>
        <w:ind w:firstLine="640" w:firstLineChars="200"/>
        <w:jc w:val="both"/>
        <w:rPr>
          <w:spacing w:val="-20"/>
        </w:rPr>
      </w:pPr>
      <w:r>
        <w:t>中学：</w:t>
      </w:r>
      <w:r>
        <w:rPr>
          <w:spacing w:val="-17"/>
        </w:rPr>
        <w:t>第二十中学、第二十一中学、第六十一中学、第十一中学</w:t>
      </w:r>
    </w:p>
    <w:p>
      <w:pPr>
        <w:pStyle w:val="7"/>
        <w:spacing w:line="560" w:lineRule="exact"/>
        <w:ind w:firstLine="640" w:firstLineChars="200"/>
        <w:jc w:val="both"/>
      </w:pPr>
      <w:r>
        <w:t>小学：西康路小学、昆明路小学、第二十中学附属小学、</w:t>
      </w:r>
    </w:p>
    <w:p>
      <w:pPr>
        <w:pStyle w:val="7"/>
        <w:spacing w:line="560" w:lineRule="exact"/>
        <w:jc w:val="both"/>
      </w:pPr>
      <w:r>
        <w:t xml:space="preserve">新华南路小学、四平东道小学、逸阳梅江湾学校  </w:t>
      </w:r>
    </w:p>
    <w:p>
      <w:pPr>
        <w:pStyle w:val="7"/>
        <w:spacing w:line="560" w:lineRule="exact"/>
        <w:ind w:firstLine="640" w:firstLineChars="200"/>
        <w:jc w:val="both"/>
        <w:rPr>
          <w:rFonts w:eastAsia="黑体"/>
        </w:rPr>
      </w:pPr>
      <w:r>
        <w:rPr>
          <w:rFonts w:eastAsia="黑体"/>
        </w:rPr>
        <w:t>四、招生流程</w:t>
      </w:r>
    </w:p>
    <w:p>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eastAsia="楷体_GB2312" w:cs="Times New Roman"/>
          <w:sz w:val="32"/>
          <w:szCs w:val="32"/>
        </w:rPr>
        <w:t>（一）编制学生序号</w:t>
      </w:r>
    </w:p>
    <w:p>
      <w:pPr>
        <w:spacing w:line="56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各小学为毕业生编制七位数字的学生序号。学生序号前两位为年份代码</w:t>
      </w:r>
      <w:r>
        <w:rPr>
          <w:rFonts w:ascii="Times New Roman" w:hAnsi="Times New Roman" w:eastAsia="仿宋_GB2312" w:cs="Times New Roman"/>
          <w:sz w:val="32"/>
          <w:szCs w:val="32"/>
        </w:rPr>
        <w:t>“25”</w:t>
      </w:r>
      <w:r>
        <w:rPr>
          <w:rFonts w:ascii="Times New Roman" w:eastAsia="仿宋_GB2312" w:cs="Times New Roman"/>
          <w:sz w:val="32"/>
          <w:szCs w:val="32"/>
        </w:rPr>
        <w:t>，中间两位为学校代码，后三位为学生在本校的顺序码。</w:t>
      </w:r>
    </w:p>
    <w:p>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eastAsia="楷体_GB2312" w:cs="Times New Roman"/>
          <w:sz w:val="32"/>
          <w:szCs w:val="32"/>
        </w:rPr>
        <w:t>（二）公布招生计划</w:t>
      </w:r>
    </w:p>
    <w:p>
      <w:pPr>
        <w:spacing w:line="56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制定初中招生计划并向学生和家长公布，招生学校按照招生计划随机派位录取。</w:t>
      </w:r>
    </w:p>
    <w:p>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eastAsia="楷体_GB2312" w:cs="Times New Roman"/>
          <w:sz w:val="32"/>
          <w:szCs w:val="32"/>
        </w:rPr>
        <w:t>（三）填报志愿学校</w:t>
      </w:r>
    </w:p>
    <w:p>
      <w:pPr>
        <w:spacing w:line="560" w:lineRule="exact"/>
        <w:ind w:firstLine="640" w:firstLineChars="200"/>
        <w:rPr>
          <w:rFonts w:hint="eastAsia" w:ascii="仿宋_GB2312" w:hAnsi="仿宋_GB2312" w:eastAsia="仿宋_GB2312" w:cs="仿宋_GB2312"/>
          <w:sz w:val="32"/>
          <w:szCs w:val="32"/>
        </w:rPr>
      </w:pPr>
      <w:r>
        <w:rPr>
          <w:rFonts w:ascii="Times New Roman" w:eastAsia="仿宋_GB2312" w:cs="Times New Roman"/>
          <w:sz w:val="32"/>
          <w:szCs w:val="32"/>
        </w:rPr>
        <w:t>学生依据个人意愿可混合填报本学区公办初中和面向全区招生的第二耀华中学及民办初中志愿。本学区公办初中志愿必须填满，面向全区招</w:t>
      </w:r>
      <w:r>
        <w:rPr>
          <w:rFonts w:hint="eastAsia" w:ascii="仿宋_GB2312" w:hAnsi="仿宋_GB2312" w:eastAsia="仿宋_GB2312" w:cs="仿宋_GB2312"/>
          <w:sz w:val="32"/>
          <w:szCs w:val="32"/>
        </w:rPr>
        <w:t>生的第二耀华中学和民办初中志愿数量不限。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按照《市委教育工委 市教委关于限制失信被执行人子女就读高收费民办学校的通知》（津教政〔2019〕24号），失信被执行人子女不得填报民办初中志愿。</w:t>
      </w:r>
    </w:p>
    <w:p>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eastAsia="楷体_GB2312" w:cs="Times New Roman"/>
          <w:sz w:val="32"/>
          <w:szCs w:val="32"/>
        </w:rPr>
        <w:t>（四）随机派位录取</w:t>
      </w:r>
    </w:p>
    <w:p>
      <w:pPr>
        <w:spacing w:line="56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依据志愿优先原则，各招生学校按照学生志愿顺序，随机派位录取。</w:t>
      </w:r>
    </w:p>
    <w:p>
      <w:pPr>
        <w:spacing w:line="56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各招生学校将第一志愿学生按学生序号排序，当报名人数不超过招生计划数时，直接录取；当报名人数超过招生计划数时，随机派位录取。</w:t>
      </w:r>
    </w:p>
    <w:p>
      <w:pPr>
        <w:spacing w:line="56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第一志愿录取结束后，有剩余计划的学校将未被第一志愿录取且第二志愿填报该校的学生按学生序号排序，当报名人数不超过剩余计划数时，直接录取；当报名人数超过剩余计划数时，随机派位录取。</w:t>
      </w:r>
    </w:p>
    <w:p>
      <w:pPr>
        <w:spacing w:line="56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其它志愿的录取办法以此类推。</w:t>
      </w:r>
    </w:p>
    <w:p>
      <w:pPr>
        <w:spacing w:line="56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凡未参加随机派位或随机派位未被录取的学生，统筹安排在全区有剩余计划的公办学校。</w:t>
      </w:r>
    </w:p>
    <w:p>
      <w:pPr>
        <w:spacing w:line="56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随机派位由区教育局统一组织，邀请人大代表、政协委员、纪检监察部门派驻工作人员和家长代表等进行全程监督。</w:t>
      </w:r>
    </w:p>
    <w:p>
      <w:pPr>
        <w:pStyle w:val="19"/>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五、工作要求</w:t>
      </w:r>
    </w:p>
    <w:p>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eastAsia="楷体_GB2312" w:cs="Times New Roman"/>
          <w:sz w:val="32"/>
          <w:szCs w:val="32"/>
        </w:rPr>
        <w:t>（一）加强组织领导</w:t>
      </w:r>
    </w:p>
    <w:p>
      <w:pPr>
        <w:spacing w:line="56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区教育局研究制定初中招生入学工作实施方案，向社会公布实施。加强对招生入学工作的领导，落实安全稳定责任，确保招生入学工作平稳有序推进。各小学做好招生政策宣传解读工作，回应人民群众关切。</w:t>
      </w:r>
    </w:p>
    <w:p>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eastAsia="楷体_GB2312" w:cs="Times New Roman"/>
          <w:sz w:val="32"/>
          <w:szCs w:val="32"/>
        </w:rPr>
        <w:t>（二）规范招生程序</w:t>
      </w:r>
    </w:p>
    <w:p>
      <w:pPr>
        <w:pStyle w:val="19"/>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民办初中制定招生简章，报送区教育局备案。招生简章必须真实、准确、清晰、规范、合法，必须明确收费标准。招生简章通过多种形式面向社会公布，主动接受社会监督。各小学指导学生合理填报志愿，志愿填报确认后，不得更改。</w:t>
      </w:r>
    </w:p>
    <w:p>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eastAsia="楷体_GB2312" w:cs="Times New Roman"/>
          <w:sz w:val="32"/>
          <w:szCs w:val="32"/>
        </w:rPr>
        <w:t>（三）做好入学保障</w:t>
      </w:r>
    </w:p>
    <w:p>
      <w:pPr>
        <w:pStyle w:val="19"/>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常态化做好控辍保学工作。严格控制学校办学规模和班额。加强统筹管理，指导学校合理配置师资力量，坚持均衡编班，确保操作规范、结果公开。与相关部门形成工作合力，及时解决本区初中招生入学工作中出现的突出问题，确保招生入学工作规范有序进行。</w:t>
      </w:r>
    </w:p>
    <w:p>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eastAsia="楷体_GB2312" w:cs="Times New Roman"/>
          <w:sz w:val="32"/>
          <w:szCs w:val="32"/>
        </w:rPr>
        <w:t>（四）严肃招生纪律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招生学校要严格遵守义务教育免试入学规定，不得通过文化课考试、测试等方式选拔学生，不得收取学生个人简历或视频音频等个人展示材料，严禁以各类荣誉、考试、竞赛、培训成绩或证书证明等作</w:t>
      </w:r>
      <w:r>
        <w:rPr>
          <w:rFonts w:ascii="Times New Roman" w:hAnsi="仿宋_GB2312" w:eastAsia="仿宋_GB2312" w:cs="Times New Roman"/>
          <w:sz w:val="32"/>
          <w:szCs w:val="32"/>
        </w:rPr>
        <w:t>为招生依据；严禁以</w:t>
      </w:r>
      <w:r>
        <w:rPr>
          <w:rFonts w:ascii="Times New Roman" w:hAnsi="Times New Roman" w:eastAsia="仿宋_GB2312" w:cs="Times New Roman"/>
          <w:sz w:val="32"/>
          <w:szCs w:val="32"/>
        </w:rPr>
        <w:t>“</w:t>
      </w:r>
      <w:r>
        <w:rPr>
          <w:rFonts w:ascii="Times New Roman" w:hAnsi="仿宋_GB2312" w:eastAsia="仿宋_GB2312" w:cs="Times New Roman"/>
          <w:sz w:val="32"/>
          <w:szCs w:val="32"/>
        </w:rPr>
        <w:t>校园开放日</w:t>
      </w:r>
      <w:r>
        <w:rPr>
          <w:rFonts w:ascii="Times New Roman" w:hAnsi="Times New Roman" w:eastAsia="仿宋_GB2312" w:cs="Times New Roman"/>
          <w:sz w:val="32"/>
          <w:szCs w:val="32"/>
        </w:rPr>
        <w:t>”</w:t>
      </w:r>
      <w:r>
        <w:rPr>
          <w:rFonts w:ascii="Times New Roman" w:hAnsi="仿宋_GB2312" w:eastAsia="仿宋_GB2312" w:cs="Times New Roman"/>
          <w:sz w:val="32"/>
          <w:szCs w:val="32"/>
        </w:rPr>
        <w:t>名义进行违规招生宣传或考查学生、家长；严禁以</w:t>
      </w:r>
      <w:r>
        <w:rPr>
          <w:rFonts w:ascii="Times New Roman" w:hAnsi="Times New Roman" w:eastAsia="仿宋_GB2312" w:cs="Times New Roman"/>
          <w:sz w:val="32"/>
          <w:szCs w:val="32"/>
        </w:rPr>
        <w:t>“</w:t>
      </w:r>
      <w:r>
        <w:rPr>
          <w:rFonts w:ascii="Times New Roman" w:hAnsi="仿宋_GB2312" w:eastAsia="仿宋_GB2312" w:cs="Times New Roman"/>
          <w:sz w:val="32"/>
          <w:szCs w:val="32"/>
        </w:rPr>
        <w:t>国际部</w:t>
      </w:r>
      <w:r>
        <w:rPr>
          <w:rFonts w:ascii="Times New Roman" w:hAnsi="Times New Roman" w:eastAsia="仿宋_GB2312" w:cs="Times New Roman"/>
          <w:sz w:val="32"/>
          <w:szCs w:val="32"/>
        </w:rPr>
        <w:t>”“</w:t>
      </w:r>
      <w:r>
        <w:rPr>
          <w:rFonts w:ascii="Times New Roman" w:hAnsi="仿宋_GB2312" w:eastAsia="仿宋_GB2312" w:cs="Times New Roman"/>
          <w:sz w:val="32"/>
          <w:szCs w:val="32"/>
        </w:rPr>
        <w:t>国际课程班</w:t>
      </w:r>
      <w:r>
        <w:rPr>
          <w:rFonts w:ascii="Times New Roman" w:hAnsi="Times New Roman" w:eastAsia="仿宋_GB2312" w:cs="Times New Roman"/>
          <w:sz w:val="32"/>
          <w:szCs w:val="32"/>
        </w:rPr>
        <w:t>”“</w:t>
      </w:r>
      <w:r>
        <w:rPr>
          <w:rFonts w:ascii="Times New Roman" w:hAnsi="仿宋_GB2312" w:eastAsia="仿宋_GB2312" w:cs="Times New Roman"/>
          <w:sz w:val="32"/>
          <w:szCs w:val="32"/>
        </w:rPr>
        <w:t>境外班</w:t>
      </w:r>
      <w:r>
        <w:rPr>
          <w:rFonts w:ascii="Times New Roman" w:hAnsi="Times New Roman" w:eastAsia="仿宋_GB2312" w:cs="Times New Roman"/>
          <w:sz w:val="32"/>
          <w:szCs w:val="32"/>
        </w:rPr>
        <w:t>”</w:t>
      </w:r>
      <w:r>
        <w:rPr>
          <w:rFonts w:ascii="Times New Roman" w:hAnsi="仿宋_GB2312" w:eastAsia="仿宋_GB2312" w:cs="Times New Roman"/>
          <w:sz w:val="32"/>
          <w:szCs w:val="32"/>
        </w:rPr>
        <w:t>等名义招生；严禁社会培训机构以</w:t>
      </w:r>
      <w:r>
        <w:rPr>
          <w:rFonts w:ascii="Times New Roman" w:hAnsi="Times New Roman" w:eastAsia="仿宋_GB2312" w:cs="Times New Roman"/>
          <w:sz w:val="32"/>
          <w:szCs w:val="32"/>
        </w:rPr>
        <w:t>“</w:t>
      </w:r>
      <w:r>
        <w:rPr>
          <w:rFonts w:ascii="Times New Roman" w:hAnsi="仿宋_GB2312" w:eastAsia="仿宋_GB2312" w:cs="Times New Roman"/>
          <w:sz w:val="32"/>
          <w:szCs w:val="32"/>
        </w:rPr>
        <w:t>国学班</w:t>
      </w:r>
      <w:r>
        <w:rPr>
          <w:rFonts w:ascii="Times New Roman" w:hAnsi="Times New Roman" w:eastAsia="仿宋_GB2312" w:cs="Times New Roman"/>
          <w:sz w:val="32"/>
          <w:szCs w:val="32"/>
        </w:rPr>
        <w:t>”“</w:t>
      </w:r>
      <w:r>
        <w:rPr>
          <w:rFonts w:ascii="Times New Roman" w:hAnsi="仿宋_GB2312" w:eastAsia="仿宋_GB2312" w:cs="Times New Roman"/>
          <w:sz w:val="32"/>
          <w:szCs w:val="32"/>
        </w:rPr>
        <w:t>读经班</w:t>
      </w:r>
      <w:r>
        <w:rPr>
          <w:rFonts w:ascii="Times New Roman" w:hAnsi="Times New Roman" w:eastAsia="仿宋_GB2312" w:cs="Times New Roman"/>
          <w:sz w:val="32"/>
          <w:szCs w:val="32"/>
        </w:rPr>
        <w:t>”“</w:t>
      </w:r>
      <w:r>
        <w:rPr>
          <w:rFonts w:ascii="Times New Roman" w:hAnsi="仿宋_GB2312" w:eastAsia="仿宋_GB2312" w:cs="Times New Roman"/>
          <w:sz w:val="32"/>
          <w:szCs w:val="32"/>
        </w:rPr>
        <w:t>私塾</w:t>
      </w:r>
      <w:r>
        <w:rPr>
          <w:rFonts w:ascii="Times New Roman" w:hAnsi="Times New Roman" w:eastAsia="仿宋_GB2312" w:cs="Times New Roman"/>
          <w:sz w:val="32"/>
          <w:szCs w:val="32"/>
        </w:rPr>
        <w:t>”</w:t>
      </w:r>
      <w:r>
        <w:rPr>
          <w:rFonts w:ascii="Times New Roman" w:hAnsi="仿宋_GB2312" w:eastAsia="仿宋_GB2312" w:cs="Times New Roman"/>
          <w:sz w:val="32"/>
          <w:szCs w:val="32"/>
        </w:rPr>
        <w:t>等形式替代义务教育的非法办学行为；严禁违规无计划、超计划、超范围组织招生，招生结束后，学校不得擅自招收已被其他学校录取的学生；严禁违规提前组织招生，变相</w:t>
      </w:r>
      <w:r>
        <w:rPr>
          <w:rFonts w:ascii="Times New Roman" w:hAnsi="Times New Roman" w:eastAsia="仿宋_GB2312" w:cs="Times New Roman"/>
          <w:sz w:val="32"/>
          <w:szCs w:val="32"/>
        </w:rPr>
        <w:t>“</w:t>
      </w:r>
      <w:r>
        <w:rPr>
          <w:rFonts w:ascii="Times New Roman" w:hAnsi="仿宋_GB2312" w:eastAsia="仿宋_GB2312" w:cs="Times New Roman"/>
          <w:sz w:val="32"/>
          <w:szCs w:val="32"/>
        </w:rPr>
        <w:t>掐尖</w:t>
      </w:r>
      <w:r>
        <w:rPr>
          <w:rFonts w:ascii="Times New Roman" w:hAnsi="Times New Roman" w:eastAsia="仿宋_GB2312" w:cs="Times New Roman"/>
          <w:sz w:val="32"/>
          <w:szCs w:val="32"/>
        </w:rPr>
        <w:t>”</w:t>
      </w:r>
      <w:r>
        <w:rPr>
          <w:rFonts w:ascii="Times New Roman" w:hAnsi="仿宋_GB2312" w:eastAsia="仿宋_GB2312" w:cs="Times New Roman"/>
          <w:sz w:val="32"/>
          <w:szCs w:val="32"/>
        </w:rPr>
        <w:t>选生源；严禁公办学校与民办学校混合招生、混合编班；严禁任何学校收取或变相收取与入学挂钩的</w:t>
      </w:r>
      <w:r>
        <w:rPr>
          <w:rFonts w:ascii="Times New Roman" w:hAnsi="Times New Roman" w:eastAsia="仿宋_GB2312" w:cs="Times New Roman"/>
          <w:sz w:val="32"/>
          <w:szCs w:val="32"/>
        </w:rPr>
        <w:t>“</w:t>
      </w:r>
      <w:r>
        <w:rPr>
          <w:rFonts w:ascii="Times New Roman" w:hAnsi="仿宋_GB2312" w:eastAsia="仿宋_GB2312" w:cs="Times New Roman"/>
          <w:sz w:val="32"/>
          <w:szCs w:val="32"/>
        </w:rPr>
        <w:t>捐资助学款</w:t>
      </w:r>
      <w:r>
        <w:rPr>
          <w:rFonts w:ascii="Times New Roman" w:hAnsi="Times New Roman" w:eastAsia="仿宋_GB2312" w:cs="Times New Roman"/>
          <w:sz w:val="32"/>
          <w:szCs w:val="32"/>
        </w:rPr>
        <w:t>”</w:t>
      </w:r>
      <w:r>
        <w:rPr>
          <w:rFonts w:ascii="Times New Roman" w:hAnsi="仿宋_GB2312" w:eastAsia="仿宋_GB2312" w:cs="Times New Roman"/>
          <w:sz w:val="32"/>
          <w:szCs w:val="32"/>
        </w:rPr>
        <w:t>；严禁义务教育阶段学校设立任何名义的重点班、快慢班；严禁出现人籍分离、空挂学籍、学籍造假等现象，不得为违规跨区域招收的学生和违规转学学生办理学籍转接。</w:t>
      </w:r>
    </w:p>
    <w:p>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eastAsia="楷体_GB2312" w:cs="Times New Roman"/>
          <w:sz w:val="32"/>
          <w:szCs w:val="32"/>
        </w:rPr>
        <w:t>（五）严格监督问责</w:t>
      </w:r>
    </w:p>
    <w:p>
      <w:pPr>
        <w:spacing w:line="56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会同纪检监察等部门健全对违规违纪招生入学行为的查处和责任追究机制，畅通举报和申诉受理渠道，主动接受社会监督。强化监督检查，严格监督招生入学政策和工作要求的贯彻落实，严肃查处违规违纪行为，杜绝招生入学环节不正之风和腐败问题。对违规违纪的单位或个人，将严肃处理。</w:t>
      </w:r>
    </w:p>
    <w:p>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eastAsia="楷体_GB2312" w:cs="Times New Roman"/>
          <w:sz w:val="32"/>
          <w:szCs w:val="32"/>
        </w:rPr>
        <w:t>（六）保障特殊群体入学</w:t>
      </w:r>
    </w:p>
    <w:p>
      <w:pPr>
        <w:spacing w:line="56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依法保障适龄残疾儿童少年接受义务教育，切实提高残疾儿童少年义务教育普及水平。按照教育部和我市有关规定落实各类优抚对象教育优待政策。</w:t>
      </w:r>
    </w:p>
    <w:p>
      <w:pPr>
        <w:pStyle w:val="2"/>
        <w:spacing w:line="560" w:lineRule="exact"/>
        <w:ind w:left="0" w:leftChars="0"/>
        <w:rPr>
          <w:rFonts w:ascii="仿宋_GB2312" w:hAnsi="宋体" w:eastAsia="仿宋_GB2312" w:cs="宋体"/>
          <w:kern w:val="0"/>
          <w:sz w:val="32"/>
          <w:szCs w:val="32"/>
        </w:rPr>
      </w:pPr>
    </w:p>
    <w:p>
      <w:pPr>
        <w:pStyle w:val="2"/>
        <w:spacing w:line="560" w:lineRule="exact"/>
        <w:ind w:left="0" w:leftChars="0"/>
      </w:pPr>
    </w:p>
    <w:p>
      <w:pPr>
        <w:spacing w:line="560" w:lineRule="exact"/>
        <w:ind w:firstLine="640" w:firstLineChars="200"/>
        <w:jc w:val="right"/>
        <w:rPr>
          <w:rFonts w:hint="eastAsia" w:ascii="仿宋_GB2312" w:hAnsi="仿宋_GB2312" w:eastAsia="仿宋_GB2312" w:cs="仿宋_GB2312"/>
          <w:kern w:val="0"/>
          <w:sz w:val="32"/>
          <w:szCs w:val="32"/>
        </w:rPr>
      </w:pPr>
      <w:bookmarkStart w:id="0" w:name="_GoBack"/>
      <w:r>
        <w:rPr>
          <w:rFonts w:hint="eastAsia" w:ascii="仿宋_GB2312" w:hAnsi="仿宋_GB2312" w:eastAsia="仿宋_GB2312" w:cs="仿宋_GB2312"/>
          <w:kern w:val="0"/>
          <w:sz w:val="32"/>
          <w:szCs w:val="32"/>
        </w:rPr>
        <w:t>天津市和平区教育局</w:t>
      </w:r>
    </w:p>
    <w:p>
      <w:pPr>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2025年4月21日</w:t>
      </w:r>
    </w:p>
    <w:bookmarkEnd w:id="0"/>
    <w:p>
      <w:pPr>
        <w:pStyle w:val="7"/>
        <w:spacing w:line="560" w:lineRule="exact"/>
        <w:ind w:firstLine="640" w:firstLineChars="200"/>
        <w:jc w:val="both"/>
      </w:pPr>
      <w:r>
        <w:rPr>
          <w:rFonts w:hAnsi="仿宋_GB2312"/>
        </w:rPr>
        <w:t>（此件主动公开）</w:t>
      </w:r>
    </w:p>
    <w:p>
      <w:pPr>
        <w:pStyle w:val="2"/>
        <w:ind w:left="0" w:leftChars="0"/>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pPr>
    </w:p>
    <w:p>
      <w:pPr>
        <w:rPr>
          <w:rFonts w:ascii="Times New Roman" w:hAnsi="Times New Roman" w:cs="Times New Roman"/>
        </w:rPr>
      </w:pPr>
    </w:p>
    <w:p>
      <w:pPr>
        <w:pBdr>
          <w:top w:val="single" w:color="auto" w:sz="12" w:space="1"/>
          <w:bottom w:val="single" w:color="auto" w:sz="12" w:space="1"/>
        </w:pBdr>
        <w:spacing w:line="460" w:lineRule="exact"/>
        <w:rPr>
          <w:rFonts w:hint="eastAsia" w:ascii="仿宋_GB2312" w:hAnsi="仿宋_GB2312" w:eastAsia="仿宋_GB2312" w:cs="仿宋_GB2312"/>
          <w:sz w:val="32"/>
          <w:szCs w:val="32"/>
        </w:rPr>
      </w:pPr>
      <w:r>
        <w:rPr>
          <w:rFonts w:ascii="Times New Roman" w:hAnsi="Times New Roman" w:eastAsia="仿宋_GB2312" w:cs="Times New Roman"/>
          <w:sz w:val="28"/>
          <w:szCs w:val="28"/>
        </w:rPr>
        <w:t>天津市和平区教育局办公室</w:t>
      </w:r>
      <w:r>
        <w:rPr>
          <w:rFonts w:hint="eastAsia" w:ascii="Times New Roman" w:hAnsi="Times New Roman" w:eastAsia="仿宋_GB2312" w:cs="Times New Roman"/>
          <w:sz w:val="28"/>
          <w:szCs w:val="28"/>
          <w:lang w:val="en-US" w:eastAsia="zh-CN"/>
        </w:rPr>
        <w:t xml:space="preserve">                  </w:t>
      </w:r>
      <w:r>
        <w:rPr>
          <w:rFonts w:hint="eastAsia" w:ascii="仿宋_GB2312" w:hAnsi="仿宋_GB2312" w:eastAsia="仿宋_GB2312" w:cs="仿宋_GB2312"/>
          <w:sz w:val="28"/>
          <w:szCs w:val="28"/>
        </w:rPr>
        <w:t>2025年4月21日印发</w:t>
      </w:r>
    </w:p>
    <w:sectPr>
      <w:footerReference r:id="rId3" w:type="default"/>
      <w:footerReference r:id="rId4" w:type="even"/>
      <w:pgSz w:w="11906" w:h="16838"/>
      <w:pgMar w:top="2098" w:right="1474" w:bottom="1985" w:left="1588" w:header="851" w:footer="85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0000000" w:usb3="00000000" w:csb0="0000019F"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280"/>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5 -</w:t>
    </w:r>
    <w:r>
      <w:rPr>
        <w:rFonts w:ascii="Times New Roman" w:hAnsi="Times New Roman" w:cs="Times New Roman"/>
        <w:sz w:val="28"/>
        <w:szCs w:val="28"/>
      </w:rPr>
      <w:fldChar w:fldCharType="end"/>
    </w:r>
  </w:p>
  <w:p>
    <w:pPr>
      <w:pStyle w:val="13"/>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280" w:firstLineChars="10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6 -</w:t>
    </w:r>
    <w:r>
      <w:rPr>
        <w:rFonts w:ascii="Times New Roman" w:hAnsi="Times New Roman" w:cs="Times New Roman"/>
        <w:sz w:val="28"/>
        <w:szCs w:val="28"/>
      </w:rPr>
      <w:fldChar w:fldCharType="end"/>
    </w:r>
  </w:p>
  <w:p>
    <w:pPr>
      <w:pStyle w:val="1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oNotHyphenateCaps/>
  <w:evenAndOddHeaders w:val="true"/>
  <w:drawingGridHorizontalSpacing w:val="105"/>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3AFA"/>
    <w:rsid w:val="00002021"/>
    <w:rsid w:val="000037BA"/>
    <w:rsid w:val="00003890"/>
    <w:rsid w:val="00011769"/>
    <w:rsid w:val="00020C0B"/>
    <w:rsid w:val="00020CDF"/>
    <w:rsid w:val="000227A5"/>
    <w:rsid w:val="00024419"/>
    <w:rsid w:val="00025092"/>
    <w:rsid w:val="000278B2"/>
    <w:rsid w:val="0003144E"/>
    <w:rsid w:val="0004538D"/>
    <w:rsid w:val="00051C61"/>
    <w:rsid w:val="0007355C"/>
    <w:rsid w:val="000749FB"/>
    <w:rsid w:val="000770A2"/>
    <w:rsid w:val="00077627"/>
    <w:rsid w:val="0007776E"/>
    <w:rsid w:val="00083259"/>
    <w:rsid w:val="000861FB"/>
    <w:rsid w:val="0009441F"/>
    <w:rsid w:val="000A45F4"/>
    <w:rsid w:val="000A4696"/>
    <w:rsid w:val="000A59AE"/>
    <w:rsid w:val="000A61D4"/>
    <w:rsid w:val="000B0FEA"/>
    <w:rsid w:val="000B15BD"/>
    <w:rsid w:val="000B5FFA"/>
    <w:rsid w:val="000B7F0C"/>
    <w:rsid w:val="000C2F91"/>
    <w:rsid w:val="000E0AE1"/>
    <w:rsid w:val="000E456C"/>
    <w:rsid w:val="000E5DDE"/>
    <w:rsid w:val="000F26FB"/>
    <w:rsid w:val="000F6B51"/>
    <w:rsid w:val="00101251"/>
    <w:rsid w:val="00107C0D"/>
    <w:rsid w:val="00111446"/>
    <w:rsid w:val="00112597"/>
    <w:rsid w:val="0012690E"/>
    <w:rsid w:val="00132CE0"/>
    <w:rsid w:val="00133D13"/>
    <w:rsid w:val="001420CB"/>
    <w:rsid w:val="001472DC"/>
    <w:rsid w:val="001522A0"/>
    <w:rsid w:val="001535F2"/>
    <w:rsid w:val="0016101D"/>
    <w:rsid w:val="00180487"/>
    <w:rsid w:val="001841E3"/>
    <w:rsid w:val="001901FF"/>
    <w:rsid w:val="00192F30"/>
    <w:rsid w:val="001A09B4"/>
    <w:rsid w:val="001A48C2"/>
    <w:rsid w:val="001A75DE"/>
    <w:rsid w:val="001B11C0"/>
    <w:rsid w:val="001B4A69"/>
    <w:rsid w:val="001D4C3D"/>
    <w:rsid w:val="001E1A89"/>
    <w:rsid w:val="001E1CD1"/>
    <w:rsid w:val="001E58E7"/>
    <w:rsid w:val="001E7DAE"/>
    <w:rsid w:val="0020462F"/>
    <w:rsid w:val="00212709"/>
    <w:rsid w:val="00216DE6"/>
    <w:rsid w:val="00217656"/>
    <w:rsid w:val="00226546"/>
    <w:rsid w:val="00230445"/>
    <w:rsid w:val="00247B13"/>
    <w:rsid w:val="0025444E"/>
    <w:rsid w:val="002549B7"/>
    <w:rsid w:val="002621E1"/>
    <w:rsid w:val="0026525D"/>
    <w:rsid w:val="002657BE"/>
    <w:rsid w:val="00273025"/>
    <w:rsid w:val="00273484"/>
    <w:rsid w:val="002802B0"/>
    <w:rsid w:val="00287574"/>
    <w:rsid w:val="002A24EE"/>
    <w:rsid w:val="002A32EA"/>
    <w:rsid w:val="002B0E9C"/>
    <w:rsid w:val="002B5CBA"/>
    <w:rsid w:val="002B75C6"/>
    <w:rsid w:val="002B782E"/>
    <w:rsid w:val="002D0BE8"/>
    <w:rsid w:val="002E0F98"/>
    <w:rsid w:val="002E6304"/>
    <w:rsid w:val="002F0A13"/>
    <w:rsid w:val="002F6ACB"/>
    <w:rsid w:val="00302470"/>
    <w:rsid w:val="00313309"/>
    <w:rsid w:val="0032129E"/>
    <w:rsid w:val="00324DD8"/>
    <w:rsid w:val="00332FD7"/>
    <w:rsid w:val="00341C55"/>
    <w:rsid w:val="003443C5"/>
    <w:rsid w:val="00360621"/>
    <w:rsid w:val="00363AFA"/>
    <w:rsid w:val="003805A1"/>
    <w:rsid w:val="00380DFD"/>
    <w:rsid w:val="003875F3"/>
    <w:rsid w:val="00391535"/>
    <w:rsid w:val="00394D89"/>
    <w:rsid w:val="003A406D"/>
    <w:rsid w:val="003A7BA0"/>
    <w:rsid w:val="003B074C"/>
    <w:rsid w:val="003B0897"/>
    <w:rsid w:val="003B260D"/>
    <w:rsid w:val="003B4678"/>
    <w:rsid w:val="003C1CFC"/>
    <w:rsid w:val="003E2CD3"/>
    <w:rsid w:val="003E6EB7"/>
    <w:rsid w:val="003F0A0C"/>
    <w:rsid w:val="003F22B3"/>
    <w:rsid w:val="003F7AEA"/>
    <w:rsid w:val="00412306"/>
    <w:rsid w:val="00413F8F"/>
    <w:rsid w:val="00423F1D"/>
    <w:rsid w:val="004327C6"/>
    <w:rsid w:val="00434A18"/>
    <w:rsid w:val="00443B7F"/>
    <w:rsid w:val="0044554F"/>
    <w:rsid w:val="00446FCD"/>
    <w:rsid w:val="00447610"/>
    <w:rsid w:val="004529E3"/>
    <w:rsid w:val="00461B85"/>
    <w:rsid w:val="0046743C"/>
    <w:rsid w:val="0048442C"/>
    <w:rsid w:val="0048452D"/>
    <w:rsid w:val="004921EE"/>
    <w:rsid w:val="004926DC"/>
    <w:rsid w:val="0049602B"/>
    <w:rsid w:val="004A3456"/>
    <w:rsid w:val="004C2A8E"/>
    <w:rsid w:val="004C31F3"/>
    <w:rsid w:val="004D28C6"/>
    <w:rsid w:val="004D6EE8"/>
    <w:rsid w:val="004E1EBA"/>
    <w:rsid w:val="004E544A"/>
    <w:rsid w:val="004E59B9"/>
    <w:rsid w:val="004F5A67"/>
    <w:rsid w:val="005069F2"/>
    <w:rsid w:val="00507F4C"/>
    <w:rsid w:val="0052226D"/>
    <w:rsid w:val="00536825"/>
    <w:rsid w:val="00550C96"/>
    <w:rsid w:val="005551F9"/>
    <w:rsid w:val="00560342"/>
    <w:rsid w:val="005645EF"/>
    <w:rsid w:val="005661A3"/>
    <w:rsid w:val="00577DE9"/>
    <w:rsid w:val="00593356"/>
    <w:rsid w:val="00597542"/>
    <w:rsid w:val="005C36BE"/>
    <w:rsid w:val="005D5943"/>
    <w:rsid w:val="005D6A31"/>
    <w:rsid w:val="005D6A42"/>
    <w:rsid w:val="005E09CF"/>
    <w:rsid w:val="005F4EF3"/>
    <w:rsid w:val="005F6BD3"/>
    <w:rsid w:val="006026FD"/>
    <w:rsid w:val="00613120"/>
    <w:rsid w:val="006134BB"/>
    <w:rsid w:val="00624B9E"/>
    <w:rsid w:val="006317E1"/>
    <w:rsid w:val="00645257"/>
    <w:rsid w:val="00646940"/>
    <w:rsid w:val="00650A70"/>
    <w:rsid w:val="00651F7A"/>
    <w:rsid w:val="006605C4"/>
    <w:rsid w:val="00664F5F"/>
    <w:rsid w:val="0066585A"/>
    <w:rsid w:val="00665A6B"/>
    <w:rsid w:val="00665D0A"/>
    <w:rsid w:val="006679FE"/>
    <w:rsid w:val="006824CC"/>
    <w:rsid w:val="006854CD"/>
    <w:rsid w:val="006938DB"/>
    <w:rsid w:val="00693AEE"/>
    <w:rsid w:val="00693E97"/>
    <w:rsid w:val="00695BED"/>
    <w:rsid w:val="006A6D01"/>
    <w:rsid w:val="006B4B88"/>
    <w:rsid w:val="006C6037"/>
    <w:rsid w:val="006C62B9"/>
    <w:rsid w:val="006D5EF8"/>
    <w:rsid w:val="006E26C5"/>
    <w:rsid w:val="006E5D17"/>
    <w:rsid w:val="006F3051"/>
    <w:rsid w:val="007031F7"/>
    <w:rsid w:val="0070326E"/>
    <w:rsid w:val="00703A15"/>
    <w:rsid w:val="00706CC7"/>
    <w:rsid w:val="00711306"/>
    <w:rsid w:val="00722B2B"/>
    <w:rsid w:val="007254EC"/>
    <w:rsid w:val="00725516"/>
    <w:rsid w:val="007320CD"/>
    <w:rsid w:val="00750C88"/>
    <w:rsid w:val="007558A7"/>
    <w:rsid w:val="007568BD"/>
    <w:rsid w:val="00756C7C"/>
    <w:rsid w:val="0076109A"/>
    <w:rsid w:val="00771065"/>
    <w:rsid w:val="00771489"/>
    <w:rsid w:val="00774077"/>
    <w:rsid w:val="00780F2D"/>
    <w:rsid w:val="00781589"/>
    <w:rsid w:val="007D0C54"/>
    <w:rsid w:val="007D3A07"/>
    <w:rsid w:val="007E6195"/>
    <w:rsid w:val="007F1CC0"/>
    <w:rsid w:val="007F2118"/>
    <w:rsid w:val="00816BF4"/>
    <w:rsid w:val="008179C7"/>
    <w:rsid w:val="00826889"/>
    <w:rsid w:val="00830015"/>
    <w:rsid w:val="00833424"/>
    <w:rsid w:val="00835872"/>
    <w:rsid w:val="0085669D"/>
    <w:rsid w:val="008639B6"/>
    <w:rsid w:val="00864BD2"/>
    <w:rsid w:val="008651D3"/>
    <w:rsid w:val="00885B9B"/>
    <w:rsid w:val="00885C5F"/>
    <w:rsid w:val="00894B32"/>
    <w:rsid w:val="008A0809"/>
    <w:rsid w:val="008A1DB4"/>
    <w:rsid w:val="008A3CF1"/>
    <w:rsid w:val="008B7CDF"/>
    <w:rsid w:val="008D0438"/>
    <w:rsid w:val="008E7CCC"/>
    <w:rsid w:val="00902BFF"/>
    <w:rsid w:val="009266CA"/>
    <w:rsid w:val="00951C0E"/>
    <w:rsid w:val="009537B3"/>
    <w:rsid w:val="00953935"/>
    <w:rsid w:val="0096591D"/>
    <w:rsid w:val="009700C4"/>
    <w:rsid w:val="00974A4C"/>
    <w:rsid w:val="0097557D"/>
    <w:rsid w:val="0098597E"/>
    <w:rsid w:val="00985F8D"/>
    <w:rsid w:val="00990F44"/>
    <w:rsid w:val="00994F6E"/>
    <w:rsid w:val="009A19D2"/>
    <w:rsid w:val="009A4C61"/>
    <w:rsid w:val="009B42D3"/>
    <w:rsid w:val="009B434A"/>
    <w:rsid w:val="009B6EB2"/>
    <w:rsid w:val="009C043F"/>
    <w:rsid w:val="009C4EB0"/>
    <w:rsid w:val="009D764A"/>
    <w:rsid w:val="009F3261"/>
    <w:rsid w:val="009F6103"/>
    <w:rsid w:val="009F7057"/>
    <w:rsid w:val="00A01BF8"/>
    <w:rsid w:val="00A0693C"/>
    <w:rsid w:val="00A13F01"/>
    <w:rsid w:val="00A15A73"/>
    <w:rsid w:val="00A25781"/>
    <w:rsid w:val="00A30B79"/>
    <w:rsid w:val="00A34CEC"/>
    <w:rsid w:val="00A35206"/>
    <w:rsid w:val="00A37323"/>
    <w:rsid w:val="00A40FD5"/>
    <w:rsid w:val="00A42498"/>
    <w:rsid w:val="00A426CB"/>
    <w:rsid w:val="00A431CD"/>
    <w:rsid w:val="00A54B91"/>
    <w:rsid w:val="00A577EA"/>
    <w:rsid w:val="00A57B8D"/>
    <w:rsid w:val="00A607F8"/>
    <w:rsid w:val="00A62071"/>
    <w:rsid w:val="00A677D0"/>
    <w:rsid w:val="00A677E4"/>
    <w:rsid w:val="00A71C48"/>
    <w:rsid w:val="00A7271F"/>
    <w:rsid w:val="00A7290E"/>
    <w:rsid w:val="00A73A8B"/>
    <w:rsid w:val="00A75B14"/>
    <w:rsid w:val="00A7720D"/>
    <w:rsid w:val="00A864D0"/>
    <w:rsid w:val="00A87584"/>
    <w:rsid w:val="00A9435D"/>
    <w:rsid w:val="00A95742"/>
    <w:rsid w:val="00AB7ABD"/>
    <w:rsid w:val="00AC4B84"/>
    <w:rsid w:val="00AE2A3D"/>
    <w:rsid w:val="00AE3F4C"/>
    <w:rsid w:val="00AE453C"/>
    <w:rsid w:val="00AF2B08"/>
    <w:rsid w:val="00AF545B"/>
    <w:rsid w:val="00B07D58"/>
    <w:rsid w:val="00B10D85"/>
    <w:rsid w:val="00B13270"/>
    <w:rsid w:val="00B14E7A"/>
    <w:rsid w:val="00B15C5A"/>
    <w:rsid w:val="00B16779"/>
    <w:rsid w:val="00B321A7"/>
    <w:rsid w:val="00B43322"/>
    <w:rsid w:val="00B515C6"/>
    <w:rsid w:val="00B622BF"/>
    <w:rsid w:val="00B65FEB"/>
    <w:rsid w:val="00B67B5C"/>
    <w:rsid w:val="00B7060E"/>
    <w:rsid w:val="00B74EBD"/>
    <w:rsid w:val="00B774B0"/>
    <w:rsid w:val="00B80C5F"/>
    <w:rsid w:val="00B86F25"/>
    <w:rsid w:val="00B95692"/>
    <w:rsid w:val="00BA1479"/>
    <w:rsid w:val="00BA65EC"/>
    <w:rsid w:val="00BA776A"/>
    <w:rsid w:val="00BB5E08"/>
    <w:rsid w:val="00BC0DC5"/>
    <w:rsid w:val="00BC3552"/>
    <w:rsid w:val="00BC4665"/>
    <w:rsid w:val="00BD36AE"/>
    <w:rsid w:val="00BD3A4B"/>
    <w:rsid w:val="00BE10C1"/>
    <w:rsid w:val="00BE42D3"/>
    <w:rsid w:val="00BE54A4"/>
    <w:rsid w:val="00BE6A45"/>
    <w:rsid w:val="00BF104E"/>
    <w:rsid w:val="00BF1E3C"/>
    <w:rsid w:val="00BF55A3"/>
    <w:rsid w:val="00BF632A"/>
    <w:rsid w:val="00C04F06"/>
    <w:rsid w:val="00C11014"/>
    <w:rsid w:val="00C14E33"/>
    <w:rsid w:val="00C2396F"/>
    <w:rsid w:val="00C24233"/>
    <w:rsid w:val="00C322F4"/>
    <w:rsid w:val="00C36F62"/>
    <w:rsid w:val="00C45A20"/>
    <w:rsid w:val="00C561BD"/>
    <w:rsid w:val="00C57615"/>
    <w:rsid w:val="00C62E37"/>
    <w:rsid w:val="00C66A8B"/>
    <w:rsid w:val="00C71FF9"/>
    <w:rsid w:val="00C82BDF"/>
    <w:rsid w:val="00C97A2E"/>
    <w:rsid w:val="00CB148C"/>
    <w:rsid w:val="00CB1E61"/>
    <w:rsid w:val="00CB3BD3"/>
    <w:rsid w:val="00CB6699"/>
    <w:rsid w:val="00CB7389"/>
    <w:rsid w:val="00CC11BB"/>
    <w:rsid w:val="00CC67C8"/>
    <w:rsid w:val="00CD0438"/>
    <w:rsid w:val="00CD5A52"/>
    <w:rsid w:val="00CD7066"/>
    <w:rsid w:val="00CD74C5"/>
    <w:rsid w:val="00CE3CF6"/>
    <w:rsid w:val="00CF30E7"/>
    <w:rsid w:val="00CF3BB8"/>
    <w:rsid w:val="00CF42D2"/>
    <w:rsid w:val="00CF717B"/>
    <w:rsid w:val="00D02074"/>
    <w:rsid w:val="00D04501"/>
    <w:rsid w:val="00D14B55"/>
    <w:rsid w:val="00D21CBE"/>
    <w:rsid w:val="00D36815"/>
    <w:rsid w:val="00D42EC2"/>
    <w:rsid w:val="00D544C8"/>
    <w:rsid w:val="00D67F20"/>
    <w:rsid w:val="00D9266C"/>
    <w:rsid w:val="00D973AF"/>
    <w:rsid w:val="00DA045C"/>
    <w:rsid w:val="00DA3046"/>
    <w:rsid w:val="00DB63D9"/>
    <w:rsid w:val="00DC6407"/>
    <w:rsid w:val="00DD4ECB"/>
    <w:rsid w:val="00DF2724"/>
    <w:rsid w:val="00DF57CD"/>
    <w:rsid w:val="00E02B01"/>
    <w:rsid w:val="00E1433D"/>
    <w:rsid w:val="00E15F5A"/>
    <w:rsid w:val="00E21446"/>
    <w:rsid w:val="00E32C9F"/>
    <w:rsid w:val="00E35CC3"/>
    <w:rsid w:val="00E40F73"/>
    <w:rsid w:val="00E4416F"/>
    <w:rsid w:val="00E45B80"/>
    <w:rsid w:val="00E50039"/>
    <w:rsid w:val="00E5362D"/>
    <w:rsid w:val="00E551A8"/>
    <w:rsid w:val="00E607D6"/>
    <w:rsid w:val="00E657DB"/>
    <w:rsid w:val="00E7233F"/>
    <w:rsid w:val="00E866AF"/>
    <w:rsid w:val="00EA07AF"/>
    <w:rsid w:val="00EA1067"/>
    <w:rsid w:val="00EA20F5"/>
    <w:rsid w:val="00EA2850"/>
    <w:rsid w:val="00EA342C"/>
    <w:rsid w:val="00EA49DD"/>
    <w:rsid w:val="00EB6EE9"/>
    <w:rsid w:val="00EC0381"/>
    <w:rsid w:val="00EC0BFC"/>
    <w:rsid w:val="00EC5A99"/>
    <w:rsid w:val="00EC6743"/>
    <w:rsid w:val="00EE4E4F"/>
    <w:rsid w:val="00EF50A3"/>
    <w:rsid w:val="00EF54FE"/>
    <w:rsid w:val="00F01DA6"/>
    <w:rsid w:val="00F06A50"/>
    <w:rsid w:val="00F1037C"/>
    <w:rsid w:val="00F1516C"/>
    <w:rsid w:val="00F17B3F"/>
    <w:rsid w:val="00F26290"/>
    <w:rsid w:val="00F27F82"/>
    <w:rsid w:val="00F3020A"/>
    <w:rsid w:val="00F33B7C"/>
    <w:rsid w:val="00F5087F"/>
    <w:rsid w:val="00F57CD7"/>
    <w:rsid w:val="00F65370"/>
    <w:rsid w:val="00F65485"/>
    <w:rsid w:val="00F727E8"/>
    <w:rsid w:val="00F72970"/>
    <w:rsid w:val="00F7573F"/>
    <w:rsid w:val="00F915F3"/>
    <w:rsid w:val="00FA075B"/>
    <w:rsid w:val="00FA4478"/>
    <w:rsid w:val="00FB407A"/>
    <w:rsid w:val="00FB7999"/>
    <w:rsid w:val="00FD3732"/>
    <w:rsid w:val="00FF001B"/>
    <w:rsid w:val="00FF137A"/>
    <w:rsid w:val="00FF28D2"/>
    <w:rsid w:val="00FF4DD7"/>
    <w:rsid w:val="0EBBFC89"/>
    <w:rsid w:val="0FEBA731"/>
    <w:rsid w:val="12DEA240"/>
    <w:rsid w:val="1F3DFDB9"/>
    <w:rsid w:val="1F6F803F"/>
    <w:rsid w:val="1F7D1AE3"/>
    <w:rsid w:val="26C7A777"/>
    <w:rsid w:val="27EF1484"/>
    <w:rsid w:val="2CF394C4"/>
    <w:rsid w:val="2DB49288"/>
    <w:rsid w:val="2E2F2B57"/>
    <w:rsid w:val="2E8FB143"/>
    <w:rsid w:val="2EC74540"/>
    <w:rsid w:val="2FFFF577"/>
    <w:rsid w:val="31F62D25"/>
    <w:rsid w:val="332FE027"/>
    <w:rsid w:val="36EFB079"/>
    <w:rsid w:val="37BE1252"/>
    <w:rsid w:val="37FE8EE6"/>
    <w:rsid w:val="391FF24A"/>
    <w:rsid w:val="3B7FC114"/>
    <w:rsid w:val="3BF2438B"/>
    <w:rsid w:val="3DF84CF0"/>
    <w:rsid w:val="3F7F1CB8"/>
    <w:rsid w:val="3FDB65B1"/>
    <w:rsid w:val="3FF855EC"/>
    <w:rsid w:val="3FF8FC31"/>
    <w:rsid w:val="3FFBE130"/>
    <w:rsid w:val="3FFEE64E"/>
    <w:rsid w:val="3FFFFE93"/>
    <w:rsid w:val="4A7FE818"/>
    <w:rsid w:val="4B8A30F2"/>
    <w:rsid w:val="4BDFE594"/>
    <w:rsid w:val="52FF4CF0"/>
    <w:rsid w:val="559B5EBB"/>
    <w:rsid w:val="55FF0078"/>
    <w:rsid w:val="563FC0CD"/>
    <w:rsid w:val="56D62E07"/>
    <w:rsid w:val="57D9AF0D"/>
    <w:rsid w:val="57FF731F"/>
    <w:rsid w:val="59B756B6"/>
    <w:rsid w:val="59FA049F"/>
    <w:rsid w:val="5BA72D12"/>
    <w:rsid w:val="5BD28853"/>
    <w:rsid w:val="5BF524C7"/>
    <w:rsid w:val="5BF57504"/>
    <w:rsid w:val="5BFB7C93"/>
    <w:rsid w:val="5CF75F17"/>
    <w:rsid w:val="5E6722AA"/>
    <w:rsid w:val="5EB23C90"/>
    <w:rsid w:val="5EDD8C75"/>
    <w:rsid w:val="5F7DF41A"/>
    <w:rsid w:val="5F96804E"/>
    <w:rsid w:val="5FE3CC7C"/>
    <w:rsid w:val="5FFE7A4C"/>
    <w:rsid w:val="5FFEAEB1"/>
    <w:rsid w:val="5FFF08B7"/>
    <w:rsid w:val="60FEC6C1"/>
    <w:rsid w:val="66FD5ABB"/>
    <w:rsid w:val="67B90A0B"/>
    <w:rsid w:val="67FBA482"/>
    <w:rsid w:val="6B7ADD82"/>
    <w:rsid w:val="6BB5B67F"/>
    <w:rsid w:val="6BFBC99C"/>
    <w:rsid w:val="6BFE4770"/>
    <w:rsid w:val="6BFF65CE"/>
    <w:rsid w:val="6D57D2D8"/>
    <w:rsid w:val="6D8E5FB2"/>
    <w:rsid w:val="6DDF0B42"/>
    <w:rsid w:val="6ECE4A45"/>
    <w:rsid w:val="6ED1B98F"/>
    <w:rsid w:val="6EFF591F"/>
    <w:rsid w:val="6F6ED4D9"/>
    <w:rsid w:val="6F77ADBE"/>
    <w:rsid w:val="6F7FB205"/>
    <w:rsid w:val="6FEBD928"/>
    <w:rsid w:val="6FFE584A"/>
    <w:rsid w:val="6FFE60A2"/>
    <w:rsid w:val="6FFF2498"/>
    <w:rsid w:val="6FFFC6B3"/>
    <w:rsid w:val="71925710"/>
    <w:rsid w:val="726D867E"/>
    <w:rsid w:val="73DDD275"/>
    <w:rsid w:val="73EF4F90"/>
    <w:rsid w:val="73FC5A62"/>
    <w:rsid w:val="7677D432"/>
    <w:rsid w:val="76FFCF66"/>
    <w:rsid w:val="77219208"/>
    <w:rsid w:val="774BC773"/>
    <w:rsid w:val="777F43F3"/>
    <w:rsid w:val="77BC87FF"/>
    <w:rsid w:val="77BFE44E"/>
    <w:rsid w:val="77D2C001"/>
    <w:rsid w:val="77D929B9"/>
    <w:rsid w:val="77EF7F7F"/>
    <w:rsid w:val="77FDC407"/>
    <w:rsid w:val="78327E93"/>
    <w:rsid w:val="79A59974"/>
    <w:rsid w:val="79BD5701"/>
    <w:rsid w:val="7B364E4D"/>
    <w:rsid w:val="7B73A1D2"/>
    <w:rsid w:val="7BB9F014"/>
    <w:rsid w:val="7BDF4A06"/>
    <w:rsid w:val="7BFAD853"/>
    <w:rsid w:val="7BFBD92B"/>
    <w:rsid w:val="7DBDDB6E"/>
    <w:rsid w:val="7DF383DA"/>
    <w:rsid w:val="7DFD0024"/>
    <w:rsid w:val="7DFDE715"/>
    <w:rsid w:val="7E62F2F6"/>
    <w:rsid w:val="7E7F5658"/>
    <w:rsid w:val="7EBB83DC"/>
    <w:rsid w:val="7ECF735E"/>
    <w:rsid w:val="7EF9B43D"/>
    <w:rsid w:val="7EFF46CD"/>
    <w:rsid w:val="7F3EDE2B"/>
    <w:rsid w:val="7F5E388C"/>
    <w:rsid w:val="7F6B9C01"/>
    <w:rsid w:val="7F6DC864"/>
    <w:rsid w:val="7F79BEB4"/>
    <w:rsid w:val="7F7F0450"/>
    <w:rsid w:val="7F7FED1B"/>
    <w:rsid w:val="7FAEFE93"/>
    <w:rsid w:val="7FAF069D"/>
    <w:rsid w:val="7FBECD5D"/>
    <w:rsid w:val="7FBFFAA6"/>
    <w:rsid w:val="7FCF3EB1"/>
    <w:rsid w:val="7FCFC5C2"/>
    <w:rsid w:val="7FDF6702"/>
    <w:rsid w:val="7FF18BFC"/>
    <w:rsid w:val="7FF6C1B1"/>
    <w:rsid w:val="7FF79C34"/>
    <w:rsid w:val="7FFE122C"/>
    <w:rsid w:val="7FFEC7AD"/>
    <w:rsid w:val="7FFFBDCD"/>
    <w:rsid w:val="96F76250"/>
    <w:rsid w:val="A7DF8A8F"/>
    <w:rsid w:val="A7F7899F"/>
    <w:rsid w:val="A7FCDA5E"/>
    <w:rsid w:val="AAFFAD85"/>
    <w:rsid w:val="ABDEB558"/>
    <w:rsid w:val="AD5FC6DA"/>
    <w:rsid w:val="AE96DEF8"/>
    <w:rsid w:val="AEDF1B0B"/>
    <w:rsid w:val="B493456C"/>
    <w:rsid w:val="B4F746B8"/>
    <w:rsid w:val="B67768F9"/>
    <w:rsid w:val="B7CD22E1"/>
    <w:rsid w:val="B7FF1CF2"/>
    <w:rsid w:val="B967515A"/>
    <w:rsid w:val="B96FE786"/>
    <w:rsid w:val="BAFDE68B"/>
    <w:rsid w:val="BB31592E"/>
    <w:rsid w:val="BB7FCC01"/>
    <w:rsid w:val="BB87BEC1"/>
    <w:rsid w:val="BBF7CFFE"/>
    <w:rsid w:val="BDB68A77"/>
    <w:rsid w:val="BDDABAC5"/>
    <w:rsid w:val="BDDBC172"/>
    <w:rsid w:val="BE3B2AE6"/>
    <w:rsid w:val="BE7E23D0"/>
    <w:rsid w:val="BEFFFA95"/>
    <w:rsid w:val="BF7B8B4A"/>
    <w:rsid w:val="BFBF04F6"/>
    <w:rsid w:val="BFCAFDC7"/>
    <w:rsid w:val="BFDAAEE7"/>
    <w:rsid w:val="BFDDF5FC"/>
    <w:rsid w:val="BFEF4FA2"/>
    <w:rsid w:val="BFF9D2A8"/>
    <w:rsid w:val="C5874A71"/>
    <w:rsid w:val="C6FD6D9B"/>
    <w:rsid w:val="C7BF103A"/>
    <w:rsid w:val="C7FE7B47"/>
    <w:rsid w:val="CBDB8F20"/>
    <w:rsid w:val="CC9FF21C"/>
    <w:rsid w:val="CEBF3226"/>
    <w:rsid w:val="CF3D0C48"/>
    <w:rsid w:val="CFADB307"/>
    <w:rsid w:val="CFFB13BC"/>
    <w:rsid w:val="CFFFFB5E"/>
    <w:rsid w:val="D1BF3AB4"/>
    <w:rsid w:val="D4CFD01F"/>
    <w:rsid w:val="D57F151D"/>
    <w:rsid w:val="D6FFEF72"/>
    <w:rsid w:val="DB7BF459"/>
    <w:rsid w:val="DBFE7DC4"/>
    <w:rsid w:val="DDBE604A"/>
    <w:rsid w:val="DE31C0AB"/>
    <w:rsid w:val="DEFF0E5A"/>
    <w:rsid w:val="DF259557"/>
    <w:rsid w:val="DF5C2658"/>
    <w:rsid w:val="DF5F320A"/>
    <w:rsid w:val="DF7FF79E"/>
    <w:rsid w:val="DFF34BA6"/>
    <w:rsid w:val="E5ED57EC"/>
    <w:rsid w:val="E5F237F9"/>
    <w:rsid w:val="E6FFEC21"/>
    <w:rsid w:val="EA4FD6ED"/>
    <w:rsid w:val="EA7FBB30"/>
    <w:rsid w:val="EBDF26F4"/>
    <w:rsid w:val="EBE071B3"/>
    <w:rsid w:val="ED6B09DA"/>
    <w:rsid w:val="EDD347E1"/>
    <w:rsid w:val="EDD6F4F5"/>
    <w:rsid w:val="EE5B1D8A"/>
    <w:rsid w:val="EE7BA6D1"/>
    <w:rsid w:val="EEFC11DF"/>
    <w:rsid w:val="EEFD9817"/>
    <w:rsid w:val="EF96F01B"/>
    <w:rsid w:val="EFDD0D13"/>
    <w:rsid w:val="EFEE802A"/>
    <w:rsid w:val="EFFDE013"/>
    <w:rsid w:val="F1DFA45F"/>
    <w:rsid w:val="F5FDF61D"/>
    <w:rsid w:val="F6DFF725"/>
    <w:rsid w:val="F6FE7815"/>
    <w:rsid w:val="F73F3629"/>
    <w:rsid w:val="F7BFDCBA"/>
    <w:rsid w:val="F7CEF675"/>
    <w:rsid w:val="F7FB1791"/>
    <w:rsid w:val="F979FD56"/>
    <w:rsid w:val="F9DFE076"/>
    <w:rsid w:val="FAFAF689"/>
    <w:rsid w:val="FAFE4720"/>
    <w:rsid w:val="FB6FE700"/>
    <w:rsid w:val="FBA7FE16"/>
    <w:rsid w:val="FBCD9221"/>
    <w:rsid w:val="FC7EBC7C"/>
    <w:rsid w:val="FCEFD730"/>
    <w:rsid w:val="FD7796D6"/>
    <w:rsid w:val="FDC62AF0"/>
    <w:rsid w:val="FDDB63E7"/>
    <w:rsid w:val="FDF727DC"/>
    <w:rsid w:val="FDFD0228"/>
    <w:rsid w:val="FEBFF97F"/>
    <w:rsid w:val="FEEE691A"/>
    <w:rsid w:val="FEFFB7E3"/>
    <w:rsid w:val="FF3E9FE3"/>
    <w:rsid w:val="FF7BAFD7"/>
    <w:rsid w:val="FF7F0E46"/>
    <w:rsid w:val="FF7F5335"/>
    <w:rsid w:val="FFA56666"/>
    <w:rsid w:val="FFF3791C"/>
    <w:rsid w:val="FFF7582C"/>
    <w:rsid w:val="FFFA5FEE"/>
    <w:rsid w:val="FFFAE4A0"/>
    <w:rsid w:val="FFFDFF49"/>
    <w:rsid w:val="FFFF55B2"/>
    <w:rsid w:val="FFFF87C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99"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iPriority="99" w:semiHidden="0" w:name="Body Text First Indent" w:locked="1"/>
    <w:lsdException w:qFormat="1"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paragraph" w:styleId="4">
    <w:name w:val="heading 3"/>
    <w:basedOn w:val="1"/>
    <w:next w:val="1"/>
    <w:link w:val="44"/>
    <w:qFormat/>
    <w:uiPriority w:val="0"/>
    <w:pPr>
      <w:autoSpaceDE w:val="0"/>
      <w:autoSpaceDN w:val="0"/>
      <w:adjustRightInd w:val="0"/>
      <w:snapToGrid w:val="0"/>
      <w:spacing w:line="588" w:lineRule="exact"/>
      <w:ind w:firstLine="640" w:firstLineChars="200"/>
      <w:outlineLvl w:val="2"/>
    </w:pPr>
    <w:rPr>
      <w:rFonts w:ascii="楷体_GB2312" w:eastAsia="楷体_GB2312" w:cs="仿宋_GB2312"/>
      <w:color w:val="000000"/>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5">
    <w:name w:val="Normal Indent"/>
    <w:basedOn w:val="1"/>
    <w:qFormat/>
    <w:locked/>
    <w:uiPriority w:val="99"/>
    <w:pPr>
      <w:ind w:firstLine="420" w:firstLineChars="200"/>
    </w:pPr>
  </w:style>
  <w:style w:type="paragraph" w:styleId="6">
    <w:name w:val="annotation text"/>
    <w:basedOn w:val="1"/>
    <w:link w:val="36"/>
    <w:semiHidden/>
    <w:qFormat/>
    <w:uiPriority w:val="99"/>
    <w:pPr>
      <w:jc w:val="left"/>
    </w:pPr>
    <w:rPr>
      <w:rFonts w:ascii="Times New Roman" w:hAnsi="Times New Roman" w:cs="Times New Roman"/>
    </w:rPr>
  </w:style>
  <w:style w:type="paragraph" w:styleId="7">
    <w:name w:val="Body Text"/>
    <w:basedOn w:val="1"/>
    <w:next w:val="1"/>
    <w:link w:val="31"/>
    <w:qFormat/>
    <w:uiPriority w:val="99"/>
    <w:pPr>
      <w:jc w:val="center"/>
    </w:pPr>
    <w:rPr>
      <w:rFonts w:ascii="Times New Roman" w:hAnsi="Times New Roman" w:eastAsia="仿宋_GB2312" w:cs="Times New Roman"/>
      <w:sz w:val="32"/>
      <w:szCs w:val="32"/>
    </w:rPr>
  </w:style>
  <w:style w:type="paragraph" w:styleId="8">
    <w:name w:val="Body Text Indent"/>
    <w:basedOn w:val="1"/>
    <w:link w:val="40"/>
    <w:qFormat/>
    <w:uiPriority w:val="99"/>
    <w:pPr>
      <w:spacing w:after="120"/>
      <w:ind w:left="420" w:leftChars="200"/>
    </w:pPr>
    <w:rPr>
      <w:rFonts w:ascii="Times New Roman" w:hAnsi="Times New Roman" w:cs="Times New Roman"/>
    </w:rPr>
  </w:style>
  <w:style w:type="paragraph" w:styleId="9">
    <w:name w:val="Plain Text"/>
    <w:basedOn w:val="1"/>
    <w:link w:val="38"/>
    <w:qFormat/>
    <w:uiPriority w:val="99"/>
    <w:rPr>
      <w:rFonts w:ascii="宋体" w:hAnsi="Courier New" w:cs="宋体"/>
    </w:rPr>
  </w:style>
  <w:style w:type="paragraph" w:styleId="10">
    <w:name w:val="Date"/>
    <w:basedOn w:val="1"/>
    <w:next w:val="1"/>
    <w:link w:val="32"/>
    <w:qFormat/>
    <w:uiPriority w:val="99"/>
    <w:pPr>
      <w:ind w:left="100" w:leftChars="2500"/>
    </w:pPr>
    <w:rPr>
      <w:rFonts w:ascii="Times New Roman" w:hAnsi="Times New Roman" w:cs="Times New Roman"/>
    </w:rPr>
  </w:style>
  <w:style w:type="paragraph" w:styleId="11">
    <w:name w:val="Body Text Indent 2"/>
    <w:basedOn w:val="1"/>
    <w:next w:val="1"/>
    <w:link w:val="35"/>
    <w:qFormat/>
    <w:uiPriority w:val="99"/>
    <w:pPr>
      <w:spacing w:after="120" w:line="480" w:lineRule="auto"/>
      <w:ind w:left="420" w:leftChars="200"/>
    </w:pPr>
    <w:rPr>
      <w:rFonts w:ascii="Times New Roman" w:hAnsi="Times New Roman" w:cs="Times New Roman"/>
    </w:rPr>
  </w:style>
  <w:style w:type="paragraph" w:styleId="12">
    <w:name w:val="Balloon Text"/>
    <w:basedOn w:val="1"/>
    <w:link w:val="37"/>
    <w:semiHidden/>
    <w:qFormat/>
    <w:uiPriority w:val="99"/>
    <w:rPr>
      <w:rFonts w:ascii="Times New Roman" w:hAnsi="Times New Roman" w:cs="Times New Roman"/>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39"/>
    <w:qFormat/>
    <w:uiPriority w:val="99"/>
    <w:pPr>
      <w:spacing w:after="120"/>
      <w:ind w:left="420" w:leftChars="200"/>
    </w:pPr>
    <w:rPr>
      <w:rFonts w:ascii="Times New Roman" w:hAnsi="Times New Roman" w:cs="Times New Roman"/>
      <w:sz w:val="16"/>
      <w:szCs w:val="16"/>
    </w:rPr>
  </w:style>
  <w:style w:type="paragraph" w:styleId="16">
    <w:name w:val="toc 9"/>
    <w:basedOn w:val="1"/>
    <w:next w:val="1"/>
    <w:qFormat/>
    <w:uiPriority w:val="0"/>
    <w:pPr>
      <w:ind w:left="3360"/>
    </w:pPr>
    <w:rPr>
      <w:rFonts w:cs="Times New Roman"/>
    </w:rPr>
  </w:style>
  <w:style w:type="paragraph" w:styleId="17">
    <w:name w:val="Body Text 2"/>
    <w:basedOn w:val="1"/>
    <w:link w:val="33"/>
    <w:qFormat/>
    <w:uiPriority w:val="99"/>
    <w:pPr>
      <w:spacing w:after="120" w:line="480" w:lineRule="auto"/>
    </w:pPr>
    <w:rPr>
      <w:rFonts w:ascii="Times New Roman" w:hAnsi="Times New Roman" w:cs="Times New Roman"/>
    </w:rPr>
  </w:style>
  <w:style w:type="paragraph" w:styleId="18">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0">
    <w:name w:val="Body Text First Indent"/>
    <w:basedOn w:val="7"/>
    <w:unhideWhenUsed/>
    <w:qFormat/>
    <w:locked/>
    <w:uiPriority w:val="99"/>
    <w:pPr>
      <w:ind w:firstLine="420"/>
    </w:pPr>
  </w:style>
  <w:style w:type="paragraph" w:styleId="21">
    <w:name w:val="Body Text First Indent 2"/>
    <w:basedOn w:val="1"/>
    <w:unhideWhenUsed/>
    <w:qFormat/>
    <w:locked/>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99"/>
  </w:style>
  <w:style w:type="character" w:styleId="26">
    <w:name w:val="Emphasis"/>
    <w:basedOn w:val="24"/>
    <w:qFormat/>
    <w:uiPriority w:val="0"/>
    <w:rPr>
      <w:i/>
    </w:rPr>
  </w:style>
  <w:style w:type="character" w:styleId="27">
    <w:name w:val="Hyperlink"/>
    <w:basedOn w:val="24"/>
    <w:qFormat/>
    <w:uiPriority w:val="99"/>
    <w:rPr>
      <w:color w:val="0000FF"/>
      <w:u w:val="single"/>
    </w:rPr>
  </w:style>
  <w:style w:type="paragraph" w:customStyle="1" w:styleId="28">
    <w:name w:val="Heading2"/>
    <w:basedOn w:val="1"/>
    <w:next w:val="1"/>
    <w:qFormat/>
    <w:uiPriority w:val="0"/>
    <w:pPr>
      <w:keepNext/>
      <w:keepLines/>
      <w:spacing w:before="260" w:after="260" w:line="416" w:lineRule="atLeast"/>
      <w:textAlignment w:val="baseline"/>
    </w:pPr>
    <w:rPr>
      <w:rFonts w:ascii="Cambria" w:hAnsi="Cambria" w:cs="Times New Roman"/>
      <w:bCs/>
      <w:szCs w:val="32"/>
    </w:rPr>
  </w:style>
  <w:style w:type="character" w:customStyle="1" w:styleId="29">
    <w:name w:val="页眉 Char"/>
    <w:basedOn w:val="24"/>
    <w:link w:val="14"/>
    <w:qFormat/>
    <w:locked/>
    <w:uiPriority w:val="99"/>
    <w:rPr>
      <w:sz w:val="18"/>
      <w:szCs w:val="18"/>
    </w:rPr>
  </w:style>
  <w:style w:type="character" w:customStyle="1" w:styleId="30">
    <w:name w:val="页脚 Char"/>
    <w:basedOn w:val="24"/>
    <w:link w:val="13"/>
    <w:qFormat/>
    <w:locked/>
    <w:uiPriority w:val="99"/>
    <w:rPr>
      <w:sz w:val="18"/>
      <w:szCs w:val="18"/>
    </w:rPr>
  </w:style>
  <w:style w:type="character" w:customStyle="1" w:styleId="31">
    <w:name w:val="正文文本 Char"/>
    <w:basedOn w:val="24"/>
    <w:link w:val="7"/>
    <w:qFormat/>
    <w:locked/>
    <w:uiPriority w:val="99"/>
    <w:rPr>
      <w:rFonts w:ascii="Times New Roman" w:hAnsi="Times New Roman" w:eastAsia="仿宋_GB2312" w:cs="Times New Roman"/>
      <w:sz w:val="20"/>
      <w:szCs w:val="20"/>
    </w:rPr>
  </w:style>
  <w:style w:type="character" w:customStyle="1" w:styleId="32">
    <w:name w:val="日期 Char"/>
    <w:basedOn w:val="24"/>
    <w:link w:val="10"/>
    <w:qFormat/>
    <w:locked/>
    <w:uiPriority w:val="99"/>
    <w:rPr>
      <w:rFonts w:ascii="Times New Roman" w:hAnsi="Times New Roman" w:eastAsia="宋体" w:cs="Times New Roman"/>
      <w:sz w:val="24"/>
      <w:szCs w:val="24"/>
    </w:rPr>
  </w:style>
  <w:style w:type="character" w:customStyle="1" w:styleId="33">
    <w:name w:val="正文文本 2 Char"/>
    <w:basedOn w:val="24"/>
    <w:link w:val="17"/>
    <w:qFormat/>
    <w:locked/>
    <w:uiPriority w:val="99"/>
    <w:rPr>
      <w:rFonts w:ascii="Times New Roman" w:hAnsi="Times New Roman" w:eastAsia="宋体" w:cs="Times New Roman"/>
      <w:sz w:val="24"/>
      <w:szCs w:val="24"/>
    </w:rPr>
  </w:style>
  <w:style w:type="paragraph" w:customStyle="1" w:styleId="34">
    <w:name w:val="p0"/>
    <w:basedOn w:val="1"/>
    <w:qFormat/>
    <w:uiPriority w:val="99"/>
    <w:pPr>
      <w:widowControl/>
    </w:pPr>
    <w:rPr>
      <w:kern w:val="0"/>
    </w:rPr>
  </w:style>
  <w:style w:type="character" w:customStyle="1" w:styleId="35">
    <w:name w:val="正文文本缩进 2 Char"/>
    <w:basedOn w:val="24"/>
    <w:link w:val="11"/>
    <w:qFormat/>
    <w:locked/>
    <w:uiPriority w:val="99"/>
    <w:rPr>
      <w:rFonts w:ascii="Times New Roman" w:hAnsi="Times New Roman" w:eastAsia="宋体" w:cs="Times New Roman"/>
      <w:sz w:val="24"/>
      <w:szCs w:val="24"/>
    </w:rPr>
  </w:style>
  <w:style w:type="character" w:customStyle="1" w:styleId="36">
    <w:name w:val="批注文字 Char"/>
    <w:basedOn w:val="24"/>
    <w:link w:val="6"/>
    <w:qFormat/>
    <w:locked/>
    <w:uiPriority w:val="99"/>
    <w:rPr>
      <w:rFonts w:ascii="Times New Roman" w:hAnsi="Times New Roman" w:eastAsia="宋体" w:cs="Times New Roman"/>
      <w:sz w:val="24"/>
      <w:szCs w:val="24"/>
    </w:rPr>
  </w:style>
  <w:style w:type="character" w:customStyle="1" w:styleId="37">
    <w:name w:val="批注框文本 Char"/>
    <w:basedOn w:val="24"/>
    <w:link w:val="12"/>
    <w:qFormat/>
    <w:locked/>
    <w:uiPriority w:val="99"/>
    <w:rPr>
      <w:rFonts w:ascii="Times New Roman" w:hAnsi="Times New Roman" w:eastAsia="宋体" w:cs="Times New Roman"/>
      <w:sz w:val="18"/>
      <w:szCs w:val="18"/>
    </w:rPr>
  </w:style>
  <w:style w:type="character" w:customStyle="1" w:styleId="38">
    <w:name w:val="纯文本 Char"/>
    <w:basedOn w:val="24"/>
    <w:link w:val="9"/>
    <w:qFormat/>
    <w:locked/>
    <w:uiPriority w:val="99"/>
    <w:rPr>
      <w:rFonts w:ascii="宋体" w:hAnsi="Courier New" w:eastAsia="宋体" w:cs="宋体"/>
      <w:sz w:val="21"/>
      <w:szCs w:val="21"/>
    </w:rPr>
  </w:style>
  <w:style w:type="character" w:customStyle="1" w:styleId="39">
    <w:name w:val="正文文本缩进 3 Char"/>
    <w:basedOn w:val="24"/>
    <w:link w:val="15"/>
    <w:qFormat/>
    <w:locked/>
    <w:uiPriority w:val="99"/>
    <w:rPr>
      <w:rFonts w:ascii="Times New Roman" w:hAnsi="Times New Roman" w:eastAsia="宋体" w:cs="Times New Roman"/>
      <w:sz w:val="16"/>
      <w:szCs w:val="16"/>
    </w:rPr>
  </w:style>
  <w:style w:type="character" w:customStyle="1" w:styleId="40">
    <w:name w:val="正文文本缩进 Char"/>
    <w:basedOn w:val="24"/>
    <w:link w:val="8"/>
    <w:qFormat/>
    <w:locked/>
    <w:uiPriority w:val="99"/>
    <w:rPr>
      <w:rFonts w:ascii="Times New Roman" w:hAnsi="Times New Roman" w:eastAsia="宋体" w:cs="Times New Roman"/>
      <w:sz w:val="24"/>
      <w:szCs w:val="24"/>
    </w:rPr>
  </w:style>
  <w:style w:type="character" w:customStyle="1" w:styleId="41">
    <w:name w:val="apple-style-span"/>
    <w:basedOn w:val="24"/>
    <w:qFormat/>
    <w:uiPriority w:val="99"/>
  </w:style>
  <w:style w:type="paragraph" w:customStyle="1" w:styleId="42">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Calibri" w:hAnsi="Calibri" w:eastAsia="宋体" w:cs="Calibri"/>
      <w:color w:val="000000"/>
      <w:kern w:val="2"/>
      <w:sz w:val="21"/>
      <w:szCs w:val="21"/>
      <w:u w:color="000000"/>
      <w:lang w:val="en-US" w:eastAsia="zh-CN" w:bidi="ar-SA"/>
    </w:rPr>
  </w:style>
  <w:style w:type="paragraph" w:styleId="43">
    <w:name w:val="List Paragraph"/>
    <w:basedOn w:val="1"/>
    <w:qFormat/>
    <w:uiPriority w:val="99"/>
    <w:pPr>
      <w:ind w:firstLine="420" w:firstLineChars="200"/>
    </w:pPr>
    <w:rPr>
      <w:rFonts w:ascii="Times New Roman" w:hAnsi="Times New Roman" w:cs="Times New Roman"/>
    </w:rPr>
  </w:style>
  <w:style w:type="character" w:customStyle="1" w:styleId="44">
    <w:name w:val="标题 3 Char"/>
    <w:basedOn w:val="24"/>
    <w:link w:val="4"/>
    <w:qFormat/>
    <w:uiPriority w:val="0"/>
    <w:rPr>
      <w:rFonts w:ascii="楷体_GB2312" w:hAnsi="Calibri" w:eastAsia="楷体_GB2312" w:cs="仿宋_GB2312"/>
      <w:color w:val="000000"/>
      <w:kern w:val="0"/>
      <w:sz w:val="32"/>
      <w:szCs w:val="32"/>
    </w:rPr>
  </w:style>
  <w:style w:type="paragraph" w:customStyle="1" w:styleId="45">
    <w:name w:val="Heading #2|1"/>
    <w:basedOn w:val="1"/>
    <w:qFormat/>
    <w:uiPriority w:val="0"/>
    <w:pPr>
      <w:spacing w:after="60" w:line="670" w:lineRule="exact"/>
      <w:jc w:val="center"/>
      <w:outlineLvl w:val="1"/>
    </w:pPr>
    <w:rPr>
      <w:rFonts w:ascii="宋体" w:hAnsi="宋体" w:cs="宋体"/>
      <w:color w:val="000000"/>
      <w:kern w:val="0"/>
      <w:sz w:val="42"/>
      <w:szCs w:val="42"/>
      <w:lang w:val="zh-TW" w:eastAsia="zh-TW" w:bidi="zh-TW"/>
    </w:rPr>
  </w:style>
  <w:style w:type="paragraph" w:customStyle="1" w:styleId="4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Body text|1"/>
    <w:basedOn w:val="1"/>
    <w:qFormat/>
    <w:uiPriority w:val="0"/>
    <w:pPr>
      <w:spacing w:line="396" w:lineRule="auto"/>
      <w:ind w:firstLine="400"/>
    </w:pPr>
    <w:rPr>
      <w:rFonts w:ascii="宋体" w:hAnsi="宋体" w:cs="宋体"/>
      <w:sz w:val="30"/>
      <w:szCs w:val="30"/>
      <w:lang w:val="zh-TW" w:eastAsia="zh-TW" w:bidi="zh-TW"/>
    </w:rPr>
  </w:style>
  <w:style w:type="paragraph" w:customStyle="1" w:styleId="48">
    <w:name w:val="列表段落1"/>
    <w:basedOn w:val="1"/>
    <w:qFormat/>
    <w:uiPriority w:val="99"/>
    <w:pPr>
      <w:ind w:firstLine="42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Pages>
  <Words>371</Words>
  <Characters>2118</Characters>
  <Lines>17</Lines>
  <Paragraphs>4</Paragraphs>
  <TotalTime>10</TotalTime>
  <ScaleCrop>false</ScaleCrop>
  <LinksUpToDate>false</LinksUpToDate>
  <CharactersWithSpaces>2485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2020-01-29T01:02:00Z</dcterms:created>
  <dc:creator>USER-</dc:creator>
  <cp:lastModifiedBy>Liu</cp:lastModifiedBy>
  <cp:lastPrinted>2024-05-29T01:50:00Z</cp:lastPrinted>
  <dcterms:modified xsi:type="dcterms:W3CDTF">2025-04-16T16:29:05Z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68ABC7A36F15E83B3D38C365CBA08B98</vt:lpwstr>
  </property>
</Properties>
</file>